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drawings/drawing8.xml" ContentType="application/vnd.openxmlformats-officedocument.drawingml.chartshapes+xml"/>
  <Override PartName="/word/theme/themeOverride13.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Override PartName="/word/drawings/drawing18.xml" ContentType="application/vnd.openxmlformats-officedocument.drawingml.chartshapes+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stylesWithEffects.xml" ContentType="application/vnd.ms-word.stylesWithEffects+xml"/>
  <Override PartName="/word/drawings/drawing2.xml" ContentType="application/vnd.openxmlformats-officedocument.drawingml.chartshapes+xml"/>
  <Override PartName="/word/charts/chart7.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drawings/drawing20.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xml" ContentType="application/vnd.openxmlformats-officedocument.themeOverride+xml"/>
  <Override PartName="/word/drawings/drawing9.xml" ContentType="application/vnd.openxmlformats-officedocument.drawingml.chartshapes+xml"/>
  <Override PartName="/word/theme/themeOverride14.xml" ContentType="application/vnd.openxmlformats-officedocument.themeOverride+xml"/>
  <Default Extension="jpeg" ContentType="image/jpeg"/>
  <Override PartName="/word/drawings/drawing7.xml" ContentType="application/vnd.openxmlformats-officedocument.drawingml.chartshapes+xml"/>
  <Override PartName="/word/theme/themeOverride12.xml" ContentType="application/vnd.openxmlformats-officedocument.themeOverride+xml"/>
  <Override PartName="/word/drawings/drawing19.xml" ContentType="application/vnd.openxmlformats-officedocument.drawingml.chartshapes+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drawings/drawing17.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C46" w:rsidRDefault="00437C46" w:rsidP="009068C9">
      <w:pPr>
        <w:jc w:val="center"/>
        <w:rPr>
          <w:b/>
          <w:sz w:val="32"/>
          <w:szCs w:val="32"/>
        </w:rPr>
      </w:pPr>
      <w:r>
        <w:rPr>
          <w:b/>
          <w:noProof/>
          <w:sz w:val="32"/>
          <w:szCs w:val="32"/>
          <w:lang w:eastAsia="tr-TR"/>
        </w:rPr>
        <w:drawing>
          <wp:inline distT="0" distB="0" distL="0" distR="0">
            <wp:extent cx="5760720" cy="8157993"/>
            <wp:effectExtent l="0" t="0" r="0" b="0"/>
            <wp:docPr id="66" name="Resim 66" descr="d:\Desktop\2008Turizm.Analiz.01.05\dışkapak-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08Turizm.Analiz.01.05\dışkapak-ö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7993"/>
                    </a:xfrm>
                    <a:prstGeom prst="rect">
                      <a:avLst/>
                    </a:prstGeom>
                    <a:noFill/>
                    <a:ln>
                      <a:noFill/>
                    </a:ln>
                  </pic:spPr>
                </pic:pic>
              </a:graphicData>
            </a:graphic>
          </wp:inline>
        </w:drawing>
      </w:r>
    </w:p>
    <w:p w:rsidR="00437C46" w:rsidRPr="00437C46" w:rsidRDefault="00437C46" w:rsidP="00437C46">
      <w:pPr>
        <w:tabs>
          <w:tab w:val="left" w:pos="1840"/>
        </w:tabs>
        <w:ind w:left="4395"/>
        <w:jc w:val="center"/>
        <w:rPr>
          <w:b/>
          <w:sz w:val="32"/>
          <w:szCs w:val="32"/>
        </w:rPr>
      </w:pPr>
    </w:p>
    <w:p w:rsidR="00437C46" w:rsidRPr="00437C46" w:rsidRDefault="00437C46" w:rsidP="00437C46">
      <w:pPr>
        <w:tabs>
          <w:tab w:val="left" w:pos="1840"/>
        </w:tabs>
        <w:rPr>
          <w:b/>
          <w:sz w:val="32"/>
          <w:szCs w:val="32"/>
        </w:rPr>
      </w:pPr>
    </w:p>
    <w:p w:rsidR="00FC694B" w:rsidRPr="00FC694B" w:rsidRDefault="00FC694B" w:rsidP="00947C3E">
      <w:pPr>
        <w:spacing w:after="0" w:line="240" w:lineRule="auto"/>
        <w:jc w:val="center"/>
        <w:rPr>
          <w:b/>
          <w:sz w:val="36"/>
          <w:szCs w:val="36"/>
        </w:rPr>
      </w:pPr>
      <w:r w:rsidRPr="00FC694B">
        <w:rPr>
          <w:b/>
          <w:sz w:val="36"/>
          <w:szCs w:val="36"/>
        </w:rPr>
        <w:lastRenderedPageBreak/>
        <w:t>-İ-</w:t>
      </w:r>
    </w:p>
    <w:p w:rsidR="00FC694B" w:rsidRPr="00FC694B" w:rsidRDefault="00FC694B" w:rsidP="00FC694B">
      <w:pPr>
        <w:spacing w:after="0" w:line="240" w:lineRule="auto"/>
        <w:rPr>
          <w:b/>
          <w:sz w:val="36"/>
          <w:szCs w:val="36"/>
        </w:rPr>
      </w:pPr>
    </w:p>
    <w:p w:rsidR="00FC694B" w:rsidRPr="00FC694B" w:rsidRDefault="00FC694B" w:rsidP="00FC694B">
      <w:pPr>
        <w:spacing w:after="0" w:line="240" w:lineRule="auto"/>
        <w:rPr>
          <w:b/>
          <w:sz w:val="72"/>
          <w:szCs w:val="72"/>
        </w:rPr>
      </w:pPr>
      <w:r w:rsidRPr="00FC694B">
        <w:rPr>
          <w:b/>
          <w:noProof/>
          <w:sz w:val="72"/>
          <w:szCs w:val="72"/>
          <w:lang w:eastAsia="tr-TR"/>
        </w:rPr>
        <w:drawing>
          <wp:inline distT="0" distB="0" distL="0" distR="0">
            <wp:extent cx="5760720" cy="4015233"/>
            <wp:effectExtent l="19050" t="0" r="0" b="0"/>
            <wp:docPr id="79" name="Resim 79" descr="salkımlı ev.jpg"/>
            <wp:cNvGraphicFramePr/>
            <a:graphic xmlns:a="http://schemas.openxmlformats.org/drawingml/2006/main">
              <a:graphicData uri="http://schemas.openxmlformats.org/drawingml/2006/picture">
                <pic:pic xmlns:pic="http://schemas.openxmlformats.org/drawingml/2006/picture">
                  <pic:nvPicPr>
                    <pic:cNvPr id="7" name="6 Resim" descr="salkımlı ev.jpg"/>
                    <pic:cNvPicPr>
                      <a:picLocks noChangeAspect="1"/>
                    </pic:cNvPicPr>
                  </pic:nvPicPr>
                  <pic:blipFill>
                    <a:blip r:embed="rId9" cstate="print"/>
                    <a:stretch>
                      <a:fillRect/>
                    </a:stretch>
                  </pic:blipFill>
                  <pic:spPr>
                    <a:xfrm>
                      <a:off x="0" y="0"/>
                      <a:ext cx="5760720" cy="4015233"/>
                    </a:xfrm>
                    <a:prstGeom prst="rect">
                      <a:avLst/>
                    </a:prstGeom>
                  </pic:spPr>
                </pic:pic>
              </a:graphicData>
            </a:graphic>
          </wp:inline>
        </w:drawing>
      </w:r>
    </w:p>
    <w:p w:rsidR="00FC694B" w:rsidRPr="00FC694B" w:rsidRDefault="00FC694B" w:rsidP="00FC694B">
      <w:pPr>
        <w:spacing w:after="0" w:line="240" w:lineRule="auto"/>
        <w:jc w:val="center"/>
        <w:rPr>
          <w:rFonts w:ascii="Comic Sans MS" w:hAnsi="Comic Sans MS"/>
          <w:b/>
          <w:sz w:val="44"/>
          <w:szCs w:val="44"/>
          <w:u w:val="single"/>
        </w:rPr>
      </w:pPr>
    </w:p>
    <w:p w:rsidR="00FC694B" w:rsidRPr="00FC694B" w:rsidRDefault="00FC694B" w:rsidP="00FC694B">
      <w:pPr>
        <w:spacing w:after="0" w:line="240" w:lineRule="auto"/>
        <w:jc w:val="center"/>
        <w:rPr>
          <w:rFonts w:ascii="Comic Sans MS" w:hAnsi="Comic Sans MS"/>
          <w:b/>
          <w:sz w:val="44"/>
          <w:szCs w:val="44"/>
          <w:u w:val="single"/>
        </w:rPr>
      </w:pPr>
      <w:r w:rsidRPr="00FC694B">
        <w:rPr>
          <w:rFonts w:ascii="Comic Sans MS" w:hAnsi="Comic Sans MS"/>
          <w:b/>
          <w:sz w:val="44"/>
          <w:szCs w:val="44"/>
          <w:u w:val="single"/>
        </w:rPr>
        <w:t>EDİTÖR</w:t>
      </w:r>
    </w:p>
    <w:p w:rsidR="00FC694B" w:rsidRPr="00FC694B" w:rsidRDefault="00FC694B" w:rsidP="00FC694B">
      <w:pPr>
        <w:spacing w:after="0" w:line="240" w:lineRule="auto"/>
        <w:jc w:val="center"/>
        <w:rPr>
          <w:rFonts w:ascii="Comic Sans MS" w:hAnsi="Comic Sans MS"/>
          <w:b/>
          <w:sz w:val="44"/>
          <w:szCs w:val="44"/>
          <w:u w:val="single"/>
        </w:rPr>
      </w:pPr>
    </w:p>
    <w:p w:rsidR="00FC694B" w:rsidRPr="00FC694B" w:rsidRDefault="00FC694B" w:rsidP="00FC694B">
      <w:pPr>
        <w:spacing w:after="0" w:line="240" w:lineRule="auto"/>
        <w:jc w:val="center"/>
        <w:rPr>
          <w:rFonts w:ascii="Comic Sans MS" w:hAnsi="Comic Sans MS"/>
          <w:b/>
          <w:sz w:val="44"/>
          <w:szCs w:val="44"/>
        </w:rPr>
      </w:pPr>
      <w:r w:rsidRPr="00FC694B">
        <w:rPr>
          <w:rFonts w:ascii="Comic Sans MS" w:hAnsi="Comic Sans MS"/>
          <w:b/>
          <w:sz w:val="44"/>
          <w:szCs w:val="44"/>
        </w:rPr>
        <w:t>YRD.DOÇ.DR.AYHAN GÖKDENİZ</w:t>
      </w:r>
    </w:p>
    <w:p w:rsidR="00FC694B" w:rsidRPr="00FC694B" w:rsidRDefault="00FC694B" w:rsidP="00FC694B">
      <w:pPr>
        <w:jc w:val="center"/>
        <w:rPr>
          <w:rFonts w:ascii="Comic Sans MS" w:hAnsi="Comic Sans MS"/>
          <w:b/>
          <w:sz w:val="44"/>
          <w:szCs w:val="44"/>
        </w:rPr>
      </w:pPr>
    </w:p>
    <w:p w:rsidR="00FC694B" w:rsidRPr="00FC694B" w:rsidRDefault="00FC694B" w:rsidP="00FC694B">
      <w:pPr>
        <w:spacing w:after="0" w:line="240" w:lineRule="auto"/>
        <w:jc w:val="center"/>
        <w:rPr>
          <w:rFonts w:ascii="Comic Sans MS" w:hAnsi="Comic Sans MS"/>
          <w:b/>
          <w:sz w:val="44"/>
          <w:szCs w:val="44"/>
          <w:u w:val="single"/>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9725CE" w:rsidRDefault="00FC694B" w:rsidP="00FC694B">
      <w:pPr>
        <w:jc w:val="center"/>
        <w:rPr>
          <w:rFonts w:ascii="Times New Roman" w:hAnsi="Times New Roman" w:cs="Times New Roman"/>
          <w:b/>
          <w:sz w:val="28"/>
          <w:szCs w:val="28"/>
        </w:rPr>
      </w:pPr>
      <w:r w:rsidRPr="00FC694B">
        <w:rPr>
          <w:rFonts w:ascii="Times New Roman" w:hAnsi="Times New Roman" w:cs="Times New Roman"/>
          <w:b/>
          <w:sz w:val="28"/>
          <w:szCs w:val="28"/>
        </w:rPr>
        <w:t xml:space="preserve">   </w:t>
      </w:r>
    </w:p>
    <w:p w:rsidR="009725CE" w:rsidRDefault="009725CE" w:rsidP="00FC694B">
      <w:pPr>
        <w:jc w:val="center"/>
        <w:rPr>
          <w:rFonts w:ascii="Times New Roman" w:hAnsi="Times New Roman" w:cs="Times New Roman"/>
          <w:b/>
          <w:sz w:val="28"/>
          <w:szCs w:val="28"/>
        </w:rPr>
      </w:pPr>
    </w:p>
    <w:p w:rsidR="009725CE" w:rsidRDefault="009725CE" w:rsidP="00FC694B">
      <w:pPr>
        <w:jc w:val="center"/>
        <w:rPr>
          <w:rFonts w:ascii="Times New Roman" w:hAnsi="Times New Roman" w:cs="Times New Roman"/>
          <w:b/>
          <w:sz w:val="28"/>
          <w:szCs w:val="28"/>
        </w:rPr>
      </w:pPr>
    </w:p>
    <w:p w:rsidR="00FC694B" w:rsidRPr="00FC694B" w:rsidRDefault="00FC694B" w:rsidP="009725CE">
      <w:pPr>
        <w:jc w:val="center"/>
        <w:rPr>
          <w:rFonts w:ascii="Times New Roman" w:hAnsi="Times New Roman" w:cs="Times New Roman"/>
          <w:b/>
          <w:sz w:val="28"/>
          <w:szCs w:val="28"/>
        </w:rPr>
      </w:pPr>
      <w:r w:rsidRPr="00FC694B">
        <w:rPr>
          <w:rFonts w:ascii="Times New Roman" w:hAnsi="Times New Roman" w:cs="Times New Roman"/>
          <w:b/>
          <w:sz w:val="28"/>
          <w:szCs w:val="28"/>
        </w:rPr>
        <w:lastRenderedPageBreak/>
        <w:t>-İİ-</w:t>
      </w:r>
    </w:p>
    <w:p w:rsidR="00FC694B" w:rsidRPr="009725CE" w:rsidRDefault="009725CE" w:rsidP="009725CE">
      <w:pPr>
        <w:spacing w:after="0" w:line="360" w:lineRule="auto"/>
        <w:ind w:firstLine="708"/>
        <w:rPr>
          <w:rFonts w:ascii="Times New Roman" w:hAnsi="Times New Roman" w:cs="Times New Roman"/>
          <w:sz w:val="24"/>
          <w:szCs w:val="24"/>
          <w:u w:val="single"/>
        </w:rPr>
      </w:pPr>
      <w:r w:rsidRPr="009725C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C694B" w:rsidRPr="009725CE">
        <w:rPr>
          <w:rFonts w:ascii="Times New Roman" w:hAnsi="Times New Roman" w:cs="Times New Roman"/>
          <w:b/>
          <w:sz w:val="24"/>
          <w:szCs w:val="24"/>
          <w:u w:val="single"/>
        </w:rPr>
        <w:t>ÖNSÖZ</w:t>
      </w:r>
    </w:p>
    <w:p w:rsidR="00FC694B" w:rsidRPr="00FC694B" w:rsidRDefault="00FC694B" w:rsidP="00FC694B">
      <w:pPr>
        <w:spacing w:after="0" w:line="360" w:lineRule="auto"/>
        <w:jc w:val="both"/>
        <w:rPr>
          <w:rFonts w:ascii="Times New Roman" w:hAnsi="Times New Roman" w:cs="Times New Roman"/>
          <w:sz w:val="24"/>
          <w:szCs w:val="24"/>
        </w:rPr>
      </w:pPr>
      <w:r w:rsidRPr="00FC694B">
        <w:rPr>
          <w:rFonts w:ascii="Times New Roman" w:hAnsi="Times New Roman" w:cs="Times New Roman"/>
          <w:sz w:val="24"/>
          <w:szCs w:val="24"/>
        </w:rPr>
        <w:t xml:space="preserve">             Balıkesir ve yöresi sahip olduğu zengin turizm potansiyeli ile Türkiye’de önemli bir yere sahiptir. Ancak yöre, uluslar arası turizm pazarından henüz alması gereken payı alamamaktadır. Bunun en önemli nedeni yörenin gerek yurt içi ve gerekse yurtdışında yeterince tanınmamasıdır. Balıkesir bulunduğu coğrafi konum sınırları içinde yer alan doğal kaynak ve korunan alan sistemi ile ulusal ve uluslararası önemde turizm potansiyeli yüksek olan bir kenttir.  Ulusal boyutlarda ele alındığında “doğa koruma”, “korunan alan”, “ormancılık-turizm” gibi günümüz toplumlarında güncel konuların başında yer alan ilgi alanları yönünden de Balıkesir, ülkemizdeki ayrıcalıklı kentler arasında sayılabilir. </w:t>
      </w:r>
    </w:p>
    <w:p w:rsidR="00FC694B" w:rsidRPr="00FC694B" w:rsidRDefault="00FC694B" w:rsidP="00FC694B">
      <w:pPr>
        <w:spacing w:after="0" w:line="360" w:lineRule="auto"/>
        <w:ind w:firstLine="708"/>
        <w:jc w:val="both"/>
        <w:rPr>
          <w:rFonts w:ascii="Times New Roman" w:hAnsi="Times New Roman" w:cs="Times New Roman"/>
          <w:sz w:val="24"/>
          <w:szCs w:val="24"/>
        </w:rPr>
      </w:pPr>
      <w:r w:rsidRPr="00FC694B">
        <w:rPr>
          <w:rFonts w:ascii="Times New Roman" w:hAnsi="Times New Roman" w:cs="Times New Roman"/>
          <w:sz w:val="24"/>
          <w:szCs w:val="24"/>
        </w:rPr>
        <w:t xml:space="preserve">Ayvalık, sahip olduğu kültürel ve doğal yapısı ile bölgenin ve ülkemizin önemli turizm merkezlerinden biridir. Özellikle büyük metropollere ulaşım kolaylığı nedeni ile iç turizmde tercih edilen Ayvalık, sadece yaz aylarında değil, sezon dışında da hafta sonu turlarda önemli bir yere sahiptir. Ayvalık yakın çevresinde; Ali Bey Adası, Merkez, Sarımsaklı ve Altınova gibi farklı turizm potansiyellerinin olması avantaj sağlamaktadır. </w:t>
      </w:r>
    </w:p>
    <w:p w:rsidR="00FC694B" w:rsidRPr="00FC694B" w:rsidRDefault="00FC694B" w:rsidP="00FC694B">
      <w:pPr>
        <w:spacing w:after="0" w:line="360" w:lineRule="auto"/>
        <w:ind w:firstLine="708"/>
        <w:jc w:val="both"/>
        <w:rPr>
          <w:rFonts w:ascii="Times New Roman" w:hAnsi="Times New Roman" w:cs="Times New Roman"/>
          <w:sz w:val="24"/>
          <w:szCs w:val="24"/>
        </w:rPr>
      </w:pPr>
      <w:r w:rsidRPr="00FC694B">
        <w:rPr>
          <w:rFonts w:ascii="Times New Roman" w:hAnsi="Times New Roman" w:cs="Times New Roman"/>
          <w:sz w:val="24"/>
          <w:szCs w:val="24"/>
        </w:rPr>
        <w:t xml:space="preserve">Ayvalık ilçesi; zengin tarihi, kültürel ve doğal kaynaklarının dışında mevcut turistik tesisleri ile gerek uluslararası gerekse ulusal düzeyde oluşan turizm hareketliliğini karşılayabilecek potansiyele sahiptir. Ancak, gerek ulusal nitelikte gerekse uluslararası nitelikte yeterli ve etkin tanıtımın yapılamaması Ayvalık’ın mevcut turizm potansiyelinin atıl kalmasına neden olmaktadır. Ayvalık’ın atıl kalan turizm potansiyelinin dönüştürülebilmesi için tanıtma faaliyetleri etkin bir şekilde yürütülmelidir. </w:t>
      </w:r>
    </w:p>
    <w:p w:rsidR="00FC694B" w:rsidRPr="00FC694B" w:rsidRDefault="00FC694B" w:rsidP="00FC694B">
      <w:pPr>
        <w:tabs>
          <w:tab w:val="left" w:pos="0"/>
        </w:tabs>
        <w:spacing w:after="0" w:line="360" w:lineRule="auto"/>
        <w:ind w:firstLine="567"/>
        <w:jc w:val="both"/>
        <w:rPr>
          <w:rFonts w:ascii="Times New Roman" w:hAnsi="Times New Roman" w:cs="Times New Roman"/>
          <w:sz w:val="24"/>
          <w:szCs w:val="24"/>
        </w:rPr>
      </w:pPr>
      <w:r w:rsidRPr="00FC694B">
        <w:rPr>
          <w:rFonts w:ascii="Times New Roman" w:hAnsi="Times New Roman" w:cs="Times New Roman"/>
          <w:sz w:val="24"/>
          <w:szCs w:val="24"/>
        </w:rPr>
        <w:t>Ayvalık’ın doğal güzellikleri, kıyı olanakları, iklimi ve doğal limanı turizm potansiyelini olumlu yönde etkilemektedir. İlçenin doğal güzelliklerinin yanı sıra Ayvalık merkez ve Alibey Adası’ndaki Neoklasik sivil mimari örneklerinin oluşturduğu kent dokusu da turizm arzını zenginleştirmektedir. Esas itibariyle ilçe açık bir müze görünümündedir. Ayrıca, çevre il ve ilçelerde bulunan antik kentler de turizm açısından büyük önem taşımaktadır.</w:t>
      </w:r>
    </w:p>
    <w:p w:rsidR="00FC694B" w:rsidRPr="00FC694B" w:rsidRDefault="00FC694B" w:rsidP="00FC694B">
      <w:pPr>
        <w:spacing w:after="0" w:line="360" w:lineRule="auto"/>
        <w:ind w:firstLine="708"/>
        <w:jc w:val="both"/>
        <w:rPr>
          <w:rFonts w:ascii="Times New Roman" w:hAnsi="Times New Roman" w:cs="Times New Roman"/>
          <w:sz w:val="24"/>
          <w:szCs w:val="24"/>
        </w:rPr>
      </w:pPr>
      <w:r w:rsidRPr="00FC694B">
        <w:rPr>
          <w:rFonts w:ascii="Times New Roman" w:hAnsi="Times New Roman" w:cs="Times New Roman"/>
          <w:sz w:val="24"/>
          <w:szCs w:val="24"/>
        </w:rPr>
        <w:t xml:space="preserve">Tanıtma faaliyeti, potansiyel müşteri grubu olarak belirlenen hedef kitleler üzerinde gerçekleştirilmelidir. Ayvalık’a yönelik turizm talebini arttırmak için yürütülecek tanıtma faaliyetlerinin belirli bir plan ve politika dahilinde açık, sürekli ve sistemli bir şekilde yürütülmelidir. İlçe zengin tarihi, kültürel ve doğal kaynakların dışında mevcut turistik tesisleri ile gerek uluslararası gerekse iç turizm faaliyetlerinde oluşan talebi karşılayabilecek turizm potansiyeline sahiptir. Bu bağlamda Ayvalık ilçesinin bir marka olabilmesi için profesyonel, bu işte kendini kanıtlamış kurumlardan yararlanılması şarttır. Yine, markayı </w:t>
      </w:r>
      <w:r w:rsidRPr="00FC694B">
        <w:rPr>
          <w:rFonts w:ascii="Times New Roman" w:hAnsi="Times New Roman" w:cs="Times New Roman"/>
          <w:sz w:val="24"/>
          <w:szCs w:val="24"/>
        </w:rPr>
        <w:lastRenderedPageBreak/>
        <w:t>belirlerken konulması gereken hedefin eldeki verilerle beraber, diğer turizm merkezlerinin dışında bir konumlandırma yapmak şarttır. Ayvalık’ın turizm sektörünü de etkileyen teknik ve alt yapı sorunlarının giderilmesinde de bilimsel çalışmalardan yararlanmak faydalı olacaktır.</w:t>
      </w:r>
    </w:p>
    <w:p w:rsidR="00FC694B" w:rsidRPr="00FC694B" w:rsidRDefault="00FC694B" w:rsidP="00FC694B">
      <w:pPr>
        <w:spacing w:after="0" w:line="360" w:lineRule="auto"/>
        <w:ind w:firstLine="708"/>
        <w:jc w:val="both"/>
        <w:rPr>
          <w:rFonts w:ascii="Times New Roman" w:hAnsi="Times New Roman" w:cs="Times New Roman"/>
          <w:sz w:val="24"/>
          <w:szCs w:val="24"/>
        </w:rPr>
      </w:pPr>
    </w:p>
    <w:p w:rsidR="00FC694B" w:rsidRPr="00FC694B" w:rsidRDefault="00FC694B" w:rsidP="00FC694B">
      <w:pPr>
        <w:spacing w:after="0" w:line="360" w:lineRule="auto"/>
        <w:ind w:firstLine="708"/>
        <w:jc w:val="both"/>
        <w:rPr>
          <w:rFonts w:ascii="Times New Roman" w:hAnsi="Times New Roman" w:cs="Times New Roman"/>
          <w:sz w:val="24"/>
          <w:szCs w:val="24"/>
        </w:rPr>
      </w:pPr>
      <w:r w:rsidRPr="00FC694B">
        <w:rPr>
          <w:rFonts w:ascii="Times New Roman" w:hAnsi="Times New Roman" w:cs="Times New Roman"/>
          <w:sz w:val="24"/>
          <w:szCs w:val="24"/>
        </w:rPr>
        <w:t>Ayvalık’ta bu amaçla yıllık turizm toplantılarından birisi ve akademik anlamda en önemlisi  Balıkesir Üniversitesi Ayvalık Meslek Yüksekokulu’nda Kasım 2008’de  yapılmış ve yapılan konuşma, değerlendirme ve öneriler bu kitapçıkta toplanmaya çalışılmıştır.”Ayvalık Turizmi-2008, Sorunları ve Çözüm Önerileri” ile ilgili ilk yazılı eser olması nedeniyle de bu panel önemli bir boşluğu doldurmuştur.</w:t>
      </w:r>
    </w:p>
    <w:p w:rsidR="00FC694B" w:rsidRPr="00FC694B" w:rsidRDefault="00FC694B" w:rsidP="00FC694B">
      <w:pPr>
        <w:spacing w:after="0" w:line="360" w:lineRule="auto"/>
        <w:ind w:firstLine="708"/>
        <w:jc w:val="both"/>
        <w:rPr>
          <w:rFonts w:ascii="Times New Roman" w:hAnsi="Times New Roman" w:cs="Times New Roman"/>
          <w:sz w:val="24"/>
          <w:szCs w:val="24"/>
        </w:rPr>
      </w:pPr>
      <w:r w:rsidRPr="00FC694B">
        <w:rPr>
          <w:rFonts w:ascii="Times New Roman" w:hAnsi="Times New Roman" w:cs="Times New Roman"/>
          <w:sz w:val="24"/>
          <w:szCs w:val="24"/>
        </w:rPr>
        <w:t>Bu vesileyle panelin başından sonuna kadar emeği geçen başta Ayvalık Kaymakamı Sn.Nihat Nalbant’a, Belediye Başkanı Sn.Hasan Bülent Türközen’e ve Rektör Yardımcısı Prof.Dr.Turgut Özdemir’e ve daire  amirlerine, tüm katılımcı, panelist ve turizmcilere teşekkür ederim. Son olarak bu çalışmayı hayata geçirmemizde bize katkı veren çok değerli mesai arkadaşlarıma  da (akademik ve idari personel ) ayrıca teşekkür ederim.</w:t>
      </w:r>
    </w:p>
    <w:p w:rsidR="00FC694B" w:rsidRPr="00FC694B" w:rsidRDefault="00FC694B" w:rsidP="00FC694B">
      <w:pPr>
        <w:spacing w:after="0" w:line="360" w:lineRule="auto"/>
        <w:ind w:firstLine="708"/>
        <w:jc w:val="both"/>
        <w:rPr>
          <w:rFonts w:ascii="Times New Roman" w:hAnsi="Times New Roman" w:cs="Times New Roman"/>
          <w:sz w:val="24"/>
          <w:szCs w:val="24"/>
        </w:rPr>
      </w:pPr>
    </w:p>
    <w:p w:rsidR="00FC694B" w:rsidRPr="00FC694B" w:rsidRDefault="00FC694B" w:rsidP="00FC694B">
      <w:pPr>
        <w:spacing w:after="0" w:line="360" w:lineRule="auto"/>
        <w:ind w:firstLine="708"/>
        <w:jc w:val="both"/>
        <w:rPr>
          <w:rFonts w:ascii="Times New Roman" w:hAnsi="Times New Roman" w:cs="Times New Roman"/>
          <w:sz w:val="24"/>
          <w:szCs w:val="24"/>
        </w:rPr>
      </w:pPr>
      <w:r w:rsidRPr="00FC694B">
        <w:rPr>
          <w:rFonts w:ascii="Times New Roman" w:hAnsi="Times New Roman" w:cs="Times New Roman"/>
          <w:sz w:val="24"/>
          <w:szCs w:val="24"/>
        </w:rPr>
        <w:tab/>
      </w:r>
      <w:r w:rsidRPr="00FC694B">
        <w:rPr>
          <w:rFonts w:ascii="Times New Roman" w:hAnsi="Times New Roman" w:cs="Times New Roman"/>
          <w:sz w:val="24"/>
          <w:szCs w:val="24"/>
        </w:rPr>
        <w:tab/>
      </w:r>
    </w:p>
    <w:p w:rsidR="00FC694B" w:rsidRPr="00FC694B" w:rsidRDefault="00947C3E" w:rsidP="00FC69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C694B" w:rsidRPr="00FC694B">
        <w:rPr>
          <w:rFonts w:ascii="Times New Roman" w:hAnsi="Times New Roman" w:cs="Times New Roman"/>
          <w:sz w:val="24"/>
          <w:szCs w:val="24"/>
        </w:rPr>
        <w:t>Yrd.Doç.Dr Ayh</w:t>
      </w:r>
      <w:r>
        <w:rPr>
          <w:rFonts w:ascii="Times New Roman" w:hAnsi="Times New Roman" w:cs="Times New Roman"/>
          <w:sz w:val="24"/>
          <w:szCs w:val="24"/>
        </w:rPr>
        <w:t xml:space="preserve">an GÖKDENİZ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Ayvalık - </w:t>
      </w:r>
      <w:r w:rsidR="00FC694B" w:rsidRPr="00FC694B">
        <w:rPr>
          <w:rFonts w:ascii="Times New Roman" w:hAnsi="Times New Roman" w:cs="Times New Roman"/>
          <w:sz w:val="24"/>
          <w:szCs w:val="24"/>
        </w:rPr>
        <w:t xml:space="preserve">Aralık 2008                                 </w:t>
      </w:r>
    </w:p>
    <w:p w:rsidR="00FC694B" w:rsidRPr="00FC694B" w:rsidRDefault="00FC694B" w:rsidP="00FC694B">
      <w:pPr>
        <w:spacing w:after="0" w:line="240" w:lineRule="auto"/>
        <w:rPr>
          <w:rFonts w:ascii="Times New Roman" w:hAnsi="Times New Roman" w:cs="Times New Roman"/>
          <w:sz w:val="24"/>
          <w:szCs w:val="24"/>
        </w:rPr>
      </w:pPr>
    </w:p>
    <w:p w:rsidR="00FC694B" w:rsidRPr="00FC694B" w:rsidRDefault="00FC694B" w:rsidP="00FC694B">
      <w:pPr>
        <w:spacing w:after="0" w:line="240" w:lineRule="auto"/>
        <w:ind w:firstLine="706"/>
        <w:jc w:val="right"/>
      </w:pPr>
    </w:p>
    <w:p w:rsidR="00FC694B" w:rsidRPr="00FC694B" w:rsidRDefault="00FC694B" w:rsidP="00FC694B">
      <w:pPr>
        <w:spacing w:line="360" w:lineRule="auto"/>
        <w:ind w:firstLine="708"/>
        <w:jc w:val="both"/>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p>
    <w:p w:rsidR="00947C3E" w:rsidRDefault="00947C3E" w:rsidP="00FC694B">
      <w:pPr>
        <w:jc w:val="center"/>
        <w:rPr>
          <w:rFonts w:ascii="Times New Roman" w:hAnsi="Times New Roman" w:cs="Times New Roman"/>
          <w:b/>
          <w:sz w:val="28"/>
          <w:szCs w:val="28"/>
        </w:rPr>
      </w:pPr>
    </w:p>
    <w:p w:rsidR="00947C3E" w:rsidRDefault="00947C3E" w:rsidP="00FC694B">
      <w:pPr>
        <w:jc w:val="center"/>
        <w:rPr>
          <w:rFonts w:ascii="Times New Roman" w:hAnsi="Times New Roman" w:cs="Times New Roman"/>
          <w:b/>
          <w:sz w:val="28"/>
          <w:szCs w:val="28"/>
        </w:rPr>
      </w:pPr>
    </w:p>
    <w:p w:rsidR="00947C3E" w:rsidRDefault="00947C3E" w:rsidP="00FC694B">
      <w:pPr>
        <w:jc w:val="center"/>
        <w:rPr>
          <w:rFonts w:ascii="Times New Roman" w:hAnsi="Times New Roman" w:cs="Times New Roman"/>
          <w:b/>
          <w:sz w:val="28"/>
          <w:szCs w:val="28"/>
        </w:rPr>
      </w:pPr>
    </w:p>
    <w:p w:rsidR="00FC694B" w:rsidRPr="00FC694B" w:rsidRDefault="00FC694B" w:rsidP="00FC694B">
      <w:pPr>
        <w:jc w:val="center"/>
        <w:rPr>
          <w:rFonts w:ascii="Times New Roman" w:hAnsi="Times New Roman" w:cs="Times New Roman"/>
          <w:b/>
          <w:sz w:val="28"/>
          <w:szCs w:val="28"/>
        </w:rPr>
      </w:pPr>
      <w:r w:rsidRPr="00FC694B">
        <w:rPr>
          <w:rFonts w:ascii="Times New Roman" w:hAnsi="Times New Roman" w:cs="Times New Roman"/>
          <w:b/>
          <w:sz w:val="28"/>
          <w:szCs w:val="28"/>
        </w:rPr>
        <w:lastRenderedPageBreak/>
        <w:t>İİİ-</w:t>
      </w:r>
    </w:p>
    <w:p w:rsidR="00FC694B" w:rsidRPr="00FC694B" w:rsidRDefault="00FC694B" w:rsidP="00FC694B">
      <w:pPr>
        <w:jc w:val="center"/>
        <w:rPr>
          <w:rFonts w:ascii="Times New Roman" w:hAnsi="Times New Roman" w:cs="Times New Roman"/>
          <w:sz w:val="32"/>
          <w:szCs w:val="32"/>
        </w:rPr>
      </w:pPr>
      <w:r w:rsidRPr="00FC694B">
        <w:rPr>
          <w:rFonts w:ascii="Times New Roman" w:hAnsi="Times New Roman" w:cs="Times New Roman"/>
          <w:sz w:val="32"/>
          <w:szCs w:val="32"/>
        </w:rPr>
        <w:t>İÇİNDEKİLER</w:t>
      </w:r>
    </w:p>
    <w:p w:rsidR="00FC694B" w:rsidRPr="00FC694B" w:rsidRDefault="00FC694B" w:rsidP="00FC694B">
      <w:pPr>
        <w:rPr>
          <w:rFonts w:ascii="Times New Roman" w:hAnsi="Times New Roman" w:cs="Times New Roman"/>
          <w:sz w:val="24"/>
          <w:szCs w:val="24"/>
        </w:rPr>
      </w:pPr>
      <w:r w:rsidRPr="00FC694B">
        <w:rPr>
          <w:rFonts w:ascii="Times New Roman" w:hAnsi="Times New Roman" w:cs="Times New Roman"/>
          <w:b/>
          <w:sz w:val="24"/>
          <w:szCs w:val="24"/>
        </w:rPr>
        <w:t xml:space="preserve">Kapak </w:t>
      </w:r>
      <w:r w:rsidRPr="00FC694B">
        <w:rPr>
          <w:rFonts w:ascii="Times New Roman" w:hAnsi="Times New Roman" w:cs="Times New Roman"/>
          <w:sz w:val="24"/>
          <w:szCs w:val="24"/>
        </w:rPr>
        <w:t>……………</w:t>
      </w:r>
      <w:r w:rsidR="0006743F">
        <w:rPr>
          <w:rFonts w:ascii="Times New Roman" w:hAnsi="Times New Roman" w:cs="Times New Roman"/>
          <w:sz w:val="24"/>
          <w:szCs w:val="24"/>
        </w:rPr>
        <w:t>………………………………………</w:t>
      </w:r>
      <w:r w:rsidRPr="00FC694B">
        <w:rPr>
          <w:rFonts w:ascii="Times New Roman" w:hAnsi="Times New Roman" w:cs="Times New Roman"/>
          <w:sz w:val="24"/>
          <w:szCs w:val="24"/>
        </w:rPr>
        <w:t>…</w:t>
      </w:r>
      <w:r w:rsidR="0006743F">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İ</w:t>
      </w:r>
    </w:p>
    <w:p w:rsidR="00FC694B" w:rsidRPr="00FC694B" w:rsidRDefault="00FC694B" w:rsidP="00FC694B">
      <w:pPr>
        <w:rPr>
          <w:rFonts w:ascii="Times New Roman" w:hAnsi="Times New Roman" w:cs="Times New Roman"/>
          <w:sz w:val="24"/>
          <w:szCs w:val="24"/>
        </w:rPr>
      </w:pPr>
      <w:r w:rsidRPr="00FC694B">
        <w:rPr>
          <w:rFonts w:ascii="Times New Roman" w:hAnsi="Times New Roman" w:cs="Times New Roman"/>
          <w:b/>
          <w:sz w:val="24"/>
          <w:szCs w:val="24"/>
        </w:rPr>
        <w:t>Önsöz</w:t>
      </w:r>
      <w:r w:rsidR="00947C3E">
        <w:rPr>
          <w:rFonts w:ascii="Times New Roman" w:hAnsi="Times New Roman" w:cs="Times New Roman"/>
          <w:sz w:val="24"/>
          <w:szCs w:val="24"/>
        </w:rPr>
        <w:t>…...</w:t>
      </w:r>
      <w:r w:rsidRPr="00FC694B">
        <w:rPr>
          <w:rFonts w:ascii="Times New Roman" w:hAnsi="Times New Roman" w:cs="Times New Roman"/>
          <w:sz w:val="24"/>
          <w:szCs w:val="24"/>
        </w:rPr>
        <w:t>……</w:t>
      </w:r>
      <w:r w:rsidR="0006743F">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İİ</w:t>
      </w:r>
    </w:p>
    <w:p w:rsidR="00FC694B" w:rsidRPr="00FC694B" w:rsidRDefault="00FC694B" w:rsidP="00FC694B">
      <w:pPr>
        <w:rPr>
          <w:rFonts w:ascii="Times New Roman" w:hAnsi="Times New Roman" w:cs="Times New Roman"/>
          <w:sz w:val="24"/>
          <w:szCs w:val="24"/>
        </w:rPr>
      </w:pPr>
      <w:r w:rsidRPr="00FC694B">
        <w:rPr>
          <w:rFonts w:ascii="Times New Roman" w:hAnsi="Times New Roman" w:cs="Times New Roman"/>
          <w:b/>
          <w:sz w:val="24"/>
          <w:szCs w:val="24"/>
        </w:rPr>
        <w:t>İçindekiler</w:t>
      </w:r>
      <w:r w:rsidRPr="00FC694B">
        <w:rPr>
          <w:rFonts w:ascii="Times New Roman" w:hAnsi="Times New Roman" w:cs="Times New Roman"/>
          <w:sz w:val="24"/>
          <w:szCs w:val="24"/>
        </w:rPr>
        <w:t>………………</w:t>
      </w:r>
      <w:r w:rsidR="0006743F">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İİİ</w:t>
      </w:r>
    </w:p>
    <w:p w:rsidR="00FC694B" w:rsidRPr="00FC694B" w:rsidRDefault="0006743F" w:rsidP="00FC694B">
      <w:pPr>
        <w:rPr>
          <w:rFonts w:ascii="Times New Roman" w:hAnsi="Times New Roman" w:cs="Times New Roman"/>
          <w:sz w:val="24"/>
          <w:szCs w:val="24"/>
        </w:rPr>
      </w:pPr>
      <w:r>
        <w:rPr>
          <w:rFonts w:ascii="Times New Roman" w:hAnsi="Times New Roman" w:cs="Times New Roman"/>
          <w:b/>
          <w:sz w:val="24"/>
          <w:szCs w:val="24"/>
        </w:rPr>
        <w:t xml:space="preserve">Panel Program </w:t>
      </w:r>
      <w:r w:rsidR="00FC694B" w:rsidRPr="00FC694B">
        <w:rPr>
          <w:rFonts w:ascii="Times New Roman" w:hAnsi="Times New Roman" w:cs="Times New Roman"/>
          <w:b/>
          <w:sz w:val="24"/>
          <w:szCs w:val="24"/>
        </w:rPr>
        <w:t>Akışı</w:t>
      </w:r>
      <w:r>
        <w:rPr>
          <w:rFonts w:ascii="Times New Roman" w:hAnsi="Times New Roman" w:cs="Times New Roman"/>
          <w:sz w:val="24"/>
          <w:szCs w:val="24"/>
        </w:rPr>
        <w:t>…………………………………………………</w:t>
      </w:r>
      <w:r w:rsidR="00FC694B" w:rsidRPr="00FC694B">
        <w:rPr>
          <w:rFonts w:ascii="Times New Roman" w:hAnsi="Times New Roman" w:cs="Times New Roman"/>
          <w:sz w:val="24"/>
          <w:szCs w:val="24"/>
        </w:rPr>
        <w:t>…………………</w:t>
      </w:r>
      <w:r w:rsidR="00947C3E">
        <w:rPr>
          <w:rFonts w:ascii="Times New Roman" w:hAnsi="Times New Roman" w:cs="Times New Roman"/>
          <w:sz w:val="24"/>
          <w:szCs w:val="24"/>
        </w:rPr>
        <w:t>…...</w:t>
      </w:r>
      <w:r w:rsidR="00FC694B" w:rsidRPr="00FC694B">
        <w:rPr>
          <w:rFonts w:ascii="Times New Roman" w:hAnsi="Times New Roman" w:cs="Times New Roman"/>
          <w:sz w:val="24"/>
          <w:szCs w:val="24"/>
        </w:rPr>
        <w:t>IV</w:t>
      </w:r>
    </w:p>
    <w:p w:rsidR="00FC694B" w:rsidRPr="00FC694B" w:rsidRDefault="00FC694B" w:rsidP="00FC694B">
      <w:pPr>
        <w:spacing w:after="0" w:line="360" w:lineRule="auto"/>
        <w:jc w:val="both"/>
        <w:rPr>
          <w:rFonts w:ascii="Times New Roman" w:hAnsi="Times New Roman" w:cs="Times New Roman"/>
          <w:b/>
          <w:sz w:val="24"/>
          <w:szCs w:val="24"/>
          <w:u w:val="single"/>
        </w:rPr>
      </w:pPr>
      <w:r w:rsidRPr="00FC694B">
        <w:rPr>
          <w:rFonts w:ascii="Times New Roman" w:hAnsi="Times New Roman" w:cs="Times New Roman"/>
          <w:b/>
          <w:sz w:val="24"/>
          <w:szCs w:val="24"/>
          <w:u w:val="single"/>
        </w:rPr>
        <w:t xml:space="preserve">A-Protokol Konuşmaları  </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İlçe Turizm Müdürü Mustafa TEKİN ……………………………………………...</w:t>
      </w:r>
      <w:r w:rsidR="00947C3E">
        <w:rPr>
          <w:rFonts w:ascii="Times New Roman" w:hAnsi="Times New Roman" w:cs="Times New Roman"/>
          <w:sz w:val="24"/>
          <w:szCs w:val="24"/>
        </w:rPr>
        <w:t>...............</w:t>
      </w:r>
      <w:r w:rsidRPr="00FC694B">
        <w:rPr>
          <w:rFonts w:ascii="Times New Roman" w:hAnsi="Times New Roman" w:cs="Times New Roman"/>
          <w:sz w:val="24"/>
          <w:szCs w:val="24"/>
        </w:rPr>
        <w:t xml:space="preserve"> 1</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BAÜ Ayvalık MYO Müdürü Yrd.Doç.Dr.Ayhan GÖKDENİZ ……………………………..4</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Ayvalık Belediye Başkanı H.Bülent TÜRKÖZEN ………………………………………….. 6</w:t>
      </w:r>
    </w:p>
    <w:p w:rsidR="00FC694B" w:rsidRPr="00FC694B" w:rsidRDefault="00FC694B" w:rsidP="00947C3E">
      <w:pPr>
        <w:tabs>
          <w:tab w:val="left" w:pos="9990"/>
        </w:tabs>
        <w:spacing w:after="0" w:line="360" w:lineRule="auto"/>
        <w:rPr>
          <w:rFonts w:ascii="Times New Roman" w:hAnsi="Times New Roman" w:cs="Times New Roman"/>
          <w:sz w:val="24"/>
          <w:szCs w:val="24"/>
        </w:rPr>
      </w:pPr>
      <w:r w:rsidRPr="00FC694B">
        <w:rPr>
          <w:rFonts w:ascii="Times New Roman" w:hAnsi="Times New Roman" w:cs="Times New Roman"/>
          <w:sz w:val="24"/>
          <w:szCs w:val="24"/>
        </w:rPr>
        <w:t>BAÜ Rektör Ya</w:t>
      </w:r>
      <w:r w:rsidR="00947C3E">
        <w:rPr>
          <w:rFonts w:ascii="Times New Roman" w:hAnsi="Times New Roman" w:cs="Times New Roman"/>
          <w:sz w:val="24"/>
          <w:szCs w:val="24"/>
        </w:rPr>
        <w:t>rdımcısı Prof.Dr.Turgut ÖZDEMİR</w:t>
      </w:r>
      <w:r w:rsidRPr="00FC694B">
        <w:rPr>
          <w:rFonts w:ascii="Times New Roman" w:hAnsi="Times New Roman" w:cs="Times New Roman"/>
          <w:sz w:val="24"/>
          <w:szCs w:val="24"/>
        </w:rPr>
        <w:t>………………………………………... 7</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Ayvalık Kaymakamı Nihat NALBANT ……………………………………………..……… 9</w:t>
      </w:r>
    </w:p>
    <w:p w:rsidR="00FC694B" w:rsidRPr="00FC694B" w:rsidRDefault="00FC694B" w:rsidP="00FC694B">
      <w:pPr>
        <w:spacing w:after="0" w:line="360" w:lineRule="auto"/>
        <w:jc w:val="both"/>
        <w:rPr>
          <w:rFonts w:ascii="Times New Roman" w:hAnsi="Times New Roman" w:cs="Times New Roman"/>
          <w:sz w:val="24"/>
          <w:szCs w:val="24"/>
        </w:rPr>
      </w:pPr>
    </w:p>
    <w:p w:rsidR="00FC694B" w:rsidRPr="00FC694B" w:rsidRDefault="00FC694B" w:rsidP="00FC694B">
      <w:pPr>
        <w:spacing w:after="0" w:line="240" w:lineRule="auto"/>
        <w:rPr>
          <w:rFonts w:ascii="Times New Roman" w:hAnsi="Times New Roman" w:cs="Times New Roman"/>
          <w:sz w:val="24"/>
          <w:szCs w:val="24"/>
        </w:rPr>
      </w:pPr>
      <w:r w:rsidRPr="00FC694B">
        <w:rPr>
          <w:rFonts w:ascii="Times New Roman" w:hAnsi="Times New Roman" w:cs="Times New Roman"/>
          <w:b/>
          <w:sz w:val="24"/>
          <w:szCs w:val="24"/>
          <w:u w:val="single"/>
        </w:rPr>
        <w:t>B-Panel :Ayvalık Turizminin 2008 Analizi</w:t>
      </w:r>
      <w:r w:rsidR="00947C3E">
        <w:rPr>
          <w:rFonts w:ascii="Times New Roman" w:hAnsi="Times New Roman" w:cs="Times New Roman"/>
          <w:sz w:val="24"/>
          <w:szCs w:val="24"/>
        </w:rPr>
        <w:t>………</w:t>
      </w:r>
      <w:r w:rsidRPr="00FC694B">
        <w:rPr>
          <w:rFonts w:ascii="Times New Roman" w:hAnsi="Times New Roman" w:cs="Times New Roman"/>
          <w:sz w:val="24"/>
          <w:szCs w:val="24"/>
        </w:rPr>
        <w:t>………………………………………  10</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u w:val="single"/>
        </w:rPr>
        <w:t>Panel Yöneticisi</w:t>
      </w:r>
      <w:r w:rsidRPr="00FC694B">
        <w:rPr>
          <w:rFonts w:ascii="Times New Roman" w:hAnsi="Times New Roman" w:cs="Times New Roman"/>
          <w:sz w:val="24"/>
          <w:szCs w:val="24"/>
        </w:rPr>
        <w:t xml:space="preserve">: .Prof.Dr.Oya AYTEMİZ SEYMEN- BAÜ Sos.Bil.Enst. Müdürü </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1: Yrd.Doç.Dr.Ayhan GÖKDENİZ –</w:t>
      </w:r>
      <w:r w:rsidR="00947C3E">
        <w:rPr>
          <w:rFonts w:ascii="Times New Roman" w:hAnsi="Times New Roman" w:cs="Times New Roman"/>
          <w:sz w:val="24"/>
          <w:szCs w:val="24"/>
        </w:rPr>
        <w:t>BAÜ Ayvalık MYO Öğretim Üyesi……</w:t>
      </w:r>
      <w:r w:rsidRPr="00FC694B">
        <w:rPr>
          <w:rFonts w:ascii="Times New Roman" w:hAnsi="Times New Roman" w:cs="Times New Roman"/>
          <w:sz w:val="24"/>
          <w:szCs w:val="24"/>
        </w:rPr>
        <w:t>….. 11</w:t>
      </w:r>
    </w:p>
    <w:p w:rsidR="00FC694B" w:rsidRPr="00FC694B" w:rsidRDefault="00FC694B" w:rsidP="00947C3E">
      <w:pPr>
        <w:tabs>
          <w:tab w:val="left" w:pos="10080"/>
        </w:tabs>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2: Volkan ALTINTAŞ-turizmhaberleri.</w:t>
      </w:r>
      <w:r w:rsidR="00947C3E">
        <w:rPr>
          <w:rFonts w:ascii="Times New Roman" w:hAnsi="Times New Roman" w:cs="Times New Roman"/>
          <w:sz w:val="24"/>
          <w:szCs w:val="24"/>
        </w:rPr>
        <w:t>com Akademik Turizm Danışmanı…...</w:t>
      </w:r>
      <w:r w:rsidRPr="00FC694B">
        <w:rPr>
          <w:rFonts w:ascii="Times New Roman" w:hAnsi="Times New Roman" w:cs="Times New Roman"/>
          <w:sz w:val="24"/>
          <w:szCs w:val="24"/>
        </w:rPr>
        <w:t>….</w:t>
      </w:r>
      <w:r w:rsidR="00947C3E">
        <w:rPr>
          <w:rFonts w:ascii="Times New Roman" w:hAnsi="Times New Roman" w:cs="Times New Roman"/>
          <w:sz w:val="24"/>
          <w:szCs w:val="24"/>
        </w:rPr>
        <w:t xml:space="preserve"> </w:t>
      </w:r>
      <w:r w:rsidRPr="00FC694B">
        <w:rPr>
          <w:rFonts w:ascii="Times New Roman" w:hAnsi="Times New Roman" w:cs="Times New Roman"/>
          <w:sz w:val="24"/>
          <w:szCs w:val="24"/>
        </w:rPr>
        <w:t>20</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3: Seval ÖZDEMİR –Ayvalık Otelciler ve Pan</w:t>
      </w:r>
      <w:r w:rsidR="00947C3E">
        <w:rPr>
          <w:rFonts w:ascii="Times New Roman" w:hAnsi="Times New Roman" w:cs="Times New Roman"/>
          <w:sz w:val="24"/>
          <w:szCs w:val="24"/>
        </w:rPr>
        <w:t>siyoncular Derneği (AYOP) Bşk..</w:t>
      </w:r>
      <w:r w:rsidRPr="00FC694B">
        <w:rPr>
          <w:rFonts w:ascii="Times New Roman" w:hAnsi="Times New Roman" w:cs="Times New Roman"/>
          <w:sz w:val="24"/>
          <w:szCs w:val="24"/>
        </w:rPr>
        <w:t>.</w:t>
      </w:r>
      <w:r w:rsidR="00947C3E">
        <w:rPr>
          <w:rFonts w:ascii="Times New Roman" w:hAnsi="Times New Roman" w:cs="Times New Roman"/>
          <w:sz w:val="24"/>
          <w:szCs w:val="24"/>
        </w:rPr>
        <w:t xml:space="preserve">. </w:t>
      </w:r>
      <w:r w:rsidRPr="00FC694B">
        <w:rPr>
          <w:rFonts w:ascii="Times New Roman" w:hAnsi="Times New Roman" w:cs="Times New Roman"/>
          <w:sz w:val="24"/>
          <w:szCs w:val="24"/>
        </w:rPr>
        <w:t>21</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4: İlker BERK-Berk Oteller Yön</w:t>
      </w:r>
      <w:r w:rsidR="00947C3E">
        <w:rPr>
          <w:rFonts w:ascii="Times New Roman" w:hAnsi="Times New Roman" w:cs="Times New Roman"/>
          <w:sz w:val="24"/>
          <w:szCs w:val="24"/>
        </w:rPr>
        <w:t>etim Kurulu Bşk.-Ayvalık………………</w:t>
      </w:r>
      <w:r w:rsidRPr="00FC694B">
        <w:rPr>
          <w:rFonts w:ascii="Times New Roman" w:hAnsi="Times New Roman" w:cs="Times New Roman"/>
          <w:sz w:val="24"/>
          <w:szCs w:val="24"/>
        </w:rPr>
        <w:t>…....</w:t>
      </w:r>
      <w:r w:rsidR="00947C3E">
        <w:rPr>
          <w:rFonts w:ascii="Times New Roman" w:hAnsi="Times New Roman" w:cs="Times New Roman"/>
          <w:sz w:val="24"/>
          <w:szCs w:val="24"/>
        </w:rPr>
        <w:t xml:space="preserve">.... </w:t>
      </w:r>
      <w:r w:rsidRPr="00FC694B">
        <w:rPr>
          <w:rFonts w:ascii="Times New Roman" w:hAnsi="Times New Roman" w:cs="Times New Roman"/>
          <w:sz w:val="24"/>
          <w:szCs w:val="24"/>
        </w:rPr>
        <w:t xml:space="preserve"> 23</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5: Mazhar Nuh KATARİ-Ayvalı</w:t>
      </w:r>
      <w:r w:rsidR="00947C3E">
        <w:rPr>
          <w:rFonts w:ascii="Times New Roman" w:hAnsi="Times New Roman" w:cs="Times New Roman"/>
          <w:sz w:val="24"/>
          <w:szCs w:val="24"/>
        </w:rPr>
        <w:t>k Ticaret Odası Meclis Üyesi …</w:t>
      </w:r>
      <w:r w:rsidRPr="00FC694B">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 xml:space="preserve">  25</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6: Ali ÇÖREK-Ayvalık Ti</w:t>
      </w:r>
      <w:r w:rsidR="00947C3E">
        <w:rPr>
          <w:rFonts w:ascii="Times New Roman" w:hAnsi="Times New Roman" w:cs="Times New Roman"/>
          <w:sz w:val="24"/>
          <w:szCs w:val="24"/>
        </w:rPr>
        <w:t>caret Odası Meclis Üyesi ……………</w:t>
      </w:r>
      <w:r w:rsidRPr="00FC694B">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 xml:space="preserve"> 26</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7: Alp SEZEK-Seyahat Acentaları Temsilcisi-Ay</w:t>
      </w:r>
      <w:r w:rsidR="00947C3E">
        <w:rPr>
          <w:rFonts w:ascii="Times New Roman" w:hAnsi="Times New Roman" w:cs="Times New Roman"/>
          <w:sz w:val="24"/>
          <w:szCs w:val="24"/>
        </w:rPr>
        <w:t>valık……………...………...</w:t>
      </w:r>
      <w:r w:rsidRPr="00FC694B">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 xml:space="preserve"> 28</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Panelist 8: Zafer ERGÜL-S</w:t>
      </w:r>
      <w:r w:rsidR="00947C3E">
        <w:rPr>
          <w:rFonts w:ascii="Times New Roman" w:hAnsi="Times New Roman" w:cs="Times New Roman"/>
          <w:sz w:val="24"/>
          <w:szCs w:val="24"/>
        </w:rPr>
        <w:t>etur Marina Müdürü-Ayvalık ………</w:t>
      </w:r>
      <w:r w:rsidRPr="00FC694B">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 xml:space="preserve"> 29</w:t>
      </w:r>
    </w:p>
    <w:p w:rsidR="00FC694B" w:rsidRPr="00FC694B" w:rsidRDefault="00FC694B" w:rsidP="00947C3E">
      <w:pPr>
        <w:spacing w:after="0" w:line="360" w:lineRule="auto"/>
        <w:ind w:firstLine="708"/>
        <w:rPr>
          <w:rFonts w:ascii="Times New Roman" w:hAnsi="Times New Roman" w:cs="Times New Roman"/>
          <w:sz w:val="24"/>
          <w:szCs w:val="24"/>
        </w:rPr>
      </w:pPr>
    </w:p>
    <w:p w:rsidR="00FC694B" w:rsidRPr="00FC694B" w:rsidRDefault="00FC694B" w:rsidP="00FC694B">
      <w:pPr>
        <w:spacing w:after="0" w:line="240" w:lineRule="auto"/>
        <w:ind w:right="-90"/>
        <w:rPr>
          <w:rFonts w:ascii="Times New Roman" w:hAnsi="Times New Roman" w:cs="Times New Roman"/>
          <w:sz w:val="24"/>
          <w:szCs w:val="24"/>
        </w:rPr>
      </w:pPr>
      <w:r w:rsidRPr="00FC694B">
        <w:rPr>
          <w:rFonts w:ascii="Times New Roman" w:hAnsi="Times New Roman" w:cs="Times New Roman"/>
          <w:b/>
          <w:sz w:val="24"/>
          <w:szCs w:val="24"/>
          <w:u w:val="single"/>
        </w:rPr>
        <w:t>C-Değerlendirme ve Sonuç Toplantı</w:t>
      </w:r>
      <w:r w:rsidRPr="00FC694B">
        <w:rPr>
          <w:rFonts w:ascii="Times New Roman" w:hAnsi="Times New Roman" w:cs="Times New Roman"/>
          <w:sz w:val="24"/>
          <w:szCs w:val="24"/>
        </w:rPr>
        <w:t>…………….…………………………………….…..32</w:t>
      </w:r>
    </w:p>
    <w:p w:rsidR="00FC694B" w:rsidRPr="00FC694B" w:rsidRDefault="00FC694B" w:rsidP="00FC694B">
      <w:pPr>
        <w:spacing w:after="0" w:line="360" w:lineRule="auto"/>
        <w:jc w:val="both"/>
        <w:rPr>
          <w:rFonts w:ascii="Times New Roman" w:hAnsi="Times New Roman" w:cs="Times New Roman"/>
          <w:sz w:val="24"/>
          <w:szCs w:val="24"/>
        </w:rPr>
      </w:pPr>
      <w:r w:rsidRPr="00FC694B">
        <w:rPr>
          <w:rFonts w:ascii="Times New Roman" w:hAnsi="Times New Roman" w:cs="Times New Roman"/>
          <w:sz w:val="24"/>
          <w:szCs w:val="24"/>
          <w:u w:val="single"/>
        </w:rPr>
        <w:t>Oturum Başkanı</w:t>
      </w:r>
      <w:r w:rsidRPr="00FC694B">
        <w:rPr>
          <w:rFonts w:ascii="Times New Roman" w:hAnsi="Times New Roman" w:cs="Times New Roman"/>
          <w:sz w:val="24"/>
          <w:szCs w:val="24"/>
        </w:rPr>
        <w:t>: Prof.Dr.Turgut ÖZDEMİR  (BAÜ Rektör Yardımcısı )</w:t>
      </w:r>
    </w:p>
    <w:p w:rsidR="00FC694B" w:rsidRPr="00FC694B" w:rsidRDefault="00FC694B" w:rsidP="00FC694B">
      <w:pPr>
        <w:spacing w:after="0" w:line="360" w:lineRule="auto"/>
        <w:jc w:val="both"/>
        <w:rPr>
          <w:rFonts w:ascii="Times New Roman" w:hAnsi="Times New Roman" w:cs="Times New Roman"/>
          <w:sz w:val="24"/>
          <w:szCs w:val="24"/>
        </w:rPr>
      </w:pPr>
      <w:r w:rsidRPr="00FC694B">
        <w:rPr>
          <w:rFonts w:ascii="Times New Roman" w:hAnsi="Times New Roman" w:cs="Times New Roman"/>
          <w:sz w:val="24"/>
          <w:szCs w:val="24"/>
        </w:rPr>
        <w:t>Panelist 1: Yrd.Doç.Dr.Ayhan GÖKDENİZ  (BAÜ Ayvalık MYO Müdürü )</w:t>
      </w:r>
    </w:p>
    <w:p w:rsidR="00FC694B" w:rsidRPr="00FC694B" w:rsidRDefault="00FC694B" w:rsidP="00FC694B">
      <w:pPr>
        <w:spacing w:after="0" w:line="360" w:lineRule="auto"/>
        <w:jc w:val="both"/>
        <w:rPr>
          <w:rFonts w:ascii="Times New Roman" w:hAnsi="Times New Roman" w:cs="Times New Roman"/>
          <w:sz w:val="24"/>
          <w:szCs w:val="24"/>
        </w:rPr>
      </w:pPr>
      <w:r w:rsidRPr="00FC694B">
        <w:rPr>
          <w:rFonts w:ascii="Times New Roman" w:hAnsi="Times New Roman" w:cs="Times New Roman"/>
          <w:sz w:val="24"/>
          <w:szCs w:val="24"/>
        </w:rPr>
        <w:t xml:space="preserve">Panelist 2: Seval ÖZDEMİR (Ayvalık Otelciler ve Pansiyoncular Derneği Bşk (AYOP)  </w:t>
      </w:r>
    </w:p>
    <w:p w:rsidR="00FC694B" w:rsidRPr="00FC694B" w:rsidRDefault="00FC694B" w:rsidP="00FC694B">
      <w:pPr>
        <w:spacing w:after="0" w:line="360" w:lineRule="auto"/>
        <w:jc w:val="both"/>
        <w:rPr>
          <w:rFonts w:ascii="Times New Roman" w:hAnsi="Times New Roman" w:cs="Times New Roman"/>
          <w:sz w:val="24"/>
          <w:szCs w:val="24"/>
        </w:rPr>
      </w:pPr>
      <w:r w:rsidRPr="00FC694B">
        <w:rPr>
          <w:rFonts w:ascii="Times New Roman" w:hAnsi="Times New Roman" w:cs="Times New Roman"/>
          <w:b/>
          <w:sz w:val="24"/>
          <w:szCs w:val="24"/>
        </w:rPr>
        <w:t>Sonuç ve Öneriler</w:t>
      </w:r>
      <w:r w:rsidR="00947C3E">
        <w:rPr>
          <w:rFonts w:ascii="Times New Roman" w:hAnsi="Times New Roman" w:cs="Times New Roman"/>
          <w:sz w:val="24"/>
          <w:szCs w:val="24"/>
        </w:rPr>
        <w:t>………</w:t>
      </w:r>
      <w:r w:rsidRPr="00FC694B">
        <w:rPr>
          <w:rFonts w:ascii="Times New Roman" w:hAnsi="Times New Roman" w:cs="Times New Roman"/>
          <w:sz w:val="24"/>
          <w:szCs w:val="24"/>
        </w:rPr>
        <w:t>………………...……………………………………………..…</w:t>
      </w:r>
      <w:r w:rsidR="00947C3E">
        <w:rPr>
          <w:rFonts w:ascii="Times New Roman" w:hAnsi="Times New Roman" w:cs="Times New Roman"/>
          <w:sz w:val="24"/>
          <w:szCs w:val="24"/>
        </w:rPr>
        <w:t>..</w:t>
      </w:r>
      <w:r w:rsidRPr="00FC694B">
        <w:rPr>
          <w:rFonts w:ascii="Times New Roman" w:hAnsi="Times New Roman" w:cs="Times New Roman"/>
          <w:sz w:val="24"/>
          <w:szCs w:val="24"/>
        </w:rPr>
        <w:t>.32</w:t>
      </w:r>
    </w:p>
    <w:p w:rsidR="00FC694B" w:rsidRPr="00FC694B" w:rsidRDefault="00FC694B" w:rsidP="00FC694B">
      <w:pPr>
        <w:spacing w:after="0" w:line="240" w:lineRule="auto"/>
        <w:jc w:val="both"/>
        <w:rPr>
          <w:rFonts w:ascii="Times New Roman" w:hAnsi="Times New Roman" w:cs="Times New Roman"/>
          <w:sz w:val="24"/>
          <w:szCs w:val="24"/>
        </w:rPr>
      </w:pPr>
      <w:r w:rsidRPr="00FC694B">
        <w:rPr>
          <w:rFonts w:ascii="Times New Roman" w:hAnsi="Times New Roman" w:cs="Times New Roman"/>
          <w:b/>
          <w:sz w:val="24"/>
          <w:szCs w:val="24"/>
          <w:u w:val="single"/>
        </w:rPr>
        <w:t>D-Panel Çıktısı</w:t>
      </w:r>
      <w:r w:rsidRPr="00FC694B">
        <w:rPr>
          <w:rFonts w:ascii="Times New Roman" w:hAnsi="Times New Roman" w:cs="Times New Roman"/>
          <w:sz w:val="24"/>
          <w:szCs w:val="24"/>
        </w:rPr>
        <w:t xml:space="preserve">: </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Ayvalık İlçesi Turizm Geliştirme ve Alt Yapı Hizmet Birliği (AY</w:t>
      </w:r>
      <w:r w:rsidR="00947C3E">
        <w:rPr>
          <w:rFonts w:ascii="Times New Roman" w:hAnsi="Times New Roman" w:cs="Times New Roman"/>
          <w:sz w:val="24"/>
          <w:szCs w:val="24"/>
        </w:rPr>
        <w:t>TUGEB)  Kurulması..….</w:t>
      </w:r>
      <w:r w:rsidRPr="00FC694B">
        <w:rPr>
          <w:rFonts w:ascii="Times New Roman" w:hAnsi="Times New Roman" w:cs="Times New Roman"/>
          <w:sz w:val="24"/>
          <w:szCs w:val="24"/>
        </w:rPr>
        <w:t>.36</w:t>
      </w:r>
    </w:p>
    <w:p w:rsidR="00FC694B" w:rsidRPr="00FC694B" w:rsidRDefault="00FC694B" w:rsidP="00947C3E">
      <w:pPr>
        <w:spacing w:after="0" w:line="360" w:lineRule="auto"/>
        <w:rPr>
          <w:rFonts w:ascii="Times New Roman" w:hAnsi="Times New Roman" w:cs="Times New Roman"/>
          <w:sz w:val="24"/>
          <w:szCs w:val="24"/>
        </w:rPr>
      </w:pPr>
      <w:r w:rsidRPr="00FC694B">
        <w:rPr>
          <w:rFonts w:ascii="Times New Roman" w:hAnsi="Times New Roman" w:cs="Times New Roman"/>
          <w:sz w:val="24"/>
          <w:szCs w:val="24"/>
        </w:rPr>
        <w:t>31.10.2009 tarih ve 27392 sayıl</w:t>
      </w:r>
      <w:r w:rsidR="00947C3E">
        <w:rPr>
          <w:rFonts w:ascii="Times New Roman" w:hAnsi="Times New Roman" w:cs="Times New Roman"/>
          <w:sz w:val="24"/>
          <w:szCs w:val="24"/>
        </w:rPr>
        <w:t>ı Resmi Gazete Örneği ………………</w:t>
      </w:r>
      <w:r w:rsidRPr="00FC694B">
        <w:rPr>
          <w:rFonts w:ascii="Times New Roman" w:hAnsi="Times New Roman" w:cs="Times New Roman"/>
          <w:sz w:val="24"/>
          <w:szCs w:val="24"/>
        </w:rPr>
        <w:t>………………..……37</w:t>
      </w:r>
    </w:p>
    <w:p w:rsidR="00FC694B" w:rsidRPr="00FC694B" w:rsidRDefault="00947C3E" w:rsidP="00FC69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AYTUGEB Tüzüğü …………………………………</w:t>
      </w:r>
      <w:r w:rsidR="00FC694B" w:rsidRPr="00FC694B">
        <w:rPr>
          <w:rFonts w:ascii="Times New Roman" w:hAnsi="Times New Roman" w:cs="Times New Roman"/>
          <w:sz w:val="24"/>
          <w:szCs w:val="24"/>
        </w:rPr>
        <w:t>………………………………….…...38</w:t>
      </w:r>
    </w:p>
    <w:p w:rsidR="00FC694B" w:rsidRPr="00FC694B" w:rsidRDefault="00FC694B" w:rsidP="00FC694B">
      <w:pPr>
        <w:spacing w:after="0" w:line="240" w:lineRule="auto"/>
        <w:jc w:val="both"/>
        <w:rPr>
          <w:rFonts w:ascii="Times New Roman" w:hAnsi="Times New Roman" w:cs="Times New Roman"/>
          <w:sz w:val="24"/>
          <w:szCs w:val="24"/>
        </w:rPr>
      </w:pPr>
      <w:r w:rsidRPr="00FC694B">
        <w:rPr>
          <w:rFonts w:ascii="Times New Roman" w:hAnsi="Times New Roman" w:cs="Times New Roman"/>
          <w:b/>
          <w:sz w:val="24"/>
          <w:szCs w:val="24"/>
          <w:u w:val="single"/>
        </w:rPr>
        <w:t>E-EKLER</w:t>
      </w:r>
      <w:r w:rsidR="00947C3E">
        <w:rPr>
          <w:rFonts w:ascii="Times New Roman" w:hAnsi="Times New Roman" w:cs="Times New Roman"/>
          <w:sz w:val="24"/>
          <w:szCs w:val="24"/>
        </w:rPr>
        <w:t xml:space="preserve">                 </w:t>
      </w:r>
      <w:r w:rsidRPr="00FC694B">
        <w:rPr>
          <w:rFonts w:ascii="Times New Roman" w:hAnsi="Times New Roman" w:cs="Times New Roman"/>
          <w:sz w:val="24"/>
          <w:szCs w:val="24"/>
        </w:rPr>
        <w:t>(Panelle İlgili Yerel ve Ulusal Basında Çıkan Haber Örnekleri )</w:t>
      </w:r>
    </w:p>
    <w:p w:rsidR="00FC694B" w:rsidRPr="00FC694B" w:rsidRDefault="00FC694B" w:rsidP="00947C3E">
      <w:pPr>
        <w:spacing w:after="0" w:line="240" w:lineRule="auto"/>
        <w:jc w:val="center"/>
        <w:rPr>
          <w:rFonts w:ascii="Times New Roman" w:hAnsi="Times New Roman" w:cs="Times New Roman"/>
          <w:b/>
          <w:sz w:val="28"/>
          <w:szCs w:val="28"/>
        </w:rPr>
      </w:pPr>
      <w:r w:rsidRPr="00FC694B">
        <w:rPr>
          <w:rFonts w:ascii="Times New Roman" w:hAnsi="Times New Roman" w:cs="Times New Roman"/>
          <w:b/>
          <w:sz w:val="28"/>
          <w:szCs w:val="28"/>
        </w:rPr>
        <w:lastRenderedPageBreak/>
        <w:t>-İV-</w:t>
      </w:r>
    </w:p>
    <w:p w:rsidR="00FC694B" w:rsidRPr="00FC694B" w:rsidRDefault="00FC694B" w:rsidP="00FC694B">
      <w:pPr>
        <w:spacing w:after="0" w:line="240" w:lineRule="auto"/>
        <w:jc w:val="center"/>
        <w:rPr>
          <w:rFonts w:ascii="Times New Roman" w:hAnsi="Times New Roman" w:cs="Times New Roman"/>
          <w:b/>
          <w:sz w:val="28"/>
          <w:szCs w:val="28"/>
        </w:rPr>
      </w:pPr>
      <w:r w:rsidRPr="00FC694B">
        <w:rPr>
          <w:rFonts w:ascii="Times New Roman" w:hAnsi="Times New Roman" w:cs="Times New Roman"/>
          <w:b/>
          <w:sz w:val="28"/>
          <w:szCs w:val="28"/>
        </w:rPr>
        <w:t>AYVALIK TURİZMİNİN 2008 ANALİZİ</w:t>
      </w:r>
    </w:p>
    <w:p w:rsidR="00FC694B" w:rsidRPr="00FC694B" w:rsidRDefault="00FC694B" w:rsidP="00FC694B">
      <w:pPr>
        <w:spacing w:after="0" w:line="240" w:lineRule="auto"/>
        <w:jc w:val="center"/>
        <w:rPr>
          <w:rFonts w:ascii="Times New Roman" w:hAnsi="Times New Roman" w:cs="Times New Roman"/>
          <w:b/>
          <w:sz w:val="28"/>
          <w:szCs w:val="28"/>
        </w:rPr>
      </w:pPr>
      <w:r w:rsidRPr="00FC694B">
        <w:rPr>
          <w:rFonts w:ascii="Times New Roman" w:hAnsi="Times New Roman" w:cs="Times New Roman"/>
          <w:b/>
          <w:sz w:val="28"/>
          <w:szCs w:val="28"/>
        </w:rPr>
        <w:t xml:space="preserve">PROGRAM AKIŞI </w:t>
      </w:r>
    </w:p>
    <w:p w:rsidR="00FC694B" w:rsidRPr="00FC694B" w:rsidRDefault="00FC694B" w:rsidP="00FC694B">
      <w:pPr>
        <w:spacing w:after="0" w:line="240" w:lineRule="auto"/>
        <w:rPr>
          <w:rFonts w:ascii="Times New Roman" w:hAnsi="Times New Roman" w:cs="Times New Roman"/>
          <w:b/>
          <w:sz w:val="32"/>
          <w:szCs w:val="32"/>
        </w:rPr>
      </w:pPr>
      <w:r w:rsidRPr="00FC694B">
        <w:rPr>
          <w:rFonts w:ascii="Times New Roman" w:hAnsi="Times New Roman" w:cs="Times New Roman"/>
          <w:b/>
          <w:sz w:val="32"/>
          <w:szCs w:val="32"/>
        </w:rPr>
        <w:t>13.00</w:t>
      </w:r>
      <w:r w:rsidRPr="00FC694B">
        <w:rPr>
          <w:rFonts w:ascii="Times New Roman" w:hAnsi="Times New Roman" w:cs="Times New Roman"/>
          <w:b/>
          <w:sz w:val="24"/>
          <w:szCs w:val="24"/>
        </w:rPr>
        <w:t xml:space="preserve"> - </w:t>
      </w:r>
      <w:r w:rsidRPr="00FC694B">
        <w:rPr>
          <w:rFonts w:ascii="Times New Roman" w:hAnsi="Times New Roman" w:cs="Times New Roman"/>
          <w:b/>
          <w:sz w:val="32"/>
          <w:szCs w:val="32"/>
        </w:rPr>
        <w:t xml:space="preserve">Saygı Duruşu ve İstiklal Marşı </w:t>
      </w:r>
    </w:p>
    <w:p w:rsidR="00FC694B" w:rsidRPr="00FC694B" w:rsidRDefault="00FC694B" w:rsidP="00FC694B">
      <w:pPr>
        <w:spacing w:after="0" w:line="240" w:lineRule="auto"/>
        <w:rPr>
          <w:rFonts w:ascii="Times New Roman" w:hAnsi="Times New Roman" w:cs="Times New Roman"/>
          <w:b/>
          <w:sz w:val="24"/>
          <w:szCs w:val="24"/>
        </w:rPr>
      </w:pPr>
      <w:r w:rsidRPr="00FC694B">
        <w:rPr>
          <w:rFonts w:ascii="Times New Roman" w:hAnsi="Times New Roman" w:cs="Times New Roman"/>
          <w:b/>
          <w:sz w:val="32"/>
          <w:szCs w:val="32"/>
        </w:rPr>
        <w:t>13.00 -Protokol Konuşmaları</w:t>
      </w:r>
    </w:p>
    <w:p w:rsidR="00FC694B" w:rsidRPr="00FC694B" w:rsidRDefault="00FC694B" w:rsidP="00FC694B">
      <w:pPr>
        <w:numPr>
          <w:ilvl w:val="1"/>
          <w:numId w:val="9"/>
        </w:numPr>
        <w:spacing w:after="0" w:line="240" w:lineRule="auto"/>
        <w:contextualSpacing/>
        <w:rPr>
          <w:rFonts w:ascii="Times New Roman" w:hAnsi="Times New Roman" w:cs="Times New Roman"/>
          <w:b/>
          <w:sz w:val="24"/>
          <w:szCs w:val="24"/>
        </w:rPr>
      </w:pPr>
      <w:r w:rsidRPr="00FC694B">
        <w:rPr>
          <w:b/>
        </w:rPr>
        <w:t>Sn. Mustafa TEKİN</w:t>
      </w:r>
    </w:p>
    <w:p w:rsidR="00FC694B" w:rsidRPr="00FC694B" w:rsidRDefault="00FC694B" w:rsidP="00FC694B">
      <w:pPr>
        <w:numPr>
          <w:ilvl w:val="1"/>
          <w:numId w:val="9"/>
        </w:numPr>
        <w:spacing w:after="0" w:line="360" w:lineRule="auto"/>
        <w:contextualSpacing/>
      </w:pPr>
      <w:r w:rsidRPr="00FC694B">
        <w:t>Ayvalık İlçe Turizm Müdürü</w:t>
      </w:r>
    </w:p>
    <w:p w:rsidR="00FC694B" w:rsidRPr="00FC694B" w:rsidRDefault="00FC694B" w:rsidP="00FC694B">
      <w:pPr>
        <w:numPr>
          <w:ilvl w:val="1"/>
          <w:numId w:val="9"/>
        </w:numPr>
        <w:spacing w:after="0" w:line="240" w:lineRule="auto"/>
        <w:contextualSpacing/>
        <w:rPr>
          <w:b/>
        </w:rPr>
      </w:pPr>
      <w:r w:rsidRPr="00FC694B">
        <w:rPr>
          <w:b/>
        </w:rPr>
        <w:t>Sn.Yrd.Doç.Dr.Ayhan GÖKDENİZ</w:t>
      </w:r>
    </w:p>
    <w:p w:rsidR="00FC694B" w:rsidRPr="00FC694B" w:rsidRDefault="00FC694B" w:rsidP="00FC694B">
      <w:pPr>
        <w:numPr>
          <w:ilvl w:val="1"/>
          <w:numId w:val="9"/>
        </w:numPr>
        <w:spacing w:after="0" w:line="360" w:lineRule="auto"/>
        <w:contextualSpacing/>
      </w:pPr>
      <w:r w:rsidRPr="00FC694B">
        <w:t>Balıkesir Üniversitesi Ayvalık Meslek Yüksekokulu Müdürü</w:t>
      </w:r>
    </w:p>
    <w:p w:rsidR="00FC694B" w:rsidRPr="00FC694B" w:rsidRDefault="00FC694B" w:rsidP="00FC694B">
      <w:pPr>
        <w:numPr>
          <w:ilvl w:val="1"/>
          <w:numId w:val="9"/>
        </w:numPr>
        <w:spacing w:after="0" w:line="240" w:lineRule="auto"/>
        <w:contextualSpacing/>
        <w:rPr>
          <w:b/>
        </w:rPr>
      </w:pPr>
      <w:r w:rsidRPr="00FC694B">
        <w:rPr>
          <w:b/>
        </w:rPr>
        <w:t>Sn.Hasan Bülent TÜRKÖZEN</w:t>
      </w:r>
    </w:p>
    <w:p w:rsidR="00FC694B" w:rsidRPr="00FC694B" w:rsidRDefault="00FC694B" w:rsidP="00FC694B">
      <w:pPr>
        <w:numPr>
          <w:ilvl w:val="1"/>
          <w:numId w:val="9"/>
        </w:numPr>
        <w:spacing w:after="0" w:line="360" w:lineRule="auto"/>
        <w:contextualSpacing/>
      </w:pPr>
      <w:r w:rsidRPr="00FC694B">
        <w:t xml:space="preserve">Ayvalık Belediye Başkanı </w:t>
      </w:r>
    </w:p>
    <w:p w:rsidR="00FC694B" w:rsidRPr="00FC694B" w:rsidRDefault="00FC694B" w:rsidP="00FC694B">
      <w:pPr>
        <w:numPr>
          <w:ilvl w:val="1"/>
          <w:numId w:val="9"/>
        </w:numPr>
        <w:spacing w:after="0" w:line="240" w:lineRule="auto"/>
        <w:contextualSpacing/>
      </w:pPr>
      <w:r w:rsidRPr="00FC694B">
        <w:rPr>
          <w:b/>
        </w:rPr>
        <w:t>Sn.Prof.Dr.Turgut ÖZDEMİR</w:t>
      </w:r>
    </w:p>
    <w:p w:rsidR="00FC694B" w:rsidRPr="00FC694B" w:rsidRDefault="00FC694B" w:rsidP="00FC694B">
      <w:pPr>
        <w:numPr>
          <w:ilvl w:val="1"/>
          <w:numId w:val="9"/>
        </w:numPr>
        <w:spacing w:after="0" w:line="360" w:lineRule="auto"/>
        <w:contextualSpacing/>
      </w:pPr>
      <w:r w:rsidRPr="00FC694B">
        <w:t>Balıkesir Üniversitesi Rektör Yardımcısı</w:t>
      </w:r>
    </w:p>
    <w:p w:rsidR="00FC694B" w:rsidRPr="00FC694B" w:rsidRDefault="00FC694B" w:rsidP="00FC694B">
      <w:pPr>
        <w:numPr>
          <w:ilvl w:val="1"/>
          <w:numId w:val="9"/>
        </w:numPr>
        <w:spacing w:after="0" w:line="240" w:lineRule="auto"/>
        <w:contextualSpacing/>
      </w:pPr>
      <w:r w:rsidRPr="00FC694B">
        <w:rPr>
          <w:b/>
        </w:rPr>
        <w:t>Sn.Nihat NALBANT</w:t>
      </w:r>
    </w:p>
    <w:p w:rsidR="00FC694B" w:rsidRPr="00FC694B" w:rsidRDefault="00FC694B" w:rsidP="00FC694B">
      <w:pPr>
        <w:numPr>
          <w:ilvl w:val="1"/>
          <w:numId w:val="9"/>
        </w:numPr>
        <w:spacing w:after="0" w:line="240" w:lineRule="auto"/>
        <w:contextualSpacing/>
      </w:pPr>
      <w:r w:rsidRPr="00FC694B">
        <w:t>Ayvalık Kaymakamı</w:t>
      </w:r>
    </w:p>
    <w:p w:rsidR="00FC694B" w:rsidRPr="00FC694B" w:rsidRDefault="00FC694B" w:rsidP="00FC694B">
      <w:pPr>
        <w:spacing w:after="0" w:line="240" w:lineRule="auto"/>
        <w:rPr>
          <w:rFonts w:ascii="Times New Roman" w:hAnsi="Times New Roman" w:cs="Times New Roman"/>
          <w:sz w:val="24"/>
          <w:szCs w:val="24"/>
        </w:rPr>
      </w:pPr>
    </w:p>
    <w:p w:rsidR="00FC694B" w:rsidRPr="00FC694B" w:rsidRDefault="00FC694B" w:rsidP="00FC694B">
      <w:pPr>
        <w:spacing w:after="0" w:line="240" w:lineRule="auto"/>
        <w:rPr>
          <w:rFonts w:ascii="Times New Roman" w:hAnsi="Times New Roman" w:cs="Times New Roman"/>
          <w:b/>
          <w:sz w:val="32"/>
          <w:szCs w:val="32"/>
        </w:rPr>
      </w:pPr>
      <w:r w:rsidRPr="00FC694B">
        <w:rPr>
          <w:rFonts w:ascii="Times New Roman" w:hAnsi="Times New Roman" w:cs="Times New Roman"/>
          <w:b/>
          <w:sz w:val="32"/>
          <w:szCs w:val="32"/>
        </w:rPr>
        <w:t xml:space="preserve">13.30 </w:t>
      </w:r>
      <w:r w:rsidRPr="00FC694B">
        <w:rPr>
          <w:rFonts w:ascii="Times New Roman" w:hAnsi="Times New Roman" w:cs="Times New Roman"/>
          <w:sz w:val="32"/>
          <w:szCs w:val="32"/>
        </w:rPr>
        <w:t>-</w:t>
      </w:r>
      <w:r w:rsidRPr="00FC694B">
        <w:rPr>
          <w:rFonts w:ascii="Times New Roman" w:hAnsi="Times New Roman" w:cs="Times New Roman"/>
          <w:sz w:val="24"/>
          <w:szCs w:val="24"/>
        </w:rPr>
        <w:t xml:space="preserve"> “</w:t>
      </w:r>
      <w:r w:rsidRPr="00FC694B">
        <w:rPr>
          <w:rFonts w:ascii="Times New Roman" w:hAnsi="Times New Roman" w:cs="Times New Roman"/>
          <w:b/>
          <w:sz w:val="32"/>
          <w:szCs w:val="32"/>
        </w:rPr>
        <w:t>Ayvalık Turizminin 2008 Analizi” Oturumu</w:t>
      </w:r>
    </w:p>
    <w:p w:rsidR="00FC694B" w:rsidRPr="00FC694B" w:rsidRDefault="00FC694B" w:rsidP="00FC694B">
      <w:pPr>
        <w:spacing w:after="0" w:line="240" w:lineRule="auto"/>
        <w:rPr>
          <w:rFonts w:ascii="Times New Roman" w:hAnsi="Times New Roman" w:cs="Times New Roman"/>
          <w:sz w:val="24"/>
          <w:szCs w:val="24"/>
        </w:rPr>
      </w:pPr>
      <w:r w:rsidRPr="00FC694B">
        <w:rPr>
          <w:rFonts w:ascii="Times New Roman" w:hAnsi="Times New Roman" w:cs="Times New Roman"/>
          <w:b/>
          <w:sz w:val="24"/>
          <w:szCs w:val="24"/>
          <w:u w:val="single"/>
        </w:rPr>
        <w:t>Oturum Başkanı</w:t>
      </w:r>
      <w:r w:rsidRPr="00FC694B">
        <w:rPr>
          <w:rFonts w:ascii="Times New Roman" w:hAnsi="Times New Roman" w:cs="Times New Roman"/>
          <w:b/>
          <w:sz w:val="24"/>
          <w:szCs w:val="24"/>
        </w:rPr>
        <w:t xml:space="preserve">:  </w:t>
      </w:r>
      <w:r w:rsidRPr="00FC694B">
        <w:rPr>
          <w:rFonts w:ascii="Times New Roman" w:hAnsi="Times New Roman" w:cs="Times New Roman"/>
          <w:sz w:val="24"/>
          <w:szCs w:val="24"/>
        </w:rPr>
        <w:t>Prof.Dr.Oya AYTEMİZ SEYMEN (Balıkesir Üniversitesi)</w:t>
      </w:r>
    </w:p>
    <w:p w:rsidR="00FC694B" w:rsidRPr="00FC694B" w:rsidRDefault="00FC694B" w:rsidP="00FC694B">
      <w:pPr>
        <w:spacing w:after="0" w:line="240" w:lineRule="auto"/>
        <w:rPr>
          <w:rFonts w:ascii="Times New Roman" w:hAnsi="Times New Roman" w:cs="Times New Roman"/>
          <w:b/>
          <w:sz w:val="24"/>
          <w:szCs w:val="24"/>
          <w:u w:val="single"/>
        </w:rPr>
      </w:pPr>
      <w:r w:rsidRPr="00FC694B">
        <w:rPr>
          <w:rFonts w:ascii="Times New Roman" w:hAnsi="Times New Roman" w:cs="Times New Roman"/>
          <w:b/>
          <w:sz w:val="24"/>
          <w:szCs w:val="24"/>
          <w:u w:val="single"/>
        </w:rPr>
        <w:t>Panelistler:</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Yrd.Doç.Dr.Ayhan GÖKDENİZ (BAÜ-Ayvalık MYO Öğretim Üyesi)</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Volkan ALTINTAŞ (turizmhaberleri.com Akademik Danışmanı-Antalya)</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Seval ÖZDEMİR (Ayvalık Otelciler ve Pansiyoncular Derneği Başkanı)</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İlker BERK-Berk Oteller Yönetim Kurulu Bşk.-Ayvalık</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Mazhar Nuh KATARİ (Ayvalık Ticaret Odası Meclis Üyesi)</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Ali ÇÖREK (Ayvalık Ticaret Odası Meclis Üyesi)</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Alp SEZEK (Seyahat Acentaları Temsilcisi-Ayvalık)</w:t>
      </w:r>
    </w:p>
    <w:p w:rsidR="00FC694B" w:rsidRPr="00FC694B" w:rsidRDefault="00FC694B" w:rsidP="00FC694B">
      <w:pPr>
        <w:numPr>
          <w:ilvl w:val="0"/>
          <w:numId w:val="10"/>
        </w:numPr>
        <w:spacing w:after="0" w:line="360" w:lineRule="auto"/>
        <w:ind w:left="1440"/>
        <w:contextualSpacing/>
        <w:rPr>
          <w:rFonts w:ascii="Times New Roman" w:hAnsi="Times New Roman" w:cs="Times New Roman"/>
          <w:sz w:val="24"/>
          <w:szCs w:val="24"/>
        </w:rPr>
      </w:pPr>
      <w:r w:rsidRPr="00FC694B">
        <w:rPr>
          <w:rFonts w:ascii="Times New Roman" w:hAnsi="Times New Roman" w:cs="Times New Roman"/>
          <w:sz w:val="24"/>
          <w:szCs w:val="24"/>
        </w:rPr>
        <w:t xml:space="preserve">Zafer ERGÜL (Setur Marina Müdürü-Ayvalık) </w:t>
      </w:r>
    </w:p>
    <w:p w:rsidR="00FC694B" w:rsidRPr="00FC694B" w:rsidRDefault="00FC694B" w:rsidP="00487E79">
      <w:pPr>
        <w:spacing w:after="0" w:line="360" w:lineRule="auto"/>
        <w:rPr>
          <w:rFonts w:ascii="Times New Roman" w:hAnsi="Times New Roman" w:cs="Times New Roman"/>
          <w:b/>
          <w:sz w:val="32"/>
          <w:szCs w:val="32"/>
        </w:rPr>
      </w:pPr>
      <w:r w:rsidRPr="00FC694B">
        <w:rPr>
          <w:rFonts w:ascii="Times New Roman" w:hAnsi="Times New Roman" w:cs="Times New Roman"/>
          <w:b/>
          <w:sz w:val="32"/>
          <w:szCs w:val="32"/>
        </w:rPr>
        <w:t>15.00- Restorasyon Atölyesinin Açılışı</w:t>
      </w:r>
    </w:p>
    <w:p w:rsidR="00FC694B" w:rsidRPr="00FC694B" w:rsidRDefault="00FC694B" w:rsidP="00487E79">
      <w:pPr>
        <w:spacing w:after="0" w:line="360" w:lineRule="auto"/>
        <w:rPr>
          <w:rFonts w:ascii="Times New Roman" w:hAnsi="Times New Roman" w:cs="Times New Roman"/>
          <w:b/>
          <w:sz w:val="32"/>
          <w:szCs w:val="32"/>
        </w:rPr>
      </w:pPr>
      <w:r w:rsidRPr="00FC694B">
        <w:rPr>
          <w:rFonts w:ascii="Times New Roman" w:hAnsi="Times New Roman" w:cs="Times New Roman"/>
          <w:b/>
          <w:sz w:val="32"/>
          <w:szCs w:val="32"/>
        </w:rPr>
        <w:t>15.30- Kahve Molası</w:t>
      </w:r>
    </w:p>
    <w:p w:rsidR="00FC694B" w:rsidRPr="00FC694B" w:rsidRDefault="00FC694B" w:rsidP="00487E79">
      <w:pPr>
        <w:spacing w:after="0" w:line="360" w:lineRule="auto"/>
        <w:rPr>
          <w:rFonts w:ascii="Times New Roman" w:hAnsi="Times New Roman" w:cs="Times New Roman"/>
          <w:b/>
          <w:sz w:val="32"/>
          <w:szCs w:val="32"/>
        </w:rPr>
      </w:pPr>
      <w:r w:rsidRPr="00FC694B">
        <w:rPr>
          <w:rFonts w:ascii="Times New Roman" w:hAnsi="Times New Roman" w:cs="Times New Roman"/>
          <w:b/>
          <w:sz w:val="32"/>
          <w:szCs w:val="32"/>
        </w:rPr>
        <w:t>16.00- Değerlendirme ve Sonuç Toplantısı</w:t>
      </w:r>
    </w:p>
    <w:p w:rsidR="00FC694B" w:rsidRPr="00FC694B" w:rsidRDefault="00FC694B" w:rsidP="00FC694B">
      <w:pPr>
        <w:spacing w:after="0" w:line="480" w:lineRule="auto"/>
        <w:rPr>
          <w:rFonts w:ascii="Times New Roman" w:hAnsi="Times New Roman" w:cs="Times New Roman"/>
          <w:sz w:val="24"/>
          <w:szCs w:val="24"/>
        </w:rPr>
      </w:pPr>
      <w:r w:rsidRPr="00FC694B">
        <w:rPr>
          <w:rFonts w:ascii="Times New Roman" w:hAnsi="Times New Roman" w:cs="Times New Roman"/>
          <w:b/>
          <w:sz w:val="24"/>
          <w:szCs w:val="24"/>
          <w:u w:val="single"/>
        </w:rPr>
        <w:t>Oturum Başkanı:</w:t>
      </w:r>
      <w:r w:rsidRPr="00FC694B">
        <w:rPr>
          <w:rFonts w:ascii="Times New Roman" w:hAnsi="Times New Roman" w:cs="Times New Roman"/>
          <w:sz w:val="24"/>
          <w:szCs w:val="24"/>
        </w:rPr>
        <w:t>Prof.Dr.Turgut ÖZDEMİR –Balıkesir Üniversitesi Rektör Yrd.</w:t>
      </w:r>
    </w:p>
    <w:p w:rsidR="00FC694B" w:rsidRPr="00FC694B" w:rsidRDefault="00FC694B" w:rsidP="00FC694B">
      <w:pPr>
        <w:spacing w:line="360" w:lineRule="auto"/>
        <w:jc w:val="both"/>
        <w:rPr>
          <w:rFonts w:ascii="Times New Roman" w:hAnsi="Times New Roman" w:cs="Times New Roman"/>
          <w:sz w:val="24"/>
          <w:szCs w:val="24"/>
        </w:rPr>
      </w:pPr>
      <w:r w:rsidRPr="00FC694B">
        <w:rPr>
          <w:rFonts w:ascii="Times New Roman" w:hAnsi="Times New Roman" w:cs="Times New Roman"/>
          <w:b/>
          <w:sz w:val="24"/>
          <w:szCs w:val="24"/>
        </w:rPr>
        <w:t>Panelist 1</w:t>
      </w:r>
      <w:r w:rsidRPr="00FC694B">
        <w:rPr>
          <w:rFonts w:ascii="Times New Roman" w:hAnsi="Times New Roman" w:cs="Times New Roman"/>
          <w:sz w:val="24"/>
          <w:szCs w:val="24"/>
        </w:rPr>
        <w:t xml:space="preserve">: Yrd.Doç.Dr.Ayhan GÖKDENİZ (BAÜ Ayvalık MYO Müdürü) </w:t>
      </w:r>
    </w:p>
    <w:p w:rsidR="00FC694B" w:rsidRPr="00FC694B" w:rsidRDefault="00FC694B" w:rsidP="00FC694B">
      <w:pPr>
        <w:spacing w:line="360" w:lineRule="auto"/>
        <w:ind w:left="-360" w:firstLine="360"/>
        <w:jc w:val="both"/>
        <w:rPr>
          <w:rFonts w:ascii="Times New Roman" w:hAnsi="Times New Roman" w:cs="Times New Roman"/>
          <w:b/>
          <w:sz w:val="24"/>
          <w:szCs w:val="24"/>
          <w:u w:val="single"/>
        </w:rPr>
      </w:pPr>
      <w:r w:rsidRPr="00FC694B">
        <w:rPr>
          <w:rFonts w:ascii="Times New Roman" w:hAnsi="Times New Roman" w:cs="Times New Roman"/>
          <w:b/>
          <w:sz w:val="24"/>
          <w:szCs w:val="24"/>
        </w:rPr>
        <w:t>Panelist 2</w:t>
      </w:r>
      <w:r w:rsidRPr="00FC694B">
        <w:rPr>
          <w:rFonts w:ascii="Times New Roman" w:hAnsi="Times New Roman" w:cs="Times New Roman"/>
          <w:sz w:val="24"/>
          <w:szCs w:val="24"/>
        </w:rPr>
        <w:t xml:space="preserve">: Seval ÖZDEMİR (Ayvalık Otelciler ve Pansiyoncular  Derneği (AYOP) Başkanı </w:t>
      </w:r>
    </w:p>
    <w:p w:rsidR="00947C3E" w:rsidRDefault="00FC694B" w:rsidP="00947C3E">
      <w:pPr>
        <w:spacing w:after="0" w:line="360" w:lineRule="auto"/>
        <w:rPr>
          <w:rFonts w:ascii="Times New Roman" w:hAnsi="Times New Roman" w:cs="Times New Roman"/>
          <w:b/>
          <w:sz w:val="24"/>
          <w:szCs w:val="24"/>
        </w:rPr>
      </w:pPr>
      <w:r w:rsidRPr="00FC694B">
        <w:rPr>
          <w:rFonts w:ascii="Times New Roman" w:hAnsi="Times New Roman" w:cs="Times New Roman"/>
          <w:b/>
          <w:sz w:val="24"/>
          <w:szCs w:val="24"/>
        </w:rPr>
        <w:t>Çözüm – Öneriler</w:t>
      </w:r>
    </w:p>
    <w:p w:rsidR="00FC694B" w:rsidRPr="00947C3E" w:rsidRDefault="00FC694B" w:rsidP="00947C3E">
      <w:pPr>
        <w:spacing w:after="0" w:line="360" w:lineRule="auto"/>
        <w:rPr>
          <w:rFonts w:ascii="Times New Roman" w:hAnsi="Times New Roman" w:cs="Times New Roman"/>
          <w:b/>
          <w:sz w:val="24"/>
          <w:szCs w:val="24"/>
        </w:rPr>
      </w:pPr>
      <w:r w:rsidRPr="00FC694B">
        <w:rPr>
          <w:rFonts w:ascii="Times New Roman" w:hAnsi="Times New Roman" w:cs="Times New Roman"/>
          <w:b/>
          <w:sz w:val="32"/>
          <w:szCs w:val="32"/>
        </w:rPr>
        <w:t>16.30- KAPANIŞ</w:t>
      </w:r>
    </w:p>
    <w:p w:rsidR="00FC694B" w:rsidRPr="00FC694B" w:rsidRDefault="00FC694B" w:rsidP="00FC694B">
      <w:pPr>
        <w:jc w:val="center"/>
        <w:rPr>
          <w:rFonts w:ascii="Times New Roman" w:hAnsi="Times New Roman" w:cs="Times New Roman"/>
          <w:b/>
          <w:sz w:val="28"/>
          <w:szCs w:val="28"/>
        </w:rPr>
      </w:pPr>
    </w:p>
    <w:p w:rsidR="009068C9" w:rsidRPr="00437C46" w:rsidRDefault="00437C46" w:rsidP="00487E79">
      <w:pPr>
        <w:tabs>
          <w:tab w:val="left" w:pos="1840"/>
        </w:tabs>
        <w:jc w:val="center"/>
        <w:rPr>
          <w:b/>
          <w:sz w:val="32"/>
          <w:szCs w:val="32"/>
        </w:rPr>
      </w:pPr>
      <w:bookmarkStart w:id="0" w:name="_GoBack"/>
      <w:bookmarkEnd w:id="0"/>
      <w:r>
        <w:rPr>
          <w:b/>
          <w:sz w:val="32"/>
          <w:szCs w:val="32"/>
        </w:rPr>
        <w:lastRenderedPageBreak/>
        <w:t>A-</w:t>
      </w:r>
      <w:r w:rsidR="00487E79">
        <w:rPr>
          <w:b/>
          <w:sz w:val="32"/>
          <w:szCs w:val="32"/>
        </w:rPr>
        <w:t>P</w:t>
      </w:r>
      <w:r w:rsidR="009068C9" w:rsidRPr="00437C46">
        <w:rPr>
          <w:b/>
          <w:sz w:val="32"/>
          <w:szCs w:val="32"/>
        </w:rPr>
        <w:t>ROTOKOL AÇILIŞ KONUŞMALARI</w:t>
      </w:r>
    </w:p>
    <w:p w:rsidR="009068C9" w:rsidRDefault="009068C9" w:rsidP="009068C9">
      <w:pPr>
        <w:pStyle w:val="ListeParagraf"/>
        <w:spacing w:after="0" w:line="240" w:lineRule="auto"/>
        <w:rPr>
          <w:rFonts w:ascii="Times New Roman" w:hAnsi="Times New Roman" w:cs="Times New Roman"/>
          <w:b/>
          <w:sz w:val="28"/>
          <w:szCs w:val="28"/>
        </w:rPr>
      </w:pPr>
      <w:r w:rsidRPr="00957DA6">
        <w:rPr>
          <w:rFonts w:ascii="Times New Roman" w:hAnsi="Times New Roman" w:cs="Times New Roman"/>
          <w:b/>
          <w:sz w:val="28"/>
          <w:szCs w:val="28"/>
        </w:rPr>
        <w:t>1-Ayvalık İlçe Turizm Müdürü:Sayın Mustafa TEKİN’in Konuşması</w:t>
      </w:r>
    </w:p>
    <w:p w:rsidR="009068C9" w:rsidRDefault="009068C9" w:rsidP="009068C9">
      <w:pPr>
        <w:pStyle w:val="ListeParagraf"/>
        <w:spacing w:after="0" w:line="240" w:lineRule="auto"/>
        <w:rPr>
          <w:rFonts w:ascii="Times New Roman" w:hAnsi="Times New Roman" w:cs="Times New Roman"/>
          <w:b/>
          <w:sz w:val="28"/>
          <w:szCs w:val="28"/>
        </w:rPr>
      </w:pPr>
    </w:p>
    <w:p w:rsidR="009068C9" w:rsidRDefault="009068C9" w:rsidP="009068C9">
      <w:pPr>
        <w:pStyle w:val="ListeParagraf"/>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3667124" cy="2971800"/>
            <wp:effectExtent l="19050" t="0" r="0" b="0"/>
            <wp:docPr id="6" name="Resim 1" descr="F:\11.11.2009\DSC0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11.2009\DSC00964.JPG"/>
                    <pic:cNvPicPr>
                      <a:picLocks noChangeAspect="1" noChangeArrowheads="1"/>
                    </pic:cNvPicPr>
                  </pic:nvPicPr>
                  <pic:blipFill>
                    <a:blip r:embed="rId10" cstate="print"/>
                    <a:srcRect/>
                    <a:stretch>
                      <a:fillRect/>
                    </a:stretch>
                  </pic:blipFill>
                  <pic:spPr bwMode="auto">
                    <a:xfrm>
                      <a:off x="0" y="0"/>
                      <a:ext cx="3664760" cy="2969884"/>
                    </a:xfrm>
                    <a:prstGeom prst="rect">
                      <a:avLst/>
                    </a:prstGeom>
                    <a:noFill/>
                    <a:ln w="9525">
                      <a:noFill/>
                      <a:miter lim="800000"/>
                      <a:headEnd/>
                      <a:tailEnd/>
                    </a:ln>
                  </pic:spPr>
                </pic:pic>
              </a:graphicData>
            </a:graphic>
          </wp:inline>
        </w:drawing>
      </w:r>
    </w:p>
    <w:p w:rsidR="009068C9" w:rsidRDefault="009068C9" w:rsidP="009068C9">
      <w:pPr>
        <w:pStyle w:val="ListeParagraf"/>
        <w:spacing w:after="0" w:line="240" w:lineRule="auto"/>
        <w:rPr>
          <w:rFonts w:ascii="Times New Roman" w:hAnsi="Times New Roman" w:cs="Times New Roman"/>
          <w:b/>
          <w:sz w:val="28"/>
          <w:szCs w:val="28"/>
        </w:rPr>
      </w:pPr>
    </w:p>
    <w:p w:rsidR="009068C9" w:rsidRDefault="009068C9" w:rsidP="00854B95">
      <w:pPr>
        <w:spacing w:after="0" w:line="360" w:lineRule="auto"/>
        <w:ind w:firstLine="708"/>
        <w:jc w:val="both"/>
        <w:rPr>
          <w:rFonts w:ascii="Times New Roman" w:hAnsi="Times New Roman" w:cs="Times New Roman"/>
          <w:sz w:val="24"/>
          <w:szCs w:val="24"/>
        </w:rPr>
      </w:pPr>
      <w:r w:rsidRPr="004F310A">
        <w:rPr>
          <w:rFonts w:ascii="Times New Roman" w:hAnsi="Times New Roman" w:cs="Times New Roman"/>
          <w:sz w:val="24"/>
          <w:szCs w:val="24"/>
        </w:rPr>
        <w:t>Bugün burada 2008 yılının turizmini değerlendirmek üzere toplanmış bulunmaktayız. İlgili tarafların konuşmacıları 2008 yılında yaşadıklarını bizlere anlatacaklar.Ayvalık’la ilgili istatistikleri incelediğimiz zaman geçen senelere göre önemli sayılacak artışlar olmuştur. 2007 yılına göre 2008 yılı %100 artış kaydetmiştir. Bu hem yerli turistte hem de yabancı turistte gördüğümüz bir artıştır.</w:t>
      </w:r>
    </w:p>
    <w:p w:rsidR="00854B95" w:rsidRDefault="00854B95" w:rsidP="00854B95">
      <w:pPr>
        <w:spacing w:after="0" w:line="360" w:lineRule="auto"/>
        <w:jc w:val="both"/>
        <w:rPr>
          <w:rFonts w:ascii="Times New Roman" w:hAnsi="Times New Roman" w:cs="Times New Roman"/>
          <w:sz w:val="24"/>
          <w:szCs w:val="24"/>
        </w:rPr>
      </w:pPr>
      <w:r w:rsidRPr="00854B95">
        <w:rPr>
          <w:rFonts w:ascii="Times New Roman" w:hAnsi="Times New Roman" w:cs="Times New Roman"/>
          <w:noProof/>
          <w:sz w:val="24"/>
          <w:szCs w:val="24"/>
          <w:lang w:eastAsia="tr-TR"/>
        </w:rPr>
        <w:drawing>
          <wp:inline distT="0" distB="0" distL="0" distR="0">
            <wp:extent cx="5724525" cy="3705225"/>
            <wp:effectExtent l="19050" t="0" r="9525" b="0"/>
            <wp:docPr id="69" name="Resim 1" descr="C:\Users\hp\Desktop\metin\metin\n680193051_817063_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etin\metin\n680193051_817063_4892.jpg"/>
                    <pic:cNvPicPr>
                      <a:picLocks noChangeAspect="1" noChangeArrowheads="1"/>
                    </pic:cNvPicPr>
                  </pic:nvPicPr>
                  <pic:blipFill>
                    <a:blip r:embed="rId11" cstate="print"/>
                    <a:srcRect/>
                    <a:stretch>
                      <a:fillRect/>
                    </a:stretch>
                  </pic:blipFill>
                  <pic:spPr bwMode="auto">
                    <a:xfrm>
                      <a:off x="0" y="0"/>
                      <a:ext cx="5724527" cy="3705226"/>
                    </a:xfrm>
                    <a:prstGeom prst="rect">
                      <a:avLst/>
                    </a:prstGeom>
                    <a:noFill/>
                    <a:ln w="9525">
                      <a:noFill/>
                      <a:miter lim="800000"/>
                      <a:headEnd/>
                      <a:tailEnd/>
                    </a:ln>
                  </pic:spPr>
                </pic:pic>
              </a:graphicData>
            </a:graphic>
          </wp:inline>
        </w:drawing>
      </w:r>
    </w:p>
    <w:p w:rsidR="009068C9" w:rsidRPr="004F310A" w:rsidRDefault="009068C9" w:rsidP="009068C9">
      <w:pPr>
        <w:spacing w:after="0" w:line="360" w:lineRule="auto"/>
        <w:ind w:firstLine="708"/>
        <w:jc w:val="both"/>
        <w:rPr>
          <w:rFonts w:ascii="Times New Roman" w:hAnsi="Times New Roman" w:cs="Times New Roman"/>
          <w:sz w:val="24"/>
          <w:szCs w:val="24"/>
        </w:rPr>
      </w:pPr>
      <w:r w:rsidRPr="004F310A">
        <w:rPr>
          <w:rFonts w:ascii="Times New Roman" w:hAnsi="Times New Roman" w:cs="Times New Roman"/>
          <w:sz w:val="24"/>
          <w:szCs w:val="24"/>
        </w:rPr>
        <w:lastRenderedPageBreak/>
        <w:t>Buna göre bunlar yeterli değildir. Çünkü burası Ayvalık. Allah Ayvalık’a hiçbir şeyi esirgememiş, bol bol vermiş;</w:t>
      </w:r>
    </w:p>
    <w:p w:rsidR="009068C9" w:rsidRPr="004F310A" w:rsidRDefault="009068C9" w:rsidP="009068C9">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Temiz oksijeni bol bir hava</w:t>
      </w:r>
    </w:p>
    <w:p w:rsidR="009068C9" w:rsidRPr="004F310A" w:rsidRDefault="009068C9" w:rsidP="009068C9">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Doğal güzellikler (ülkemizin başka bir yerinde 24 adası, adeta dantel gibi örülmüş zeytin ve çam ağaçları ile kucaklaşan koyları yoktur)</w:t>
      </w:r>
    </w:p>
    <w:p w:rsidR="009068C9" w:rsidRPr="004F310A" w:rsidRDefault="009068C9" w:rsidP="009068C9">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Açıkhava müzes</w:t>
      </w:r>
      <w:r w:rsidR="00854B95">
        <w:rPr>
          <w:rFonts w:ascii="Times New Roman" w:hAnsi="Times New Roman" w:cs="Times New Roman"/>
          <w:sz w:val="24"/>
          <w:szCs w:val="24"/>
        </w:rPr>
        <w:t>i görümünde 1800 civarında korumalı  neo-klasik evi</w:t>
      </w:r>
    </w:p>
    <w:p w:rsidR="00854B95" w:rsidRPr="004F310A" w:rsidRDefault="00854B95" w:rsidP="00854B95">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Sivil ve dini mimari yapıları veb</w:t>
      </w:r>
      <w:r w:rsidRPr="004F310A">
        <w:rPr>
          <w:rFonts w:ascii="Times New Roman" w:hAnsi="Times New Roman" w:cs="Times New Roman"/>
          <w:sz w:val="24"/>
          <w:szCs w:val="24"/>
        </w:rPr>
        <w:t>itki örtüsü</w:t>
      </w:r>
    </w:p>
    <w:p w:rsidR="009068C9" w:rsidRPr="004F310A" w:rsidRDefault="009068C9" w:rsidP="009068C9">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Güneşi, denizi ve insanı yazın terletmeyen ve serin tutan imbat rüzgarı,</w:t>
      </w:r>
    </w:p>
    <w:p w:rsidR="009068C9" w:rsidRPr="004F310A" w:rsidRDefault="009068C9" w:rsidP="009068C9">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Dünyanın sayılı plajları arasında sayılan ve kumu üzerine yapışmayan Sarmısaklı ve Altınova plajları,</w:t>
      </w:r>
    </w:p>
    <w:p w:rsidR="009068C9" w:rsidRPr="00854B95" w:rsidRDefault="009068C9" w:rsidP="00854B95">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Şeytan sofrası</w:t>
      </w:r>
      <w:r w:rsidR="00854B95">
        <w:rPr>
          <w:rFonts w:ascii="Times New Roman" w:hAnsi="Times New Roman" w:cs="Times New Roman"/>
          <w:sz w:val="24"/>
          <w:szCs w:val="24"/>
        </w:rPr>
        <w:t xml:space="preserve">,  </w:t>
      </w:r>
      <w:r w:rsidRPr="00854B95">
        <w:rPr>
          <w:rFonts w:ascii="Times New Roman" w:hAnsi="Times New Roman" w:cs="Times New Roman"/>
          <w:sz w:val="24"/>
          <w:szCs w:val="24"/>
        </w:rPr>
        <w:t>Cennet tepesi</w:t>
      </w:r>
      <w:r w:rsidR="00854B95">
        <w:rPr>
          <w:rFonts w:ascii="Times New Roman" w:hAnsi="Times New Roman" w:cs="Times New Roman"/>
          <w:sz w:val="24"/>
          <w:szCs w:val="24"/>
        </w:rPr>
        <w:t xml:space="preserve"> ve </w:t>
      </w:r>
      <w:r w:rsidRPr="00854B95">
        <w:rPr>
          <w:rFonts w:ascii="Times New Roman" w:hAnsi="Times New Roman" w:cs="Times New Roman"/>
          <w:sz w:val="24"/>
          <w:szCs w:val="24"/>
        </w:rPr>
        <w:t>Türkiye’nin en büyük tabiat parkı</w:t>
      </w:r>
    </w:p>
    <w:p w:rsidR="009068C9" w:rsidRPr="004F310A" w:rsidRDefault="009068C9" w:rsidP="009068C9">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Sualtı zenginlikleri. Ülkemizin en zengin mercanları, deniz tavşanı ve deniz yıldızı Ayvalık’a has yılın her günü dalış yapılabilirliği ve 60’tan fazla dalış noktası.</w:t>
      </w:r>
    </w:p>
    <w:p w:rsidR="009068C9" w:rsidRPr="00854B95" w:rsidRDefault="009068C9" w:rsidP="00854B95">
      <w:pPr>
        <w:numPr>
          <w:ilvl w:val="0"/>
          <w:numId w:val="2"/>
        </w:num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Zeytinyağlı yemekleri, d</w:t>
      </w:r>
      <w:r w:rsidR="00854B95">
        <w:rPr>
          <w:rFonts w:ascii="Times New Roman" w:hAnsi="Times New Roman" w:cs="Times New Roman"/>
          <w:sz w:val="24"/>
          <w:szCs w:val="24"/>
        </w:rPr>
        <w:t xml:space="preserve">eniz ürünleri, ot yemekleri ve </w:t>
      </w:r>
      <w:r w:rsidRPr="00854B95">
        <w:rPr>
          <w:rFonts w:ascii="Times New Roman" w:hAnsi="Times New Roman" w:cs="Times New Roman"/>
          <w:sz w:val="24"/>
          <w:szCs w:val="24"/>
        </w:rPr>
        <w:t>Tekne gezileri ile…</w:t>
      </w:r>
    </w:p>
    <w:p w:rsidR="009068C9" w:rsidRPr="004F310A" w:rsidRDefault="009068C9" w:rsidP="009068C9">
      <w:pPr>
        <w:spacing w:after="0" w:line="360" w:lineRule="auto"/>
        <w:ind w:left="1068"/>
        <w:jc w:val="both"/>
        <w:rPr>
          <w:rFonts w:ascii="Times New Roman" w:hAnsi="Times New Roman" w:cs="Times New Roman"/>
          <w:sz w:val="24"/>
          <w:szCs w:val="24"/>
        </w:rPr>
      </w:pPr>
    </w:p>
    <w:p w:rsidR="009068C9"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 Birçok özelliği bulunmaktadır. Sizlere Ayvalık’ta bulunan konaklama tesisleri hakkında bilgi sunmak istiyorum.</w:t>
      </w:r>
    </w:p>
    <w:p w:rsidR="009068C9" w:rsidRDefault="009068C9" w:rsidP="009068C9">
      <w:pPr>
        <w:spacing w:after="0" w:line="360" w:lineRule="auto"/>
        <w:jc w:val="both"/>
        <w:rPr>
          <w:rFonts w:ascii="Times New Roman" w:hAnsi="Times New Roman" w:cs="Times New Roman"/>
          <w:sz w:val="24"/>
          <w:szCs w:val="24"/>
        </w:rPr>
      </w:pPr>
    </w:p>
    <w:p w:rsidR="009068C9" w:rsidRDefault="009068C9" w:rsidP="009068C9">
      <w:pPr>
        <w:spacing w:after="0" w:line="360" w:lineRule="auto"/>
        <w:jc w:val="both"/>
        <w:rPr>
          <w:rFonts w:ascii="Times New Roman" w:hAnsi="Times New Roman" w:cs="Times New Roman"/>
          <w:b/>
          <w:sz w:val="24"/>
          <w:szCs w:val="24"/>
          <w:u w:val="single"/>
        </w:rPr>
      </w:pPr>
      <w:r w:rsidRPr="004F310A">
        <w:rPr>
          <w:rFonts w:ascii="Times New Roman" w:hAnsi="Times New Roman" w:cs="Times New Roman"/>
          <w:b/>
          <w:sz w:val="24"/>
          <w:szCs w:val="24"/>
          <w:u w:val="single"/>
        </w:rPr>
        <w:t>İlçemizde;</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17 Adet Turz. İşlt. Belgeli Tes.</w:t>
      </w:r>
      <w:r w:rsidRPr="004F310A">
        <w:rPr>
          <w:rFonts w:ascii="Times New Roman" w:hAnsi="Times New Roman" w:cs="Times New Roman"/>
          <w:sz w:val="24"/>
          <w:szCs w:val="24"/>
        </w:rPr>
        <w:tab/>
        <w:t>1329 oda</w:t>
      </w:r>
      <w:r w:rsidRPr="004F310A">
        <w:rPr>
          <w:rFonts w:ascii="Times New Roman" w:hAnsi="Times New Roman" w:cs="Times New Roman"/>
          <w:sz w:val="24"/>
          <w:szCs w:val="24"/>
        </w:rPr>
        <w:tab/>
        <w:t>2706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 3 Adet Yatırım Belgeli Tes.</w:t>
      </w:r>
      <w:r w:rsidRPr="004F310A">
        <w:rPr>
          <w:rFonts w:ascii="Times New Roman" w:hAnsi="Times New Roman" w:cs="Times New Roman"/>
          <w:sz w:val="24"/>
          <w:szCs w:val="24"/>
        </w:rPr>
        <w:tab/>
      </w:r>
      <w:r w:rsidRPr="004F310A">
        <w:rPr>
          <w:rFonts w:ascii="Times New Roman" w:hAnsi="Times New Roman" w:cs="Times New Roman"/>
          <w:sz w:val="24"/>
          <w:szCs w:val="24"/>
        </w:rPr>
        <w:tab/>
        <w:t xml:space="preserve">  207 oda</w:t>
      </w:r>
      <w:r w:rsidRPr="004F310A">
        <w:rPr>
          <w:rFonts w:ascii="Times New Roman" w:hAnsi="Times New Roman" w:cs="Times New Roman"/>
          <w:sz w:val="24"/>
          <w:szCs w:val="24"/>
        </w:rPr>
        <w:tab/>
        <w:t xml:space="preserve">  416 yatak</w:t>
      </w:r>
    </w:p>
    <w:p w:rsidR="009068C9" w:rsidRPr="004F310A" w:rsidRDefault="009A30C5" w:rsidP="009068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type id="_x0000_t32" coordsize="21600,21600" o:spt="32" o:oned="t" path="m,l21600,21600e" filled="f">
            <v:path arrowok="t" fillok="f" o:connecttype="none"/>
            <o:lock v:ext="edit" shapetype="t"/>
          </v:shapetype>
          <v:shape id="AutoShape 3" o:spid="_x0000_s1026" type="#_x0000_t32" style="position:absolute;left:0;text-align:left;margin-left:250.9pt;margin-top:.8pt;width:46.0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OMHgIAADs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"/>
        </w:pict>
      </w:r>
      <w:r>
        <w:rPr>
          <w:rFonts w:ascii="Times New Roman" w:hAnsi="Times New Roman" w:cs="Times New Roman"/>
          <w:noProof/>
          <w:sz w:val="24"/>
          <w:szCs w:val="24"/>
          <w:lang w:eastAsia="tr-TR"/>
        </w:rPr>
        <w:pict>
          <v:shape id="AutoShape 2" o:spid="_x0000_s1033" type="#_x0000_t32" style="position:absolute;left:0;text-align:left;margin-left:180.3pt;margin-top:.8pt;width:46.0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w5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"/>
        </w:pic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b/>
          <w:sz w:val="24"/>
          <w:szCs w:val="24"/>
        </w:rPr>
        <w:t>Toplam</w:t>
      </w:r>
      <w:r w:rsidRPr="004F310A">
        <w:rPr>
          <w:rFonts w:ascii="Times New Roman" w:hAnsi="Times New Roman" w:cs="Times New Roman"/>
          <w:sz w:val="24"/>
          <w:szCs w:val="24"/>
        </w:rPr>
        <w:t xml:space="preserve">:    </w:t>
      </w:r>
      <w:r w:rsidR="00487E79">
        <w:rPr>
          <w:rFonts w:ascii="Times New Roman" w:hAnsi="Times New Roman" w:cs="Times New Roman"/>
          <w:sz w:val="24"/>
          <w:szCs w:val="24"/>
        </w:rPr>
        <w:t xml:space="preserve">      </w:t>
      </w:r>
      <w:r w:rsidRPr="004F310A">
        <w:rPr>
          <w:rFonts w:ascii="Times New Roman" w:hAnsi="Times New Roman" w:cs="Times New Roman"/>
          <w:sz w:val="24"/>
          <w:szCs w:val="24"/>
        </w:rPr>
        <w:t xml:space="preserve"> </w:t>
      </w:r>
      <w:r w:rsidR="00487E79">
        <w:rPr>
          <w:rFonts w:ascii="Times New Roman" w:hAnsi="Times New Roman" w:cs="Times New Roman"/>
          <w:sz w:val="24"/>
          <w:szCs w:val="24"/>
        </w:rPr>
        <w:t xml:space="preserve">                         </w:t>
      </w:r>
      <w:r w:rsidRPr="004F310A">
        <w:rPr>
          <w:rFonts w:ascii="Times New Roman" w:hAnsi="Times New Roman" w:cs="Times New Roman"/>
          <w:sz w:val="24"/>
          <w:szCs w:val="24"/>
        </w:rPr>
        <w:t xml:space="preserve"> </w:t>
      </w:r>
      <w:r w:rsidR="00487E79">
        <w:rPr>
          <w:rFonts w:ascii="Times New Roman" w:hAnsi="Times New Roman" w:cs="Times New Roman"/>
          <w:sz w:val="24"/>
          <w:szCs w:val="24"/>
        </w:rPr>
        <w:t xml:space="preserve">       1536 oda           </w:t>
      </w:r>
      <w:r w:rsidRPr="004F310A">
        <w:rPr>
          <w:rFonts w:ascii="Times New Roman" w:hAnsi="Times New Roman" w:cs="Times New Roman"/>
          <w:sz w:val="24"/>
          <w:szCs w:val="24"/>
        </w:rPr>
        <w:t>3122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 1 Adet Marina</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 1 Adet</w:t>
      </w:r>
      <w:r w:rsidRPr="004F310A">
        <w:rPr>
          <w:rFonts w:ascii="Times New Roman" w:hAnsi="Times New Roman" w:cs="Times New Roman"/>
          <w:sz w:val="24"/>
          <w:szCs w:val="24"/>
        </w:rPr>
        <w:tab/>
        <w:t xml:space="preserve"> Çekek Yeri </w:t>
      </w:r>
    </w:p>
    <w:p w:rsidR="009068C9" w:rsidRPr="004F310A" w:rsidRDefault="009068C9" w:rsidP="009068C9">
      <w:pPr>
        <w:spacing w:after="0" w:line="360" w:lineRule="auto"/>
        <w:jc w:val="both"/>
        <w:rPr>
          <w:rFonts w:ascii="Times New Roman" w:hAnsi="Times New Roman" w:cs="Times New Roman"/>
          <w:i/>
          <w:sz w:val="24"/>
          <w:szCs w:val="24"/>
        </w:rPr>
      </w:pPr>
      <w:r w:rsidRPr="004F310A">
        <w:rPr>
          <w:rFonts w:ascii="Times New Roman" w:hAnsi="Times New Roman" w:cs="Times New Roman"/>
          <w:i/>
          <w:sz w:val="24"/>
          <w:szCs w:val="24"/>
        </w:rPr>
        <w:t>Toplamda 22 adet Turizm İşletme ve Yatırım Belgeli Tesis</w:t>
      </w:r>
      <w:r w:rsidRPr="004F310A">
        <w:rPr>
          <w:rFonts w:ascii="Times New Roman" w:hAnsi="Times New Roman" w:cs="Times New Roman"/>
          <w:i/>
          <w:sz w:val="24"/>
          <w:szCs w:val="24"/>
        </w:rPr>
        <w:tab/>
      </w:r>
      <w:r w:rsidRPr="004F310A">
        <w:rPr>
          <w:rFonts w:ascii="Times New Roman" w:hAnsi="Times New Roman" w:cs="Times New Roman"/>
          <w:i/>
          <w:sz w:val="24"/>
          <w:szCs w:val="24"/>
        </w:rPr>
        <w:tab/>
      </w:r>
    </w:p>
    <w:p w:rsidR="00854B95" w:rsidRDefault="00854B95" w:rsidP="009068C9">
      <w:pPr>
        <w:spacing w:after="0" w:line="360" w:lineRule="auto"/>
        <w:jc w:val="both"/>
        <w:rPr>
          <w:rFonts w:ascii="Times New Roman" w:hAnsi="Times New Roman" w:cs="Times New Roman"/>
          <w:b/>
          <w:sz w:val="24"/>
          <w:szCs w:val="24"/>
          <w:u w:val="single"/>
        </w:rPr>
      </w:pPr>
    </w:p>
    <w:p w:rsidR="009068C9" w:rsidRDefault="009068C9" w:rsidP="009068C9">
      <w:pPr>
        <w:spacing w:after="0" w:line="360" w:lineRule="auto"/>
        <w:jc w:val="both"/>
        <w:rPr>
          <w:rFonts w:ascii="Times New Roman" w:hAnsi="Times New Roman" w:cs="Times New Roman"/>
          <w:b/>
          <w:sz w:val="24"/>
          <w:szCs w:val="24"/>
          <w:u w:val="single"/>
        </w:rPr>
      </w:pPr>
      <w:r w:rsidRPr="004F310A">
        <w:rPr>
          <w:rFonts w:ascii="Times New Roman" w:hAnsi="Times New Roman" w:cs="Times New Roman"/>
          <w:b/>
          <w:sz w:val="24"/>
          <w:szCs w:val="24"/>
          <w:u w:val="single"/>
        </w:rPr>
        <w:t>Ayvalık;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21 Adet Otel </w:t>
      </w:r>
      <w:r w:rsidRPr="004F310A">
        <w:rPr>
          <w:rFonts w:ascii="Times New Roman" w:hAnsi="Times New Roman" w:cs="Times New Roman"/>
          <w:sz w:val="24"/>
          <w:szCs w:val="24"/>
        </w:rPr>
        <w:tab/>
      </w:r>
      <w:r w:rsidRPr="004F310A">
        <w:rPr>
          <w:rFonts w:ascii="Times New Roman" w:hAnsi="Times New Roman" w:cs="Times New Roman"/>
          <w:sz w:val="24"/>
          <w:szCs w:val="24"/>
        </w:rPr>
        <w:tab/>
        <w:t>374 oda</w:t>
      </w:r>
      <w:r w:rsidRPr="004F310A">
        <w:rPr>
          <w:rFonts w:ascii="Times New Roman" w:hAnsi="Times New Roman" w:cs="Times New Roman"/>
          <w:sz w:val="24"/>
          <w:szCs w:val="24"/>
        </w:rPr>
        <w:tab/>
        <w:t>804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  8 Adet Motel</w:t>
      </w:r>
      <w:r w:rsidRPr="004F310A">
        <w:rPr>
          <w:rFonts w:ascii="Times New Roman" w:hAnsi="Times New Roman" w:cs="Times New Roman"/>
          <w:sz w:val="24"/>
          <w:szCs w:val="24"/>
        </w:rPr>
        <w:tab/>
      </w:r>
      <w:r w:rsidRPr="004F310A">
        <w:rPr>
          <w:rFonts w:ascii="Times New Roman" w:hAnsi="Times New Roman" w:cs="Times New Roman"/>
          <w:sz w:val="24"/>
          <w:szCs w:val="24"/>
        </w:rPr>
        <w:tab/>
        <w:t xml:space="preserve"> 76 oda</w:t>
      </w:r>
      <w:r w:rsidRPr="004F310A">
        <w:rPr>
          <w:rFonts w:ascii="Times New Roman" w:hAnsi="Times New Roman" w:cs="Times New Roman"/>
          <w:sz w:val="24"/>
          <w:szCs w:val="24"/>
        </w:rPr>
        <w:tab/>
      </w:r>
      <w:r w:rsidRPr="004F310A">
        <w:rPr>
          <w:rFonts w:ascii="Times New Roman" w:hAnsi="Times New Roman" w:cs="Times New Roman"/>
          <w:sz w:val="24"/>
          <w:szCs w:val="24"/>
        </w:rPr>
        <w:tab/>
        <w:t>182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  6 Adet Apart</w:t>
      </w:r>
      <w:r w:rsidRPr="004F310A">
        <w:rPr>
          <w:rFonts w:ascii="Times New Roman" w:hAnsi="Times New Roman" w:cs="Times New Roman"/>
          <w:sz w:val="24"/>
          <w:szCs w:val="24"/>
        </w:rPr>
        <w:tab/>
      </w:r>
      <w:r w:rsidRPr="004F310A">
        <w:rPr>
          <w:rFonts w:ascii="Times New Roman" w:hAnsi="Times New Roman" w:cs="Times New Roman"/>
          <w:sz w:val="24"/>
          <w:szCs w:val="24"/>
        </w:rPr>
        <w:tab/>
        <w:t xml:space="preserve"> 98 oda</w:t>
      </w:r>
      <w:r w:rsidRPr="004F310A">
        <w:rPr>
          <w:rFonts w:ascii="Times New Roman" w:hAnsi="Times New Roman" w:cs="Times New Roman"/>
          <w:sz w:val="24"/>
          <w:szCs w:val="24"/>
        </w:rPr>
        <w:tab/>
      </w:r>
      <w:r w:rsidRPr="004F310A">
        <w:rPr>
          <w:rFonts w:ascii="Times New Roman" w:hAnsi="Times New Roman" w:cs="Times New Roman"/>
          <w:sz w:val="24"/>
          <w:szCs w:val="24"/>
        </w:rPr>
        <w:tab/>
        <w:t>416 yatak</w:t>
      </w:r>
    </w:p>
    <w:p w:rsidR="009068C9" w:rsidRPr="004F310A" w:rsidRDefault="009A30C5" w:rsidP="009068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AutoShape 4" o:spid="_x0000_s1032" type="#_x0000_t32" style="position:absolute;left:0;text-align:left;margin-left:104.15pt;margin-top:15.2pt;width:43.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3r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"/>
        </w:pict>
      </w:r>
      <w:r w:rsidR="009068C9" w:rsidRPr="004F310A">
        <w:rPr>
          <w:rFonts w:ascii="Times New Roman" w:hAnsi="Times New Roman" w:cs="Times New Roman"/>
          <w:sz w:val="24"/>
          <w:szCs w:val="24"/>
        </w:rPr>
        <w:t>35 Adet Pansiyon</w:t>
      </w:r>
      <w:r w:rsidR="009068C9" w:rsidRPr="004F310A">
        <w:rPr>
          <w:rFonts w:ascii="Times New Roman" w:hAnsi="Times New Roman" w:cs="Times New Roman"/>
          <w:sz w:val="24"/>
          <w:szCs w:val="24"/>
        </w:rPr>
        <w:tab/>
        <w:t>250 oda</w:t>
      </w:r>
      <w:r w:rsidR="009068C9" w:rsidRPr="004F310A">
        <w:rPr>
          <w:rFonts w:ascii="Times New Roman" w:hAnsi="Times New Roman" w:cs="Times New Roman"/>
          <w:sz w:val="24"/>
          <w:szCs w:val="24"/>
        </w:rPr>
        <w:tab/>
        <w:t>573 yatak</w:t>
      </w:r>
    </w:p>
    <w:p w:rsidR="009068C9" w:rsidRPr="004F310A" w:rsidRDefault="009A30C5" w:rsidP="009068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AutoShape 5" o:spid="_x0000_s1031" type="#_x0000_t32" style="position:absolute;left:0;text-align:left;margin-left:170.25pt;margin-top:1.4pt;width:51.9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Kq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"/>
        </w:pic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b/>
          <w:sz w:val="24"/>
          <w:szCs w:val="24"/>
        </w:rPr>
        <w:t xml:space="preserve">Toplam: </w:t>
      </w:r>
      <w:r w:rsidR="00487E79">
        <w:rPr>
          <w:rFonts w:ascii="Times New Roman" w:hAnsi="Times New Roman" w:cs="Times New Roman"/>
          <w:b/>
          <w:sz w:val="24"/>
          <w:szCs w:val="24"/>
        </w:rPr>
        <w:t xml:space="preserve">    </w:t>
      </w:r>
      <w:r w:rsidRPr="004F310A">
        <w:rPr>
          <w:rFonts w:ascii="Times New Roman" w:hAnsi="Times New Roman" w:cs="Times New Roman"/>
          <w:b/>
          <w:sz w:val="24"/>
          <w:szCs w:val="24"/>
        </w:rPr>
        <w:t xml:space="preserve"> </w:t>
      </w:r>
      <w:r w:rsidR="00487E79">
        <w:rPr>
          <w:rFonts w:ascii="Times New Roman" w:hAnsi="Times New Roman" w:cs="Times New Roman"/>
          <w:b/>
          <w:sz w:val="24"/>
          <w:szCs w:val="24"/>
        </w:rPr>
        <w:t xml:space="preserve">   </w:t>
      </w:r>
      <w:r w:rsidRPr="004F310A">
        <w:rPr>
          <w:rFonts w:ascii="Times New Roman" w:hAnsi="Times New Roman" w:cs="Times New Roman"/>
          <w:sz w:val="24"/>
          <w:szCs w:val="24"/>
        </w:rPr>
        <w:t>798 oda</w:t>
      </w:r>
      <w:r w:rsidRPr="004F310A">
        <w:rPr>
          <w:rFonts w:ascii="Times New Roman" w:hAnsi="Times New Roman" w:cs="Times New Roman"/>
          <w:sz w:val="24"/>
          <w:szCs w:val="24"/>
        </w:rPr>
        <w:tab/>
        <w:t xml:space="preserve">      </w:t>
      </w:r>
      <w:r w:rsidR="00487E79">
        <w:rPr>
          <w:rFonts w:ascii="Times New Roman" w:hAnsi="Times New Roman" w:cs="Times New Roman"/>
          <w:sz w:val="24"/>
          <w:szCs w:val="24"/>
        </w:rPr>
        <w:t xml:space="preserve">  </w:t>
      </w:r>
      <w:r w:rsidRPr="004F310A">
        <w:rPr>
          <w:rFonts w:ascii="Times New Roman" w:hAnsi="Times New Roman" w:cs="Times New Roman"/>
          <w:sz w:val="24"/>
          <w:szCs w:val="24"/>
        </w:rPr>
        <w:t xml:space="preserve">  1975 yatak</w:t>
      </w:r>
    </w:p>
    <w:p w:rsidR="009068C9" w:rsidRPr="004F310A" w:rsidRDefault="009068C9" w:rsidP="009068C9">
      <w:pPr>
        <w:spacing w:after="0" w:line="360" w:lineRule="auto"/>
        <w:jc w:val="both"/>
        <w:rPr>
          <w:rFonts w:ascii="Times New Roman" w:hAnsi="Times New Roman" w:cs="Times New Roman"/>
          <w:sz w:val="24"/>
          <w:szCs w:val="24"/>
        </w:rPr>
      </w:pPr>
    </w:p>
    <w:p w:rsidR="009068C9" w:rsidRPr="004F310A" w:rsidRDefault="009068C9" w:rsidP="009068C9">
      <w:pPr>
        <w:spacing w:after="0" w:line="360" w:lineRule="auto"/>
        <w:jc w:val="both"/>
        <w:rPr>
          <w:rFonts w:ascii="Times New Roman" w:hAnsi="Times New Roman" w:cs="Times New Roman"/>
          <w:sz w:val="24"/>
          <w:szCs w:val="24"/>
        </w:rPr>
      </w:pPr>
    </w:p>
    <w:p w:rsidR="009068C9" w:rsidRDefault="009068C9" w:rsidP="009068C9">
      <w:pPr>
        <w:spacing w:after="0" w:line="360" w:lineRule="auto"/>
        <w:jc w:val="both"/>
        <w:rPr>
          <w:rFonts w:ascii="Times New Roman" w:hAnsi="Times New Roman" w:cs="Times New Roman"/>
          <w:b/>
          <w:sz w:val="24"/>
          <w:szCs w:val="24"/>
          <w:u w:val="single"/>
        </w:rPr>
      </w:pPr>
      <w:r w:rsidRPr="004F310A">
        <w:rPr>
          <w:rFonts w:ascii="Times New Roman" w:hAnsi="Times New Roman" w:cs="Times New Roman"/>
          <w:b/>
          <w:sz w:val="24"/>
          <w:szCs w:val="24"/>
          <w:u w:val="single"/>
        </w:rPr>
        <w:t>Sarmısaklı;</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 xml:space="preserve">34 Adet Otel </w:t>
      </w:r>
      <w:r w:rsidRPr="004F310A">
        <w:rPr>
          <w:rFonts w:ascii="Times New Roman" w:hAnsi="Times New Roman" w:cs="Times New Roman"/>
          <w:sz w:val="24"/>
          <w:szCs w:val="24"/>
        </w:rPr>
        <w:tab/>
      </w:r>
      <w:r w:rsidRPr="004F310A">
        <w:rPr>
          <w:rFonts w:ascii="Times New Roman" w:hAnsi="Times New Roman" w:cs="Times New Roman"/>
          <w:sz w:val="24"/>
          <w:szCs w:val="24"/>
        </w:rPr>
        <w:tab/>
        <w:t>1354 oda</w:t>
      </w:r>
      <w:r w:rsidRPr="004F310A">
        <w:rPr>
          <w:rFonts w:ascii="Times New Roman" w:hAnsi="Times New Roman" w:cs="Times New Roman"/>
          <w:sz w:val="24"/>
          <w:szCs w:val="24"/>
        </w:rPr>
        <w:tab/>
        <w:t>3270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17 Adet Motel</w:t>
      </w:r>
      <w:r w:rsidRPr="004F310A">
        <w:rPr>
          <w:rFonts w:ascii="Times New Roman" w:hAnsi="Times New Roman" w:cs="Times New Roman"/>
          <w:sz w:val="24"/>
          <w:szCs w:val="24"/>
        </w:rPr>
        <w:tab/>
      </w:r>
      <w:r w:rsidRPr="004F310A">
        <w:rPr>
          <w:rFonts w:ascii="Times New Roman" w:hAnsi="Times New Roman" w:cs="Times New Roman"/>
          <w:sz w:val="24"/>
          <w:szCs w:val="24"/>
        </w:rPr>
        <w:tab/>
        <w:t xml:space="preserve">  548 oda</w:t>
      </w:r>
      <w:r w:rsidRPr="004F310A">
        <w:rPr>
          <w:rFonts w:ascii="Times New Roman" w:hAnsi="Times New Roman" w:cs="Times New Roman"/>
          <w:sz w:val="24"/>
          <w:szCs w:val="24"/>
        </w:rPr>
        <w:tab/>
        <w:t>1411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19 Adet Apart</w:t>
      </w:r>
      <w:r w:rsidRPr="004F310A">
        <w:rPr>
          <w:rFonts w:ascii="Times New Roman" w:hAnsi="Times New Roman" w:cs="Times New Roman"/>
          <w:sz w:val="24"/>
          <w:szCs w:val="24"/>
        </w:rPr>
        <w:tab/>
      </w:r>
      <w:r w:rsidRPr="004F310A">
        <w:rPr>
          <w:rFonts w:ascii="Times New Roman" w:hAnsi="Times New Roman" w:cs="Times New Roman"/>
          <w:sz w:val="24"/>
          <w:szCs w:val="24"/>
        </w:rPr>
        <w:tab/>
        <w:t xml:space="preserve">  426 oda</w:t>
      </w:r>
      <w:r w:rsidRPr="004F310A">
        <w:rPr>
          <w:rFonts w:ascii="Times New Roman" w:hAnsi="Times New Roman" w:cs="Times New Roman"/>
          <w:sz w:val="24"/>
          <w:szCs w:val="24"/>
        </w:rPr>
        <w:tab/>
        <w:t>1247 yatak</w:t>
      </w:r>
    </w:p>
    <w:p w:rsidR="009068C9" w:rsidRPr="004F310A" w:rsidRDefault="009A30C5" w:rsidP="009068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AutoShape 6" o:spid="_x0000_s1030" type="#_x0000_t32" style="position:absolute;left:0;text-align:left;margin-left:104.15pt;margin-top:15.2pt;width:43.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RVHgIAADs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"/>
        </w:pict>
      </w:r>
      <w:r w:rsidR="009068C9" w:rsidRPr="004F310A">
        <w:rPr>
          <w:rFonts w:ascii="Times New Roman" w:hAnsi="Times New Roman" w:cs="Times New Roman"/>
          <w:sz w:val="24"/>
          <w:szCs w:val="24"/>
        </w:rPr>
        <w:t>10 Adet Pansiyon</w:t>
      </w:r>
      <w:r w:rsidR="009068C9" w:rsidRPr="004F310A">
        <w:rPr>
          <w:rFonts w:ascii="Times New Roman" w:hAnsi="Times New Roman" w:cs="Times New Roman"/>
          <w:sz w:val="24"/>
          <w:szCs w:val="24"/>
        </w:rPr>
        <w:tab/>
        <w:t xml:space="preserve">  120 oda</w:t>
      </w:r>
      <w:r w:rsidR="009068C9" w:rsidRPr="004F310A">
        <w:rPr>
          <w:rFonts w:ascii="Times New Roman" w:hAnsi="Times New Roman" w:cs="Times New Roman"/>
          <w:sz w:val="24"/>
          <w:szCs w:val="24"/>
        </w:rPr>
        <w:tab/>
        <w:t xml:space="preserve">  419 yatak</w:t>
      </w:r>
    </w:p>
    <w:p w:rsidR="009068C9" w:rsidRPr="004F310A" w:rsidRDefault="009A30C5" w:rsidP="009068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AutoShape 7" o:spid="_x0000_s1029" type="#_x0000_t32" style="position:absolute;left:0;text-align:left;margin-left:170.25pt;margin-top:1.4pt;width:51.9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UHgIAADs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"/>
        </w:pict>
      </w:r>
      <w:r w:rsidR="00487E79">
        <w:rPr>
          <w:rFonts w:ascii="Times New Roman" w:hAnsi="Times New Roman" w:cs="Times New Roman"/>
          <w:sz w:val="24"/>
          <w:szCs w:val="24"/>
        </w:rPr>
        <w:t xml:space="preserve">  </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b/>
          <w:sz w:val="24"/>
          <w:szCs w:val="24"/>
        </w:rPr>
        <w:t xml:space="preserve">Toplam:  </w:t>
      </w:r>
      <w:r w:rsidR="00487E79">
        <w:rPr>
          <w:rFonts w:ascii="Times New Roman" w:hAnsi="Times New Roman" w:cs="Times New Roman"/>
          <w:b/>
          <w:sz w:val="24"/>
          <w:szCs w:val="24"/>
        </w:rPr>
        <w:t xml:space="preserve">                 </w:t>
      </w:r>
      <w:r w:rsidR="00487E79">
        <w:rPr>
          <w:rFonts w:ascii="Times New Roman" w:hAnsi="Times New Roman" w:cs="Times New Roman"/>
          <w:sz w:val="24"/>
          <w:szCs w:val="24"/>
        </w:rPr>
        <w:t xml:space="preserve">2248 oda          </w:t>
      </w:r>
      <w:r w:rsidRPr="004F310A">
        <w:rPr>
          <w:rFonts w:ascii="Times New Roman" w:hAnsi="Times New Roman" w:cs="Times New Roman"/>
          <w:sz w:val="24"/>
          <w:szCs w:val="24"/>
        </w:rPr>
        <w:t>6397 yatak</w:t>
      </w:r>
    </w:p>
    <w:p w:rsidR="009068C9" w:rsidRPr="004F310A" w:rsidRDefault="009068C9" w:rsidP="009068C9">
      <w:pPr>
        <w:spacing w:after="0" w:line="360" w:lineRule="auto"/>
        <w:jc w:val="both"/>
        <w:rPr>
          <w:rFonts w:ascii="Times New Roman" w:hAnsi="Times New Roman" w:cs="Times New Roman"/>
          <w:sz w:val="24"/>
          <w:szCs w:val="24"/>
        </w:rPr>
      </w:pP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b/>
          <w:sz w:val="24"/>
          <w:szCs w:val="24"/>
          <w:u w:val="single"/>
        </w:rPr>
        <w:t xml:space="preserve">Altınova; </w:t>
      </w:r>
      <w:r w:rsidRPr="004F310A">
        <w:rPr>
          <w:rFonts w:ascii="Times New Roman" w:hAnsi="Times New Roman" w:cs="Times New Roman"/>
          <w:sz w:val="24"/>
          <w:szCs w:val="24"/>
        </w:rPr>
        <w:t>3 adet  otel ve pansiyon ile 60 oda ve 120 yatak mevcuttur.</w:t>
      </w:r>
    </w:p>
    <w:p w:rsidR="009068C9" w:rsidRPr="004F310A" w:rsidRDefault="009068C9" w:rsidP="009068C9">
      <w:pPr>
        <w:spacing w:after="0" w:line="360" w:lineRule="auto"/>
        <w:jc w:val="both"/>
        <w:rPr>
          <w:rFonts w:ascii="Times New Roman" w:hAnsi="Times New Roman" w:cs="Times New Roman"/>
          <w:sz w:val="24"/>
          <w:szCs w:val="24"/>
        </w:rPr>
      </w:pPr>
    </w:p>
    <w:p w:rsidR="009068C9" w:rsidRPr="004F310A" w:rsidRDefault="009068C9" w:rsidP="009068C9">
      <w:pPr>
        <w:spacing w:after="0" w:line="360" w:lineRule="auto"/>
        <w:jc w:val="both"/>
        <w:rPr>
          <w:rFonts w:ascii="Times New Roman" w:hAnsi="Times New Roman" w:cs="Times New Roman"/>
          <w:sz w:val="24"/>
          <w:szCs w:val="24"/>
          <w:u w:val="single"/>
        </w:rPr>
      </w:pPr>
      <w:r w:rsidRPr="004F310A">
        <w:rPr>
          <w:rFonts w:ascii="Times New Roman" w:hAnsi="Times New Roman" w:cs="Times New Roman"/>
          <w:sz w:val="24"/>
          <w:szCs w:val="24"/>
          <w:u w:val="single"/>
        </w:rPr>
        <w:t>Turizm Belgeli İşletme ve Yatırım Belgeli Tesislerin Ayvalık ve Beldelerine Göre Dağılımı:</w:t>
      </w:r>
    </w:p>
    <w:p w:rsidR="009068C9" w:rsidRPr="004F310A" w:rsidRDefault="009068C9" w:rsidP="009068C9">
      <w:pPr>
        <w:spacing w:after="0" w:line="360" w:lineRule="auto"/>
        <w:jc w:val="both"/>
        <w:rPr>
          <w:rFonts w:ascii="Times New Roman" w:hAnsi="Times New Roman" w:cs="Times New Roman"/>
          <w:sz w:val="24"/>
          <w:szCs w:val="24"/>
        </w:rPr>
      </w:pP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Ayvalık</w:t>
      </w:r>
      <w:r w:rsidRPr="004F310A">
        <w:rPr>
          <w:rFonts w:ascii="Times New Roman" w:hAnsi="Times New Roman" w:cs="Times New Roman"/>
          <w:sz w:val="24"/>
          <w:szCs w:val="24"/>
        </w:rPr>
        <w:tab/>
        <w:t>:</w:t>
      </w:r>
      <w:r w:rsidRPr="004F310A">
        <w:rPr>
          <w:rFonts w:ascii="Times New Roman" w:hAnsi="Times New Roman" w:cs="Times New Roman"/>
          <w:sz w:val="24"/>
          <w:szCs w:val="24"/>
        </w:rPr>
        <w:tab/>
        <w:t>798 oda</w:t>
      </w:r>
      <w:r w:rsidRPr="004F310A">
        <w:rPr>
          <w:rFonts w:ascii="Times New Roman" w:hAnsi="Times New Roman" w:cs="Times New Roman"/>
          <w:sz w:val="24"/>
          <w:szCs w:val="24"/>
        </w:rPr>
        <w:tab/>
        <w:t>1975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Sarmısaklı</w:t>
      </w:r>
      <w:r w:rsidRPr="004F310A">
        <w:rPr>
          <w:rFonts w:ascii="Times New Roman" w:hAnsi="Times New Roman" w:cs="Times New Roman"/>
          <w:sz w:val="24"/>
          <w:szCs w:val="24"/>
        </w:rPr>
        <w:tab/>
        <w:t>:</w:t>
      </w:r>
      <w:r w:rsidRPr="004F310A">
        <w:rPr>
          <w:rFonts w:ascii="Times New Roman" w:hAnsi="Times New Roman" w:cs="Times New Roman"/>
          <w:sz w:val="24"/>
          <w:szCs w:val="24"/>
        </w:rPr>
        <w:tab/>
        <w:t>2448 oda</w:t>
      </w:r>
      <w:r w:rsidRPr="004F310A">
        <w:rPr>
          <w:rFonts w:ascii="Times New Roman" w:hAnsi="Times New Roman" w:cs="Times New Roman"/>
          <w:sz w:val="24"/>
          <w:szCs w:val="24"/>
        </w:rPr>
        <w:tab/>
        <w:t>6397 yatak</w:t>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sz w:val="24"/>
          <w:szCs w:val="24"/>
        </w:rPr>
        <w:t>Altınova</w:t>
      </w:r>
      <w:r w:rsidRPr="004F310A">
        <w:rPr>
          <w:rFonts w:ascii="Times New Roman" w:hAnsi="Times New Roman" w:cs="Times New Roman"/>
          <w:sz w:val="24"/>
          <w:szCs w:val="24"/>
        </w:rPr>
        <w:tab/>
        <w:t>:</w:t>
      </w:r>
      <w:r w:rsidRPr="004F310A">
        <w:rPr>
          <w:rFonts w:ascii="Times New Roman" w:hAnsi="Times New Roman" w:cs="Times New Roman"/>
          <w:sz w:val="24"/>
          <w:szCs w:val="24"/>
        </w:rPr>
        <w:tab/>
        <w:t xml:space="preserve">    60 oda</w:t>
      </w:r>
      <w:r w:rsidRPr="004F310A">
        <w:rPr>
          <w:rFonts w:ascii="Times New Roman" w:hAnsi="Times New Roman" w:cs="Times New Roman"/>
          <w:sz w:val="24"/>
          <w:szCs w:val="24"/>
        </w:rPr>
        <w:tab/>
        <w:t xml:space="preserve"> 120 yatak</w:t>
      </w:r>
    </w:p>
    <w:p w:rsidR="009068C9" w:rsidRPr="004F310A" w:rsidRDefault="009A30C5" w:rsidP="009068C9">
      <w:pPr>
        <w:spacing w:after="0" w:line="360" w:lineRule="auto"/>
        <w:jc w:val="both"/>
        <w:rPr>
          <w:rFonts w:ascii="Times New Roman" w:hAnsi="Times New Roman" w:cs="Times New Roman"/>
          <w:b/>
          <w:sz w:val="24"/>
          <w:szCs w:val="24"/>
        </w:rPr>
      </w:pPr>
      <w:r w:rsidRPr="009A30C5">
        <w:rPr>
          <w:rFonts w:ascii="Times New Roman" w:hAnsi="Times New Roman" w:cs="Times New Roman"/>
          <w:noProof/>
          <w:sz w:val="24"/>
          <w:szCs w:val="24"/>
          <w:lang w:eastAsia="tr-TR"/>
        </w:rPr>
        <w:pict>
          <v:shape id="AutoShape 9" o:spid="_x0000_s1028" type="#_x0000_t32" style="position:absolute;left:0;text-align:left;margin-left:178.95pt;margin-top:1.3pt;width:51.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n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"/>
        </w:pict>
      </w:r>
      <w:r w:rsidRPr="009A30C5">
        <w:rPr>
          <w:rFonts w:ascii="Times New Roman" w:hAnsi="Times New Roman" w:cs="Times New Roman"/>
          <w:noProof/>
          <w:sz w:val="24"/>
          <w:szCs w:val="24"/>
          <w:lang w:eastAsia="tr-TR"/>
        </w:rPr>
        <w:pict>
          <v:shape id="AutoShape 8" o:spid="_x0000_s1027" type="#_x0000_t32" style="position:absolute;left:0;text-align:left;margin-left:104.15pt;margin-top:1.3pt;width:51.0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8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A6UU&#10;6UGjp73XsTSah/kMxhUQVqmtDR3So3o1z5p+d0jpqiOq5TH47WQgNwsZybuUcHEGquyGL5pBDAH8&#10;OKxjY/sACWNAx6jJ6aYJP3pE4eMsn08mU4z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"/>
        </w:pict>
      </w:r>
      <w:r w:rsidR="009068C9" w:rsidRPr="004F310A">
        <w:rPr>
          <w:rFonts w:ascii="Times New Roman" w:hAnsi="Times New Roman" w:cs="Times New Roman"/>
          <w:b/>
          <w:sz w:val="24"/>
          <w:szCs w:val="24"/>
        </w:rPr>
        <w:tab/>
      </w:r>
    </w:p>
    <w:p w:rsidR="009068C9" w:rsidRPr="004F310A" w:rsidRDefault="009068C9" w:rsidP="009068C9">
      <w:pPr>
        <w:spacing w:after="0" w:line="360" w:lineRule="auto"/>
        <w:jc w:val="both"/>
        <w:rPr>
          <w:rFonts w:ascii="Times New Roman" w:hAnsi="Times New Roman" w:cs="Times New Roman"/>
          <w:sz w:val="24"/>
          <w:szCs w:val="24"/>
        </w:rPr>
      </w:pPr>
      <w:r w:rsidRPr="004F310A">
        <w:rPr>
          <w:rFonts w:ascii="Times New Roman" w:hAnsi="Times New Roman" w:cs="Times New Roman"/>
          <w:b/>
          <w:sz w:val="24"/>
          <w:szCs w:val="24"/>
        </w:rPr>
        <w:t xml:space="preserve">              Toplam:    </w:t>
      </w:r>
      <w:r w:rsidRPr="004F310A">
        <w:rPr>
          <w:rFonts w:ascii="Times New Roman" w:hAnsi="Times New Roman" w:cs="Times New Roman"/>
          <w:sz w:val="24"/>
          <w:szCs w:val="24"/>
        </w:rPr>
        <w:t>4842 oda</w:t>
      </w:r>
      <w:r w:rsidRPr="004F310A">
        <w:rPr>
          <w:rFonts w:ascii="Times New Roman" w:hAnsi="Times New Roman" w:cs="Times New Roman"/>
          <w:sz w:val="24"/>
          <w:szCs w:val="24"/>
        </w:rPr>
        <w:tab/>
        <w:t>11614 yatak</w:t>
      </w:r>
    </w:p>
    <w:p w:rsidR="009068C9" w:rsidRPr="004F310A" w:rsidRDefault="009068C9" w:rsidP="009068C9">
      <w:pPr>
        <w:spacing w:after="0" w:line="360" w:lineRule="auto"/>
        <w:jc w:val="both"/>
        <w:rPr>
          <w:rFonts w:ascii="Times New Roman" w:hAnsi="Times New Roman" w:cs="Times New Roman"/>
          <w:sz w:val="24"/>
          <w:szCs w:val="24"/>
        </w:rPr>
      </w:pPr>
    </w:p>
    <w:p w:rsidR="009068C9" w:rsidRPr="004F310A" w:rsidRDefault="009068C9" w:rsidP="009068C9">
      <w:pPr>
        <w:spacing w:after="0" w:line="360" w:lineRule="auto"/>
        <w:ind w:firstLine="706"/>
        <w:jc w:val="both"/>
        <w:rPr>
          <w:rFonts w:ascii="Times New Roman" w:hAnsi="Times New Roman" w:cs="Times New Roman"/>
          <w:sz w:val="24"/>
          <w:szCs w:val="24"/>
        </w:rPr>
      </w:pPr>
      <w:r w:rsidRPr="004F310A">
        <w:rPr>
          <w:rFonts w:ascii="Times New Roman" w:hAnsi="Times New Roman" w:cs="Times New Roman"/>
          <w:sz w:val="24"/>
          <w:szCs w:val="24"/>
        </w:rPr>
        <w:t>İlçemizde kamplar ve ikinci konuttan kiraya verenleri de dikkate alırsak, yaklaşık 15.000 civarında bir yatak kapasitesine sahibiz.</w:t>
      </w:r>
    </w:p>
    <w:p w:rsidR="009068C9" w:rsidRPr="004F310A" w:rsidRDefault="009068C9" w:rsidP="009068C9">
      <w:pPr>
        <w:spacing w:after="0" w:line="360" w:lineRule="auto"/>
        <w:ind w:firstLine="706"/>
        <w:jc w:val="both"/>
        <w:rPr>
          <w:rFonts w:ascii="Times New Roman" w:hAnsi="Times New Roman" w:cs="Times New Roman"/>
          <w:sz w:val="24"/>
          <w:szCs w:val="24"/>
        </w:rPr>
      </w:pPr>
      <w:r w:rsidRPr="004F310A">
        <w:rPr>
          <w:rFonts w:ascii="Times New Roman" w:hAnsi="Times New Roman" w:cs="Times New Roman"/>
          <w:sz w:val="24"/>
          <w:szCs w:val="24"/>
        </w:rPr>
        <w:t>4 yıldır Ayvalık’tayım yeni bir konaklama tesisi açılmadı, sürekli kapalı tutulanda 2 adet otel bulunmaktadır. Bunlar; Toronto ve Murat  Reis Otelleridir.</w:t>
      </w:r>
    </w:p>
    <w:p w:rsidR="009068C9" w:rsidRPr="004F310A" w:rsidRDefault="009068C9" w:rsidP="009068C9">
      <w:pPr>
        <w:tabs>
          <w:tab w:val="left" w:pos="1840"/>
        </w:tabs>
        <w:spacing w:after="0" w:line="360" w:lineRule="auto"/>
        <w:jc w:val="center"/>
        <w:rPr>
          <w:rFonts w:ascii="Times New Roman" w:hAnsi="Times New Roman" w:cs="Times New Roman"/>
          <w:b/>
          <w:sz w:val="24"/>
          <w:szCs w:val="24"/>
        </w:rPr>
      </w:pPr>
    </w:p>
    <w:p w:rsidR="009068C9" w:rsidRPr="004F310A" w:rsidRDefault="009068C9" w:rsidP="009068C9">
      <w:pPr>
        <w:tabs>
          <w:tab w:val="left" w:pos="184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Teşekkür ederim.</w:t>
      </w:r>
    </w:p>
    <w:p w:rsidR="009068C9" w:rsidRPr="004F310A" w:rsidRDefault="009068C9" w:rsidP="009068C9">
      <w:pPr>
        <w:tabs>
          <w:tab w:val="left" w:pos="1840"/>
        </w:tabs>
        <w:spacing w:after="0" w:line="360" w:lineRule="auto"/>
        <w:jc w:val="center"/>
        <w:rPr>
          <w:rFonts w:ascii="Times New Roman" w:hAnsi="Times New Roman" w:cs="Times New Roman"/>
          <w:b/>
          <w:sz w:val="24"/>
          <w:szCs w:val="24"/>
        </w:rPr>
      </w:pPr>
    </w:p>
    <w:p w:rsidR="009068C9" w:rsidRDefault="009068C9" w:rsidP="009068C9">
      <w:pPr>
        <w:tabs>
          <w:tab w:val="left" w:pos="1840"/>
        </w:tabs>
        <w:jc w:val="center"/>
        <w:rPr>
          <w:b/>
          <w:sz w:val="32"/>
          <w:szCs w:val="32"/>
        </w:rPr>
      </w:pPr>
    </w:p>
    <w:p w:rsidR="009068C9" w:rsidRDefault="009068C9" w:rsidP="009068C9">
      <w:pPr>
        <w:tabs>
          <w:tab w:val="left" w:pos="1840"/>
        </w:tabs>
        <w:jc w:val="center"/>
        <w:rPr>
          <w:b/>
          <w:sz w:val="32"/>
          <w:szCs w:val="32"/>
        </w:rPr>
      </w:pPr>
    </w:p>
    <w:p w:rsidR="009068C9" w:rsidRDefault="009068C9" w:rsidP="009068C9">
      <w:pPr>
        <w:tabs>
          <w:tab w:val="left" w:pos="1840"/>
        </w:tabs>
        <w:jc w:val="center"/>
        <w:rPr>
          <w:b/>
          <w:sz w:val="32"/>
          <w:szCs w:val="32"/>
        </w:rPr>
      </w:pPr>
    </w:p>
    <w:p w:rsidR="009068C9" w:rsidRDefault="009068C9" w:rsidP="009068C9">
      <w:pPr>
        <w:tabs>
          <w:tab w:val="left" w:pos="1840"/>
        </w:tabs>
        <w:jc w:val="center"/>
        <w:rPr>
          <w:b/>
          <w:sz w:val="32"/>
          <w:szCs w:val="32"/>
        </w:rPr>
      </w:pPr>
    </w:p>
    <w:p w:rsidR="009068C9" w:rsidRDefault="009068C9" w:rsidP="009068C9">
      <w:pPr>
        <w:tabs>
          <w:tab w:val="left" w:pos="1840"/>
        </w:tabs>
        <w:jc w:val="center"/>
        <w:rPr>
          <w:b/>
          <w:sz w:val="32"/>
          <w:szCs w:val="32"/>
        </w:rPr>
      </w:pPr>
    </w:p>
    <w:p w:rsidR="009068C9" w:rsidRDefault="009068C9" w:rsidP="009068C9">
      <w:pPr>
        <w:tabs>
          <w:tab w:val="left" w:pos="1840"/>
        </w:tabs>
        <w:jc w:val="center"/>
        <w:rPr>
          <w:b/>
          <w:sz w:val="32"/>
          <w:szCs w:val="32"/>
        </w:rPr>
      </w:pPr>
    </w:p>
    <w:p w:rsidR="009068C9" w:rsidRPr="00957DA6" w:rsidRDefault="009068C9" w:rsidP="009068C9">
      <w:pPr>
        <w:spacing w:after="0" w:line="240" w:lineRule="auto"/>
        <w:rPr>
          <w:rFonts w:ascii="Times New Roman" w:hAnsi="Times New Roman" w:cs="Times New Roman"/>
          <w:b/>
          <w:sz w:val="28"/>
          <w:szCs w:val="28"/>
        </w:rPr>
      </w:pPr>
      <w:r w:rsidRPr="00957DA6">
        <w:rPr>
          <w:rFonts w:ascii="Times New Roman" w:hAnsi="Times New Roman" w:cs="Times New Roman"/>
          <w:b/>
          <w:sz w:val="28"/>
          <w:szCs w:val="28"/>
        </w:rPr>
        <w:lastRenderedPageBreak/>
        <w:t>2- Balıkesir Üniversitesi Ayvalık Meslek Yüksekokulu Müdürü:SayınYrd.Doç.Dr.AyhanGÖKDENİZ’in Konuşması</w:t>
      </w:r>
    </w:p>
    <w:p w:rsidR="009068C9" w:rsidRDefault="009068C9" w:rsidP="009068C9">
      <w:pPr>
        <w:tabs>
          <w:tab w:val="left" w:pos="3600"/>
        </w:tabs>
        <w:spacing w:after="0" w:line="240" w:lineRule="auto"/>
        <w:jc w:val="center"/>
        <w:rPr>
          <w:rFonts w:ascii="Times New Roman" w:hAnsi="Times New Roman" w:cs="Times New Roman"/>
          <w:b/>
          <w:sz w:val="28"/>
          <w:szCs w:val="28"/>
          <w:u w:val="single"/>
        </w:rPr>
      </w:pPr>
    </w:p>
    <w:p w:rsidR="009068C9" w:rsidRDefault="009068C9" w:rsidP="009068C9">
      <w:pPr>
        <w:tabs>
          <w:tab w:val="left" w:pos="1840"/>
        </w:tabs>
        <w:jc w:val="center"/>
      </w:pPr>
      <w:r w:rsidRPr="003C1818">
        <w:rPr>
          <w:noProof/>
          <w:lang w:eastAsia="tr-TR"/>
        </w:rPr>
        <w:drawing>
          <wp:inline distT="0" distB="0" distL="0" distR="0">
            <wp:extent cx="3810000" cy="2844800"/>
            <wp:effectExtent l="19050" t="0" r="0" b="0"/>
            <wp:docPr id="7" name="Resim 7" descr="ayvalık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yvalık07"/>
                    <pic:cNvPicPr>
                      <a:picLocks noChangeAspect="1" noChangeArrowheads="1"/>
                    </pic:cNvPicPr>
                  </pic:nvPicPr>
                  <pic:blipFill>
                    <a:blip r:embed="rId12" cstate="print"/>
                    <a:srcRect/>
                    <a:stretch>
                      <a:fillRect/>
                    </a:stretch>
                  </pic:blipFill>
                  <pic:spPr bwMode="auto">
                    <a:xfrm>
                      <a:off x="0" y="0"/>
                      <a:ext cx="3810000" cy="2844800"/>
                    </a:xfrm>
                    <a:prstGeom prst="rect">
                      <a:avLst/>
                    </a:prstGeom>
                    <a:noFill/>
                    <a:ln w="9525">
                      <a:noFill/>
                      <a:miter lim="800000"/>
                      <a:headEnd/>
                      <a:tailEnd/>
                    </a:ln>
                  </pic:spPr>
                </pic:pic>
              </a:graphicData>
            </a:graphic>
          </wp:inline>
        </w:drawing>
      </w:r>
    </w:p>
    <w:p w:rsidR="009068C9" w:rsidRPr="005467D5" w:rsidRDefault="009068C9" w:rsidP="009068C9">
      <w:pPr>
        <w:spacing w:after="0" w:line="360" w:lineRule="auto"/>
        <w:ind w:firstLine="540"/>
        <w:jc w:val="both"/>
        <w:rPr>
          <w:rFonts w:ascii="Times New Roman" w:hAnsi="Times New Roman" w:cs="Times New Roman"/>
          <w:sz w:val="24"/>
          <w:szCs w:val="24"/>
        </w:rPr>
      </w:pPr>
      <w:r w:rsidRPr="005467D5">
        <w:rPr>
          <w:rFonts w:ascii="Times New Roman" w:hAnsi="Times New Roman" w:cs="Times New Roman"/>
          <w:sz w:val="24"/>
          <w:szCs w:val="24"/>
        </w:rPr>
        <w:t>Günümüzde gittikçe artan rekabet koşulları altında işletmelerin varlıklarını sürdürebilmeleri, onların karlı bir şekilde işletilmelerine bağlıdır. Rekabet gücünü belirleyen faktörlerin temelinde ise; müşteri ihtiyaç ve güdülerine göre hizmet anlayışı, işletmenin iç ve dış piyasada etkin tanıtımı ve pazarlanması yanında, işletmede kalan müşterilerin tatillerini büyük bir haz içerisinde geçirmeleri ve işletmeden memnun ayrılması yatar.</w:t>
      </w:r>
    </w:p>
    <w:p w:rsidR="00854B95" w:rsidRDefault="00854B95" w:rsidP="009068C9">
      <w:pPr>
        <w:spacing w:after="0" w:line="360" w:lineRule="auto"/>
        <w:ind w:firstLine="54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86425" cy="3790950"/>
            <wp:effectExtent l="19050" t="0" r="9525" b="0"/>
            <wp:docPr id="70" name="Resim 2" descr="C:\Users\hp\Desktop\metin\metin\Res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etin\metin\Resim7.jpg"/>
                    <pic:cNvPicPr>
                      <a:picLocks noChangeAspect="1" noChangeArrowheads="1"/>
                    </pic:cNvPicPr>
                  </pic:nvPicPr>
                  <pic:blipFill>
                    <a:blip r:embed="rId13" cstate="print"/>
                    <a:srcRect/>
                    <a:stretch>
                      <a:fillRect/>
                    </a:stretch>
                  </pic:blipFill>
                  <pic:spPr bwMode="auto">
                    <a:xfrm>
                      <a:off x="0" y="0"/>
                      <a:ext cx="5698758" cy="3799172"/>
                    </a:xfrm>
                    <a:prstGeom prst="rect">
                      <a:avLst/>
                    </a:prstGeom>
                    <a:noFill/>
                    <a:ln w="9525">
                      <a:noFill/>
                      <a:miter lim="800000"/>
                      <a:headEnd/>
                      <a:tailEnd/>
                    </a:ln>
                  </pic:spPr>
                </pic:pic>
              </a:graphicData>
            </a:graphic>
          </wp:inline>
        </w:drawing>
      </w:r>
    </w:p>
    <w:p w:rsidR="00854B95" w:rsidRDefault="00854B95" w:rsidP="009068C9">
      <w:pPr>
        <w:spacing w:after="0" w:line="360" w:lineRule="auto"/>
        <w:ind w:firstLine="540"/>
        <w:jc w:val="both"/>
        <w:rPr>
          <w:rFonts w:ascii="Times New Roman" w:hAnsi="Times New Roman" w:cs="Times New Roman"/>
          <w:sz w:val="24"/>
          <w:szCs w:val="24"/>
        </w:rPr>
      </w:pPr>
    </w:p>
    <w:p w:rsidR="009068C9" w:rsidRPr="005467D5" w:rsidRDefault="009068C9" w:rsidP="009068C9">
      <w:pPr>
        <w:spacing w:after="0" w:line="360" w:lineRule="auto"/>
        <w:ind w:firstLine="540"/>
        <w:jc w:val="both"/>
        <w:rPr>
          <w:rFonts w:ascii="Times New Roman" w:hAnsi="Times New Roman" w:cs="Times New Roman"/>
          <w:sz w:val="24"/>
          <w:szCs w:val="24"/>
        </w:rPr>
      </w:pPr>
      <w:r w:rsidRPr="005467D5">
        <w:rPr>
          <w:rFonts w:ascii="Times New Roman" w:hAnsi="Times New Roman" w:cs="Times New Roman"/>
          <w:sz w:val="24"/>
          <w:szCs w:val="24"/>
        </w:rPr>
        <w:lastRenderedPageBreak/>
        <w:t>Edremit Körfez Bölgesi’nin bir turizm potansiyeline sahip olmasına rağmen turizm işletmelerinin hizmet kalitelerinin yetersiz olması en önemli sorun olarak belirlenmiştir. Ayrıca, Ayvalık içerisinde ve Alibey (Cunda) Adası’nda tarihi sokak ve evlerin geçmişi ve gelecek kuşaklara aktarılması konusunda ciddi sıkıntılar olduğu tespit edilmiştir. Bu nedenle, turizm sektörünü canlandırmak, yörenin turizm sezonunu uzatmak ve bunları yaparken de en çok ihtiyaç duyulan alt sektörlerde kalifiye elemanları yetiştirmek Yüksekokulumuzun temel amaçları aras</w:t>
      </w:r>
      <w:r>
        <w:rPr>
          <w:rFonts w:ascii="Times New Roman" w:hAnsi="Times New Roman" w:cs="Times New Roman"/>
          <w:sz w:val="24"/>
          <w:szCs w:val="24"/>
        </w:rPr>
        <w:t xml:space="preserve">ındadır.  </w:t>
      </w:r>
    </w:p>
    <w:p w:rsidR="009068C9" w:rsidRPr="005467D5" w:rsidRDefault="009068C9" w:rsidP="009068C9">
      <w:pPr>
        <w:spacing w:after="0" w:line="360" w:lineRule="auto"/>
        <w:ind w:left="-90" w:firstLine="657"/>
        <w:jc w:val="both"/>
        <w:rPr>
          <w:rFonts w:ascii="Times New Roman" w:hAnsi="Times New Roman" w:cs="Times New Roman"/>
          <w:sz w:val="24"/>
          <w:szCs w:val="24"/>
        </w:rPr>
      </w:pPr>
      <w:r w:rsidRPr="005467D5">
        <w:rPr>
          <w:rFonts w:ascii="Times New Roman" w:hAnsi="Times New Roman" w:cs="Times New Roman"/>
          <w:sz w:val="24"/>
          <w:szCs w:val="24"/>
        </w:rPr>
        <w:t>Balıkesir ili ve özellikle kıyı kesimi son yıllarda turizm adına gelişmelerin yaşandığı bir bölgedir. Ülke içerisinde, ekonomik koşulların olumsuz gidişatından kötü yönde etkilenen grupların başında gençler gelmektedir. Ancak, ülkenin sıkıntılı ekonomik durumu nedeniyle bu grupların durumlarının iyileştirilmesi için fazla bir şey yapılamamıştır. Bölgede sanayinin fazla gelişmemesi, genç gruplara yeteri kadar istihdam olanağının yaratılmamasına yol açmıştır.</w:t>
      </w:r>
    </w:p>
    <w:p w:rsidR="00F64662" w:rsidRDefault="009068C9" w:rsidP="009068C9">
      <w:pPr>
        <w:spacing w:after="0" w:line="360" w:lineRule="auto"/>
        <w:jc w:val="both"/>
        <w:rPr>
          <w:rFonts w:ascii="Times New Roman" w:hAnsi="Times New Roman" w:cs="Times New Roman"/>
          <w:sz w:val="24"/>
          <w:szCs w:val="24"/>
        </w:rPr>
      </w:pPr>
      <w:r w:rsidRPr="005467D5">
        <w:rPr>
          <w:rFonts w:ascii="Times New Roman" w:hAnsi="Times New Roman" w:cs="Times New Roman"/>
          <w:sz w:val="24"/>
          <w:szCs w:val="24"/>
        </w:rPr>
        <w:t xml:space="preserve">               Balıkesir yöresine gelen özellikle yerli turistlerin emekli, çocuklu ve aile fertleriyle beraber harek</w:t>
      </w:r>
      <w:r>
        <w:rPr>
          <w:rFonts w:ascii="Times New Roman" w:hAnsi="Times New Roman" w:cs="Times New Roman"/>
          <w:sz w:val="24"/>
          <w:szCs w:val="24"/>
        </w:rPr>
        <w:t>et eden gruplar olduklarından, t</w:t>
      </w:r>
      <w:r w:rsidRPr="005467D5">
        <w:rPr>
          <w:rFonts w:ascii="Times New Roman" w:hAnsi="Times New Roman" w:cs="Times New Roman"/>
          <w:sz w:val="24"/>
          <w:szCs w:val="24"/>
        </w:rPr>
        <w:t>uristik tesislerin çocuklu ailelere uygun hizmet sunmaları gereklidir. Konaklama işletmelerinin eğlence bölümü çocuklara ve büyüklere yönelik çocuk parkları, atari salonları, animasyonlar, şov geceleri su parkları hizmetlerini vermeleri gerekir</w:t>
      </w:r>
      <w:r w:rsidR="00F64662">
        <w:rPr>
          <w:rFonts w:ascii="Times New Roman" w:hAnsi="Times New Roman" w:cs="Times New Roman"/>
          <w:sz w:val="24"/>
          <w:szCs w:val="24"/>
        </w:rPr>
        <w:t xml:space="preserve">. </w:t>
      </w:r>
      <w:r w:rsidRPr="005467D5">
        <w:rPr>
          <w:rFonts w:ascii="Times New Roman" w:hAnsi="Times New Roman" w:cs="Times New Roman"/>
          <w:sz w:val="24"/>
          <w:szCs w:val="24"/>
        </w:rPr>
        <w:t xml:space="preserve">Balıkesir ilinde bulunan doğal ve kültürel varlıkların korunması, bu değerlerin varlıklarını sürdürmelerini sağlanması için yörede faaliyet gösteren turizm işletmeleri ve kamu kuruluşlarının sürdürülebilir turizm politikasını izlemeleri bir zorunluluk olmalıdır.  </w:t>
      </w:r>
    </w:p>
    <w:p w:rsidR="009068C9" w:rsidRPr="005467D5" w:rsidRDefault="009068C9" w:rsidP="009068C9">
      <w:pPr>
        <w:spacing w:after="0" w:line="360" w:lineRule="auto"/>
        <w:jc w:val="both"/>
        <w:rPr>
          <w:rFonts w:ascii="Times New Roman" w:hAnsi="Times New Roman" w:cs="Times New Roman"/>
          <w:sz w:val="24"/>
          <w:szCs w:val="24"/>
        </w:rPr>
      </w:pPr>
      <w:r w:rsidRPr="005467D5">
        <w:rPr>
          <w:rFonts w:ascii="Times New Roman" w:hAnsi="Times New Roman" w:cs="Times New Roman"/>
          <w:sz w:val="24"/>
          <w:szCs w:val="24"/>
        </w:rPr>
        <w:t xml:space="preserve">             Ayvalık, irili ufaklı şirin koyları, doğal, tarihsel ve kültürel değerleri ile yalnız Türkiye'nin değil, Ege’nin en güzel tatil merkezlerinden birisidir. İklim koşulları, yeterli turistik alt yapısı, sayısız - eşsiz güzellikteki koyları, berrak ve tertemiz suları ile sualtı turizmi merkezi oluşturulabilecek ideal bir konumdadır.Geniş</w:t>
      </w:r>
      <w:r>
        <w:rPr>
          <w:rFonts w:ascii="Times New Roman" w:hAnsi="Times New Roman" w:cs="Times New Roman"/>
          <w:sz w:val="24"/>
          <w:szCs w:val="24"/>
        </w:rPr>
        <w:t xml:space="preserve"> turizm kaynaklarına sahip Ayva</w:t>
      </w:r>
      <w:r w:rsidRPr="005467D5">
        <w:rPr>
          <w:rFonts w:ascii="Times New Roman" w:hAnsi="Times New Roman" w:cs="Times New Roman"/>
          <w:sz w:val="24"/>
          <w:szCs w:val="24"/>
        </w:rPr>
        <w:t>lık ilçesinde deniz-güneş-kum yanında sağlık turizmi, kırsal turizm, eko turizm, kültürel turizm, su altı turizmi gibi olanaklarda mevcuttur. Bunların yanında yörede yat turizmi, kongre turizmi, yayla turizmi, su sporları turizmi, inanç turizmi gibi değişik alternatif imkanlarda bulunmaktadır. Bu turizm çeşitlerine hizmet verecek kalifiye personel ve yöre rehberleri yetiştirilmesi için eğitim ve kamu kurumları beraber hareket etmelidirler.</w:t>
      </w:r>
    </w:p>
    <w:p w:rsidR="009068C9" w:rsidRPr="005467D5" w:rsidRDefault="009068C9" w:rsidP="009068C9">
      <w:pPr>
        <w:spacing w:after="0" w:line="360" w:lineRule="auto"/>
        <w:jc w:val="both"/>
        <w:rPr>
          <w:rFonts w:ascii="Times New Roman" w:hAnsi="Times New Roman" w:cs="Times New Roman"/>
          <w:sz w:val="24"/>
          <w:szCs w:val="24"/>
        </w:rPr>
      </w:pPr>
      <w:r w:rsidRPr="005467D5">
        <w:rPr>
          <w:rFonts w:ascii="Times New Roman" w:hAnsi="Times New Roman" w:cs="Times New Roman"/>
          <w:sz w:val="24"/>
          <w:szCs w:val="24"/>
        </w:rPr>
        <w:t xml:space="preserve">           Bugü</w:t>
      </w:r>
      <w:r>
        <w:rPr>
          <w:rFonts w:ascii="Times New Roman" w:hAnsi="Times New Roman" w:cs="Times New Roman"/>
          <w:sz w:val="24"/>
          <w:szCs w:val="24"/>
        </w:rPr>
        <w:t>nkü panelin amacı; Ayvalık ve yö</w:t>
      </w:r>
      <w:r w:rsidRPr="005467D5">
        <w:rPr>
          <w:rFonts w:ascii="Times New Roman" w:hAnsi="Times New Roman" w:cs="Times New Roman"/>
          <w:sz w:val="24"/>
          <w:szCs w:val="24"/>
        </w:rPr>
        <w:t>re turizmini bir bütün olarak ele almak ve çözüm önerileri getirmektir. Panelimize değişik kurumlardan toplam 8 akademisyen ve teorisyen katılmakta, yaşadığı deneyim ve tecrübeleri bizimle paylaşmakt</w:t>
      </w:r>
      <w:r>
        <w:rPr>
          <w:rFonts w:ascii="Times New Roman" w:hAnsi="Times New Roman" w:cs="Times New Roman"/>
          <w:sz w:val="24"/>
          <w:szCs w:val="24"/>
        </w:rPr>
        <w:t>adırlar. Öncelikle bu panelin yö</w:t>
      </w:r>
      <w:r w:rsidRPr="005467D5">
        <w:rPr>
          <w:rFonts w:ascii="Times New Roman" w:hAnsi="Times New Roman" w:cs="Times New Roman"/>
          <w:sz w:val="24"/>
          <w:szCs w:val="24"/>
        </w:rPr>
        <w:t>re ve ülke turizmine hayırlı olmasını di</w:t>
      </w:r>
      <w:r>
        <w:rPr>
          <w:rFonts w:ascii="Times New Roman" w:hAnsi="Times New Roman" w:cs="Times New Roman"/>
          <w:sz w:val="24"/>
          <w:szCs w:val="24"/>
        </w:rPr>
        <w:t xml:space="preserve">ler, emeği geçen herkese teşekkür </w:t>
      </w:r>
      <w:r w:rsidRPr="005467D5">
        <w:rPr>
          <w:rFonts w:ascii="Times New Roman" w:hAnsi="Times New Roman" w:cs="Times New Roman"/>
          <w:sz w:val="24"/>
          <w:szCs w:val="24"/>
        </w:rPr>
        <w:t>ederim</w:t>
      </w:r>
      <w:r>
        <w:rPr>
          <w:rFonts w:ascii="Times New Roman" w:hAnsi="Times New Roman" w:cs="Times New Roman"/>
          <w:sz w:val="24"/>
          <w:szCs w:val="24"/>
        </w:rPr>
        <w:t>.</w:t>
      </w:r>
    </w:p>
    <w:p w:rsidR="009068C9" w:rsidRDefault="009068C9" w:rsidP="009068C9"/>
    <w:p w:rsidR="009068C9" w:rsidRDefault="009068C9" w:rsidP="009068C9">
      <w:pPr>
        <w:spacing w:after="0" w:line="240" w:lineRule="auto"/>
        <w:rPr>
          <w:rFonts w:ascii="Times New Roman" w:eastAsia="Calibri" w:hAnsi="Times New Roman" w:cs="Times New Roman"/>
          <w:b/>
          <w:sz w:val="28"/>
          <w:szCs w:val="28"/>
        </w:rPr>
      </w:pPr>
      <w:r w:rsidRPr="00957DA6">
        <w:rPr>
          <w:rFonts w:ascii="Times New Roman" w:eastAsia="Calibri" w:hAnsi="Times New Roman" w:cs="Times New Roman"/>
          <w:b/>
          <w:sz w:val="28"/>
          <w:szCs w:val="28"/>
        </w:rPr>
        <w:lastRenderedPageBreak/>
        <w:t>3- Ayvalık Belediye Başkanı:Sayın Hasan Bülent TÜRKÖZEN’in</w:t>
      </w:r>
    </w:p>
    <w:p w:rsidR="009068C9" w:rsidRPr="00957DA6" w:rsidRDefault="009068C9" w:rsidP="009068C9">
      <w:pPr>
        <w:spacing w:after="0" w:line="240" w:lineRule="auto"/>
        <w:rPr>
          <w:rFonts w:ascii="Times New Roman" w:eastAsia="Calibri" w:hAnsi="Times New Roman" w:cs="Times New Roman"/>
          <w:b/>
          <w:sz w:val="28"/>
          <w:szCs w:val="28"/>
        </w:rPr>
      </w:pPr>
      <w:r w:rsidRPr="00957DA6">
        <w:rPr>
          <w:rFonts w:ascii="Times New Roman" w:eastAsia="Calibri" w:hAnsi="Times New Roman" w:cs="Times New Roman"/>
          <w:b/>
          <w:sz w:val="28"/>
          <w:szCs w:val="28"/>
        </w:rPr>
        <w:t>Konuşması</w:t>
      </w:r>
    </w:p>
    <w:p w:rsidR="009068C9" w:rsidRDefault="009068C9" w:rsidP="009068C9">
      <w:pPr>
        <w:spacing w:after="0" w:line="240" w:lineRule="auto"/>
        <w:jc w:val="center"/>
        <w:rPr>
          <w:rFonts w:ascii="Times New Roman" w:hAnsi="Times New Roman" w:cs="Times New Roman"/>
          <w:b/>
          <w:sz w:val="28"/>
          <w:szCs w:val="28"/>
        </w:rPr>
      </w:pPr>
    </w:p>
    <w:p w:rsidR="009068C9" w:rsidRDefault="009068C9" w:rsidP="009068C9">
      <w:pPr>
        <w:tabs>
          <w:tab w:val="left" w:pos="5360"/>
        </w:tabs>
        <w:jc w:val="center"/>
      </w:pPr>
      <w:r w:rsidRPr="003C1818">
        <w:rPr>
          <w:noProof/>
          <w:lang w:eastAsia="tr-TR"/>
        </w:rPr>
        <w:drawing>
          <wp:inline distT="0" distB="0" distL="0" distR="0">
            <wp:extent cx="3810000" cy="3009900"/>
            <wp:effectExtent l="19050" t="0" r="0" b="0"/>
            <wp:docPr id="8" name="Resim 4" descr="ayvalı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yvalık08"/>
                    <pic:cNvPicPr>
                      <a:picLocks noChangeAspect="1" noChangeArrowheads="1"/>
                    </pic:cNvPicPr>
                  </pic:nvPicPr>
                  <pic:blipFill>
                    <a:blip r:embed="rId14" cstate="print"/>
                    <a:srcRect/>
                    <a:stretch>
                      <a:fillRect/>
                    </a:stretch>
                  </pic:blipFill>
                  <pic:spPr bwMode="auto">
                    <a:xfrm>
                      <a:off x="0" y="0"/>
                      <a:ext cx="3810000" cy="3009900"/>
                    </a:xfrm>
                    <a:prstGeom prst="rect">
                      <a:avLst/>
                    </a:prstGeom>
                    <a:noFill/>
                    <a:ln w="9525">
                      <a:noFill/>
                      <a:miter lim="800000"/>
                      <a:headEnd/>
                      <a:tailEnd/>
                    </a:ln>
                  </pic:spPr>
                </pic:pic>
              </a:graphicData>
            </a:graphic>
          </wp:inline>
        </w:drawing>
      </w:r>
    </w:p>
    <w:p w:rsidR="009068C9" w:rsidRDefault="009068C9" w:rsidP="009068C9">
      <w:pPr>
        <w:tabs>
          <w:tab w:val="left" w:pos="5360"/>
        </w:tabs>
      </w:pPr>
    </w:p>
    <w:p w:rsidR="009068C9" w:rsidRPr="000167AB" w:rsidRDefault="009068C9" w:rsidP="009068C9">
      <w:pPr>
        <w:ind w:firstLine="720"/>
        <w:jc w:val="both"/>
        <w:rPr>
          <w:rFonts w:ascii="Times New Roman" w:hAnsi="Times New Roman" w:cs="Times New Roman"/>
          <w:sz w:val="24"/>
          <w:szCs w:val="24"/>
        </w:rPr>
      </w:pPr>
      <w:r w:rsidRPr="000167AB">
        <w:rPr>
          <w:rFonts w:ascii="Times New Roman" w:hAnsi="Times New Roman" w:cs="Times New Roman"/>
          <w:sz w:val="24"/>
          <w:szCs w:val="24"/>
        </w:rPr>
        <w:t>Sayın Kaymakamımız başta olmak üzere Yüksekokulumuz, Ticaret Odamız, Esnaf Odalarımız, otelciler ve Pansiyoncular Derneğimiz, Seyahat Ace</w:t>
      </w:r>
      <w:r w:rsidR="00A3676D">
        <w:rPr>
          <w:rFonts w:ascii="Times New Roman" w:hAnsi="Times New Roman" w:cs="Times New Roman"/>
          <w:sz w:val="24"/>
          <w:szCs w:val="24"/>
        </w:rPr>
        <w:t>ntalarımız</w:t>
      </w:r>
      <w:r>
        <w:rPr>
          <w:rFonts w:ascii="Times New Roman" w:hAnsi="Times New Roman" w:cs="Times New Roman"/>
          <w:sz w:val="24"/>
          <w:szCs w:val="24"/>
        </w:rPr>
        <w:t xml:space="preserve"> ve sektörün </w:t>
      </w:r>
      <w:r w:rsidRPr="000167AB">
        <w:rPr>
          <w:rFonts w:ascii="Times New Roman" w:hAnsi="Times New Roman" w:cs="Times New Roman"/>
          <w:sz w:val="24"/>
          <w:szCs w:val="24"/>
        </w:rPr>
        <w:t xml:space="preserve">bütün </w:t>
      </w:r>
      <w:r>
        <w:rPr>
          <w:rFonts w:ascii="Times New Roman" w:hAnsi="Times New Roman" w:cs="Times New Roman"/>
          <w:sz w:val="24"/>
          <w:szCs w:val="24"/>
        </w:rPr>
        <w:t xml:space="preserve">aktörleri bugün burada ve aramızdadırlar. </w:t>
      </w:r>
      <w:r w:rsidRPr="000167AB">
        <w:rPr>
          <w:rFonts w:ascii="Times New Roman" w:hAnsi="Times New Roman" w:cs="Times New Roman"/>
          <w:sz w:val="24"/>
          <w:szCs w:val="24"/>
        </w:rPr>
        <w:t xml:space="preserve">Şimdiye kadar yapılan çalışmalarla Ayvalık’ı bir yerlere getirmeyi hedefledik ancak bundan sonra tamamen profesyonel çalışma sürecine girilmesi gerekiyor. Artık Ayvalık’ın amatör çalışmaları terk etmesi gerekiyor.  </w:t>
      </w:r>
    </w:p>
    <w:p w:rsidR="009068C9" w:rsidRDefault="009068C9" w:rsidP="009068C9">
      <w:pPr>
        <w:ind w:firstLine="720"/>
        <w:jc w:val="both"/>
        <w:rPr>
          <w:rFonts w:ascii="Times New Roman" w:hAnsi="Times New Roman" w:cs="Times New Roman"/>
          <w:sz w:val="24"/>
          <w:szCs w:val="24"/>
        </w:rPr>
      </w:pPr>
      <w:r w:rsidRPr="000167AB">
        <w:rPr>
          <w:rFonts w:ascii="Times New Roman" w:hAnsi="Times New Roman" w:cs="Times New Roman"/>
          <w:sz w:val="24"/>
          <w:szCs w:val="24"/>
        </w:rPr>
        <w:t xml:space="preserve">  Ayvalık’ta Turizm Tanıtım Müdürlüğümüz var. Üniversite bu işin içinde çok önemli bir role sahip</w:t>
      </w:r>
      <w:r>
        <w:rPr>
          <w:rFonts w:ascii="Times New Roman" w:hAnsi="Times New Roman" w:cs="Times New Roman"/>
          <w:sz w:val="24"/>
          <w:szCs w:val="24"/>
        </w:rPr>
        <w:t>tir</w:t>
      </w:r>
      <w:r w:rsidRPr="000167AB">
        <w:rPr>
          <w:rFonts w:ascii="Times New Roman" w:hAnsi="Times New Roman" w:cs="Times New Roman"/>
          <w:sz w:val="24"/>
          <w:szCs w:val="24"/>
        </w:rPr>
        <w:t>. Ayvalık’ın turizmi bu toplantıda yapılacak analizden sonra kısa ve orta vade hedefleri net olarak belirlenip uygulamaya konulmalı</w:t>
      </w:r>
      <w:r>
        <w:rPr>
          <w:rFonts w:ascii="Times New Roman" w:hAnsi="Times New Roman" w:cs="Times New Roman"/>
          <w:sz w:val="24"/>
          <w:szCs w:val="24"/>
        </w:rPr>
        <w:t>dır</w:t>
      </w:r>
      <w:r w:rsidRPr="000167AB">
        <w:rPr>
          <w:rFonts w:ascii="Times New Roman" w:hAnsi="Times New Roman" w:cs="Times New Roman"/>
          <w:sz w:val="24"/>
          <w:szCs w:val="24"/>
        </w:rPr>
        <w:t>. Sadece</w:t>
      </w:r>
      <w:r>
        <w:rPr>
          <w:rFonts w:ascii="Times New Roman" w:hAnsi="Times New Roman" w:cs="Times New Roman"/>
          <w:sz w:val="24"/>
          <w:szCs w:val="24"/>
        </w:rPr>
        <w:t>,</w:t>
      </w:r>
      <w:r w:rsidRPr="000167AB">
        <w:rPr>
          <w:rFonts w:ascii="Times New Roman" w:hAnsi="Times New Roman" w:cs="Times New Roman"/>
          <w:sz w:val="24"/>
          <w:szCs w:val="24"/>
        </w:rPr>
        <w:t xml:space="preserve"> bizim</w:t>
      </w:r>
      <w:r>
        <w:rPr>
          <w:rFonts w:ascii="Times New Roman" w:hAnsi="Times New Roman" w:cs="Times New Roman"/>
          <w:sz w:val="24"/>
          <w:szCs w:val="24"/>
        </w:rPr>
        <w:t xml:space="preserve"> veya</w:t>
      </w:r>
      <w:r w:rsidR="00A3676D">
        <w:rPr>
          <w:rFonts w:ascii="Times New Roman" w:hAnsi="Times New Roman" w:cs="Times New Roman"/>
          <w:sz w:val="24"/>
          <w:szCs w:val="24"/>
        </w:rPr>
        <w:t>acentalar</w:t>
      </w:r>
      <w:r w:rsidRPr="000167AB">
        <w:rPr>
          <w:rFonts w:ascii="Times New Roman" w:hAnsi="Times New Roman" w:cs="Times New Roman"/>
          <w:sz w:val="24"/>
          <w:szCs w:val="24"/>
        </w:rPr>
        <w:t>ve otelcilerin yaptığ</w:t>
      </w:r>
      <w:r>
        <w:rPr>
          <w:rFonts w:ascii="Times New Roman" w:hAnsi="Times New Roman" w:cs="Times New Roman"/>
          <w:sz w:val="24"/>
          <w:szCs w:val="24"/>
        </w:rPr>
        <w:t>ı çalışmalar dağınık halde kalıp,</w:t>
      </w:r>
      <w:r w:rsidRPr="000167AB">
        <w:rPr>
          <w:rFonts w:ascii="Times New Roman" w:hAnsi="Times New Roman" w:cs="Times New Roman"/>
          <w:sz w:val="24"/>
          <w:szCs w:val="24"/>
        </w:rPr>
        <w:t xml:space="preserve"> gide</w:t>
      </w:r>
      <w:r>
        <w:rPr>
          <w:rFonts w:ascii="Times New Roman" w:hAnsi="Times New Roman" w:cs="Times New Roman"/>
          <w:sz w:val="24"/>
          <w:szCs w:val="24"/>
        </w:rPr>
        <w:t>bilir. Bunları bir araya toplayarak, Ayvalık’ı daha sağlıklı ve</w:t>
      </w:r>
      <w:r w:rsidRPr="000167AB">
        <w:rPr>
          <w:rFonts w:ascii="Times New Roman" w:hAnsi="Times New Roman" w:cs="Times New Roman"/>
          <w:sz w:val="24"/>
          <w:szCs w:val="24"/>
        </w:rPr>
        <w:t xml:space="preserve"> daha kısa zamanda hedeflediğimiz üst noktalara taşıyacağımıza inanıyorum. Bu toplantıdan çok büyük beklentilerim var, genç turizm öğrencilerinin de bu çalışmaların içinde aktif olarak katılımlarını bekliyorum.</w:t>
      </w:r>
    </w:p>
    <w:p w:rsidR="009068C9" w:rsidRDefault="009068C9" w:rsidP="009068C9">
      <w:pPr>
        <w:ind w:firstLine="720"/>
        <w:jc w:val="both"/>
        <w:rPr>
          <w:rFonts w:ascii="Times New Roman" w:hAnsi="Times New Roman" w:cs="Times New Roman"/>
          <w:sz w:val="24"/>
          <w:szCs w:val="24"/>
        </w:rPr>
      </w:pPr>
      <w:r>
        <w:rPr>
          <w:rFonts w:ascii="Times New Roman" w:hAnsi="Times New Roman" w:cs="Times New Roman"/>
          <w:sz w:val="24"/>
          <w:szCs w:val="24"/>
        </w:rPr>
        <w:t>Bu toplantıyı düzenleyen başta Yüksekokul Müdürüm olmak üzere emeği geçen herkesi kutluyor ve tebrik ediyorum. Panelin yöre ve bölge turizmine katkı sağlayacağına yürekten inanıyorum.Sevgiler  saygılar sunarım.</w:t>
      </w:r>
    </w:p>
    <w:p w:rsidR="009068C9" w:rsidRPr="004F310A" w:rsidRDefault="009068C9" w:rsidP="009068C9">
      <w:pPr>
        <w:tabs>
          <w:tab w:val="left" w:pos="184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Teşekkür ederim.</w:t>
      </w:r>
    </w:p>
    <w:p w:rsidR="009068C9" w:rsidRDefault="009068C9" w:rsidP="009068C9">
      <w:pPr>
        <w:ind w:firstLine="720"/>
        <w:jc w:val="both"/>
        <w:rPr>
          <w:rFonts w:ascii="Times New Roman" w:hAnsi="Times New Roman" w:cs="Times New Roman"/>
          <w:sz w:val="24"/>
          <w:szCs w:val="24"/>
        </w:rPr>
      </w:pPr>
    </w:p>
    <w:p w:rsidR="009068C9" w:rsidRDefault="009068C9" w:rsidP="009068C9">
      <w:pPr>
        <w:ind w:firstLine="720"/>
        <w:jc w:val="both"/>
        <w:rPr>
          <w:rFonts w:ascii="Times New Roman" w:hAnsi="Times New Roman" w:cs="Times New Roman"/>
          <w:sz w:val="24"/>
          <w:szCs w:val="24"/>
        </w:rPr>
      </w:pPr>
    </w:p>
    <w:p w:rsidR="00F64662" w:rsidRPr="000167AB" w:rsidRDefault="00F64662" w:rsidP="009068C9">
      <w:pPr>
        <w:ind w:firstLine="720"/>
        <w:jc w:val="both"/>
        <w:rPr>
          <w:rFonts w:ascii="Times New Roman" w:hAnsi="Times New Roman" w:cs="Times New Roman"/>
          <w:sz w:val="24"/>
          <w:szCs w:val="24"/>
        </w:rPr>
      </w:pPr>
    </w:p>
    <w:p w:rsidR="009068C9" w:rsidRDefault="009068C9" w:rsidP="009068C9">
      <w:pPr>
        <w:tabs>
          <w:tab w:val="left" w:pos="5360"/>
        </w:tabs>
      </w:pPr>
    </w:p>
    <w:p w:rsidR="009068C9" w:rsidRDefault="009068C9" w:rsidP="009068C9">
      <w:pPr>
        <w:tabs>
          <w:tab w:val="left" w:pos="3600"/>
        </w:tabs>
        <w:spacing w:after="0" w:line="240" w:lineRule="auto"/>
        <w:rPr>
          <w:rFonts w:ascii="Times New Roman" w:hAnsi="Times New Roman" w:cs="Times New Roman"/>
          <w:b/>
          <w:sz w:val="28"/>
          <w:szCs w:val="28"/>
        </w:rPr>
      </w:pPr>
      <w:r w:rsidRPr="00957DA6">
        <w:rPr>
          <w:rFonts w:ascii="Times New Roman" w:hAnsi="Times New Roman" w:cs="Times New Roman"/>
          <w:b/>
          <w:sz w:val="28"/>
          <w:szCs w:val="28"/>
        </w:rPr>
        <w:lastRenderedPageBreak/>
        <w:t xml:space="preserve">4- Balıkesir Üniversitesi Rektör Yardımcısı: Sayın Prof.Dr.Turgut ÖZDEMİR ’in  Konuşması </w:t>
      </w:r>
    </w:p>
    <w:p w:rsidR="00F64662" w:rsidRPr="00957DA6" w:rsidRDefault="00F64662" w:rsidP="009068C9">
      <w:pPr>
        <w:tabs>
          <w:tab w:val="left" w:pos="3600"/>
        </w:tabs>
        <w:spacing w:after="0" w:line="240" w:lineRule="auto"/>
        <w:rPr>
          <w:rFonts w:ascii="Times New Roman" w:hAnsi="Times New Roman" w:cs="Times New Roman"/>
          <w:b/>
          <w:sz w:val="28"/>
          <w:szCs w:val="28"/>
        </w:rPr>
      </w:pPr>
    </w:p>
    <w:p w:rsidR="009068C9" w:rsidRDefault="009068C9" w:rsidP="009068C9">
      <w:pPr>
        <w:tabs>
          <w:tab w:val="left" w:pos="5360"/>
        </w:tabs>
        <w:jc w:val="center"/>
      </w:pPr>
      <w:r w:rsidRPr="003C1818">
        <w:rPr>
          <w:noProof/>
          <w:lang w:eastAsia="tr-TR"/>
        </w:rPr>
        <w:drawing>
          <wp:inline distT="0" distB="0" distL="0" distR="0">
            <wp:extent cx="3288506" cy="2455418"/>
            <wp:effectExtent l="19050" t="0" r="7144" b="0"/>
            <wp:docPr id="9" name="Resim 10" descr="ayvalık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yvalık09"/>
                    <pic:cNvPicPr>
                      <a:picLocks noChangeAspect="1" noChangeArrowheads="1"/>
                    </pic:cNvPicPr>
                  </pic:nvPicPr>
                  <pic:blipFill>
                    <a:blip r:embed="rId15" cstate="print"/>
                    <a:srcRect/>
                    <a:stretch>
                      <a:fillRect/>
                    </a:stretch>
                  </pic:blipFill>
                  <pic:spPr bwMode="auto">
                    <a:xfrm>
                      <a:off x="0" y="0"/>
                      <a:ext cx="3288506" cy="2455418"/>
                    </a:xfrm>
                    <a:prstGeom prst="rect">
                      <a:avLst/>
                    </a:prstGeom>
                    <a:noFill/>
                    <a:ln w="9525">
                      <a:noFill/>
                      <a:miter lim="800000"/>
                      <a:headEnd/>
                      <a:tailEnd/>
                    </a:ln>
                  </pic:spPr>
                </pic:pic>
              </a:graphicData>
            </a:graphic>
          </wp:inline>
        </w:drawing>
      </w:r>
    </w:p>
    <w:p w:rsidR="009068C9" w:rsidRDefault="009068C9" w:rsidP="009068C9">
      <w:pPr>
        <w:spacing w:after="0" w:line="360" w:lineRule="auto"/>
        <w:ind w:firstLine="708"/>
        <w:jc w:val="both"/>
        <w:rPr>
          <w:rFonts w:ascii="Times New Roman" w:hAnsi="Times New Roman" w:cs="Times New Roman"/>
          <w:sz w:val="24"/>
          <w:szCs w:val="24"/>
        </w:rPr>
      </w:pPr>
      <w:r w:rsidRPr="004335A6">
        <w:rPr>
          <w:rFonts w:ascii="Times New Roman" w:hAnsi="Times New Roman" w:cs="Times New Roman"/>
          <w:sz w:val="24"/>
          <w:szCs w:val="24"/>
        </w:rPr>
        <w:t>Sektörlerin ekonomi üzerindeki en belirgin etkisi, yaratılan istihdamdır. Turizm sektörü emek - yoğun bir sektör olduğu için, turizm ile istihdam arasında önemli bir ilişki bulunmaktadır. Diğer bir ifade ile, sektörde birebir hizmet anlayışı söz konusudur. Turizm sektöründe yaşanan hızlı değişmeler ve rekabet karşısında, konaklama işletmelerinin istihdam alanında bilgili, yetenekli ve kalifiye elemanları çalıştırması bir zorunluluk haline gelmiştir.</w:t>
      </w:r>
    </w:p>
    <w:p w:rsidR="001E632D" w:rsidRDefault="001E632D" w:rsidP="009068C9">
      <w:pPr>
        <w:spacing w:after="0" w:line="360" w:lineRule="auto"/>
        <w:ind w:firstLine="708"/>
        <w:jc w:val="both"/>
        <w:rPr>
          <w:rFonts w:ascii="Times New Roman" w:hAnsi="Times New Roman" w:cs="Times New Roman"/>
          <w:sz w:val="24"/>
          <w:szCs w:val="24"/>
        </w:rPr>
      </w:pPr>
    </w:p>
    <w:p w:rsidR="001E632D" w:rsidRPr="004335A6" w:rsidRDefault="001E632D" w:rsidP="001E632D">
      <w:pPr>
        <w:spacing w:after="0" w:line="360" w:lineRule="auto"/>
        <w:jc w:val="both"/>
        <w:rPr>
          <w:rFonts w:ascii="Times New Roman" w:hAnsi="Times New Roman" w:cs="Times New Roman"/>
          <w:sz w:val="24"/>
          <w:szCs w:val="24"/>
        </w:rPr>
      </w:pPr>
      <w:r w:rsidRPr="001E632D">
        <w:rPr>
          <w:rFonts w:ascii="Times New Roman" w:hAnsi="Times New Roman" w:cs="Times New Roman"/>
          <w:noProof/>
          <w:sz w:val="24"/>
          <w:szCs w:val="24"/>
          <w:lang w:eastAsia="tr-TR"/>
        </w:rPr>
        <w:drawing>
          <wp:inline distT="0" distB="0" distL="0" distR="0">
            <wp:extent cx="5734050" cy="4352310"/>
            <wp:effectExtent l="19050" t="0" r="0" b="0"/>
            <wp:docPr id="1" name="Resim 1" descr="100_2130aa"/>
            <wp:cNvGraphicFramePr/>
            <a:graphic xmlns:a="http://schemas.openxmlformats.org/drawingml/2006/main">
              <a:graphicData uri="http://schemas.openxmlformats.org/drawingml/2006/picture">
                <pic:pic xmlns:pic="http://schemas.openxmlformats.org/drawingml/2006/picture">
                  <pic:nvPicPr>
                    <pic:cNvPr id="30724" name="Picture 4" descr="100_2130aa"/>
                    <pic:cNvPicPr>
                      <a:picLocks noChangeAspect="1" noChangeArrowheads="1"/>
                    </pic:cNvPicPr>
                  </pic:nvPicPr>
                  <pic:blipFill>
                    <a:blip r:embed="rId16" cstate="print"/>
                    <a:srcRect/>
                    <a:stretch>
                      <a:fillRect/>
                    </a:stretch>
                  </pic:blipFill>
                  <pic:spPr bwMode="auto">
                    <a:xfrm>
                      <a:off x="0" y="0"/>
                      <a:ext cx="5737275" cy="4354758"/>
                    </a:xfrm>
                    <a:prstGeom prst="rect">
                      <a:avLst/>
                    </a:prstGeom>
                    <a:noFill/>
                  </pic:spPr>
                </pic:pic>
              </a:graphicData>
            </a:graphic>
          </wp:inline>
        </w:drawing>
      </w:r>
    </w:p>
    <w:p w:rsidR="001E632D" w:rsidRDefault="001E632D" w:rsidP="001E632D">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lastRenderedPageBreak/>
        <w:t xml:space="preserve">   Konaklama işletmelerinde nitelikli ve kalifiye eleman çalıştırılması hiç kuşku yok ki işletmenin mevcut hizmet standardını da yükseltecektir.  Bu olayın taraflarından birisi ve bence en önemlisi bu eğitimi veren kurum ve kuruluşlardır. Diğer taraf ise, sektördeki uygulayıcı aktörlerdir. Ayvalık Meslek Yüksekokulu; 1993 yılında açılan ve benim kurucu müdürlüğünü yaptığım,  bugün 650 öğrencisi olan ve turizm eğitimi veren önemli bir kurumumuzdur.Bu bağlamda mesleki turizm eğitimi,  turizm sektörünün ihtiyaç duyduğu, araştırma ve planlama çalışmalarını geliştirecek, işletmelerin verimliliğini arttıracak ve bu sektördeki yenilikleri takip edebilecek bilimsel metotların ortaya çıkarılması için yapılan eğitimdir.</w:t>
      </w:r>
    </w:p>
    <w:p w:rsidR="009068C9" w:rsidRPr="004335A6" w:rsidRDefault="009068C9" w:rsidP="009068C9">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t xml:space="preserve"> Edremit havalimanının uluslar arası charter seferlerine açılabilmesi için yeterli altyapı ve üst yapı projelerinin tamamlanması bölgenin iç turizm ağırlıklı olma özelliğini kıracaktır. Böylece, yabancı tur operatörleri kataloglarında Ayvalık yöresine de yer ayırabileceklerdir. Devlet Hava Meydanlarının bu havalimanımıza gerekli alt ve üst yapı yatırımlarını yapmasını sağlamak amacıyla gerekli düzenlemelerin yapılması gereklidir.</w:t>
      </w:r>
    </w:p>
    <w:p w:rsidR="009068C9" w:rsidRPr="004335A6" w:rsidRDefault="009068C9" w:rsidP="009068C9">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t>Ayvalık’da bulunan doğal ve kültürel varlıkların korunması, bu değerlerin varlıklarını sürdürmelerini sağlanması için yörede faaliyet gösteren turizm işletmeleri ve kamu kuruluşlarının sürdürülebilir turizm politikasını izlemeleri bir zorunluluk olmalıdır. Bu noktada Alibey Adası’ndaki  (Cunda Adası) taş mimarisiyle eski neo klasik döneme ait  evlerin  kültür turizmi amaçlı turlara tahsis edilerek turizme kazandırılması gerekmektedir. Bu nedenle evlerin aslına uygun olarak restore edilmesi için yasal düzenlemelerin yapılması gerekmektedir.</w:t>
      </w:r>
    </w:p>
    <w:p w:rsidR="009068C9" w:rsidRPr="004335A6" w:rsidRDefault="009068C9" w:rsidP="009068C9">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t xml:space="preserve">              Ayvalık yöresine gelen yerli turistlerin sayısını artırmak aynı zamanda geceleme sayısını yükseltmek için değişik paket programlar sunulmalıdır. Seyahat acentalarının yöreye paket turlar düzenlemeleri için gerekli girişimler ve tedbirler alınmalıdır.             </w:t>
      </w:r>
    </w:p>
    <w:p w:rsidR="009068C9" w:rsidRDefault="009068C9" w:rsidP="009068C9">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t xml:space="preserve">               Yöredeki alt yapı sorunlarının en kısa zamanda çözülmesi için özel ve kamu sektörlerinin ortaklaşa çevre yönetim sistemini uygulamaları gerekmektedir. Artan çevresel kaygılar sonucunda doğaya ilgi artmaktadır. Turistler değişik ürünler aramaktadırlar. Buna bağlı olarak da ülkeler değişik ürünler yaratmak peşindedirler. </w:t>
      </w:r>
    </w:p>
    <w:p w:rsidR="009068C9" w:rsidRPr="004335A6" w:rsidRDefault="009068C9" w:rsidP="009068C9">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t>İşte turizmde ürün çeşitlendirmede de iyi korunmuş doğal ve sosyal çevrede geliştirilebilecek güçlü bir imaja sahip olan eko turizmdir.</w:t>
      </w:r>
    </w:p>
    <w:p w:rsidR="009068C9" w:rsidRPr="004335A6" w:rsidRDefault="009068C9" w:rsidP="009068C9">
      <w:pPr>
        <w:spacing w:after="0" w:line="360" w:lineRule="auto"/>
        <w:jc w:val="both"/>
        <w:rPr>
          <w:rFonts w:ascii="Times New Roman" w:hAnsi="Times New Roman" w:cs="Times New Roman"/>
          <w:sz w:val="24"/>
          <w:szCs w:val="24"/>
        </w:rPr>
      </w:pPr>
      <w:r w:rsidRPr="004335A6">
        <w:rPr>
          <w:rFonts w:ascii="Times New Roman" w:hAnsi="Times New Roman" w:cs="Times New Roman"/>
          <w:sz w:val="24"/>
          <w:szCs w:val="24"/>
        </w:rPr>
        <w:tab/>
        <w:t xml:space="preserve"> Sözlerimi Sayın Rektörümüzün sevgi ve başarı dilekleriyle bitirmek istiyorum. Bu toplantıyı gerçekleştiren başta Yüksekokul Müdürü olmak üzere ilçe turizm müdürüne, sayın belediye başkanlarıma, sayın kaymakamıma ve emeği geçen tüm çalışanlara ve sektör temsilcilerine teşekkür eder, saygılar sunarım.</w:t>
      </w:r>
    </w:p>
    <w:p w:rsidR="009068C9" w:rsidRDefault="009068C9" w:rsidP="009068C9">
      <w:pPr>
        <w:tabs>
          <w:tab w:val="left" w:pos="5360"/>
        </w:tabs>
        <w:jc w:val="center"/>
      </w:pPr>
    </w:p>
    <w:p w:rsidR="00F64662" w:rsidRDefault="00F64662" w:rsidP="009068C9">
      <w:pPr>
        <w:spacing w:after="0" w:line="240" w:lineRule="auto"/>
        <w:rPr>
          <w:rFonts w:ascii="Times New Roman" w:hAnsi="Times New Roman" w:cs="Times New Roman"/>
          <w:b/>
          <w:sz w:val="28"/>
          <w:szCs w:val="28"/>
        </w:rPr>
      </w:pPr>
    </w:p>
    <w:p w:rsidR="009068C9" w:rsidRDefault="009068C9" w:rsidP="009068C9">
      <w:pPr>
        <w:spacing w:after="0" w:line="240" w:lineRule="auto"/>
        <w:rPr>
          <w:rFonts w:ascii="Times New Roman" w:hAnsi="Times New Roman" w:cs="Times New Roman"/>
          <w:b/>
          <w:sz w:val="28"/>
          <w:szCs w:val="28"/>
        </w:rPr>
      </w:pPr>
      <w:r w:rsidRPr="00957DA6">
        <w:rPr>
          <w:rFonts w:ascii="Times New Roman" w:hAnsi="Times New Roman" w:cs="Times New Roman"/>
          <w:b/>
          <w:sz w:val="28"/>
          <w:szCs w:val="28"/>
        </w:rPr>
        <w:t>5- Ayvalık Kaymakamı:Sayın  NihatNALBANT’ın Konuşması</w:t>
      </w:r>
    </w:p>
    <w:p w:rsidR="001E632D" w:rsidRPr="00957DA6" w:rsidRDefault="001E632D" w:rsidP="009068C9">
      <w:pPr>
        <w:spacing w:after="0" w:line="240" w:lineRule="auto"/>
        <w:rPr>
          <w:rFonts w:ascii="Times New Roman" w:hAnsi="Times New Roman" w:cs="Times New Roman"/>
          <w:b/>
          <w:sz w:val="28"/>
          <w:szCs w:val="28"/>
        </w:rPr>
      </w:pPr>
    </w:p>
    <w:p w:rsidR="009068C9" w:rsidRDefault="009068C9" w:rsidP="009068C9">
      <w:pPr>
        <w:tabs>
          <w:tab w:val="left" w:pos="5360"/>
        </w:tabs>
        <w:jc w:val="center"/>
      </w:pPr>
      <w:r w:rsidRPr="003C1818">
        <w:rPr>
          <w:noProof/>
          <w:lang w:eastAsia="tr-TR"/>
        </w:rPr>
        <w:drawing>
          <wp:inline distT="0" distB="0" distL="0" distR="0">
            <wp:extent cx="3705225" cy="2766568"/>
            <wp:effectExtent l="19050" t="0" r="9525" b="0"/>
            <wp:docPr id="10" name="Resim 1" descr="ayvalı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valık02"/>
                    <pic:cNvPicPr>
                      <a:picLocks noChangeAspect="1" noChangeArrowheads="1"/>
                    </pic:cNvPicPr>
                  </pic:nvPicPr>
                  <pic:blipFill>
                    <a:blip r:embed="rId17" cstate="print"/>
                    <a:srcRect/>
                    <a:stretch>
                      <a:fillRect/>
                    </a:stretch>
                  </pic:blipFill>
                  <pic:spPr bwMode="auto">
                    <a:xfrm>
                      <a:off x="0" y="0"/>
                      <a:ext cx="3705225" cy="2766568"/>
                    </a:xfrm>
                    <a:prstGeom prst="rect">
                      <a:avLst/>
                    </a:prstGeom>
                    <a:noFill/>
                    <a:ln w="9525">
                      <a:noFill/>
                      <a:miter lim="800000"/>
                      <a:headEnd/>
                      <a:tailEnd/>
                    </a:ln>
                  </pic:spPr>
                </pic:pic>
              </a:graphicData>
            </a:graphic>
          </wp:inline>
        </w:drawing>
      </w:r>
    </w:p>
    <w:p w:rsidR="009068C9" w:rsidRPr="003C1818" w:rsidRDefault="009068C9" w:rsidP="009068C9">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Ayvalık’ı gerçekten bir doğa cenneti olarak vasıflandırabiliriz. Doğal adaları, tabiat parkları, klasik ve neo-klasik evleri ve yaşam kültürü ile Ayvalık bir o kadar da eski bir şehirdir.Ama bütün bu artılara rağmen </w:t>
      </w:r>
      <w:r w:rsidRPr="003C1818">
        <w:rPr>
          <w:rFonts w:ascii="Times New Roman" w:eastAsia="Calibri" w:hAnsi="Times New Roman" w:cs="Times New Roman"/>
          <w:sz w:val="24"/>
          <w:szCs w:val="24"/>
        </w:rPr>
        <w:t xml:space="preserve">Ayvalık’ta turizm yok desem belki bana kızacaksınız ama dost acı söyler. Güzel bir tablo çizemeyeceğim ama karamsarda değilim. Yalnız burada sizleri de kendimi de kandırmaya gerek yok. Ayvalık her geçen gün geriye gidiyor. Ayvalık’ı umduğum şekilde bulamadım. Ayvalık’a girerken şehri belirten bir tabela görmedim. Allahtan biraz deniz ve yeşillik var. Tanıdıkça içim cız etmeye başladı. </w:t>
      </w:r>
    </w:p>
    <w:p w:rsidR="009068C9" w:rsidRPr="003C1818" w:rsidRDefault="009068C9" w:rsidP="009068C9">
      <w:pPr>
        <w:spacing w:after="0" w:line="360" w:lineRule="auto"/>
        <w:ind w:firstLine="708"/>
        <w:jc w:val="both"/>
        <w:rPr>
          <w:rFonts w:ascii="Times New Roman" w:eastAsia="Calibri" w:hAnsi="Times New Roman" w:cs="Times New Roman"/>
          <w:sz w:val="24"/>
          <w:szCs w:val="24"/>
        </w:rPr>
      </w:pPr>
      <w:r w:rsidRPr="003C1818">
        <w:rPr>
          <w:rFonts w:ascii="Times New Roman" w:eastAsia="Calibri" w:hAnsi="Times New Roman" w:cs="Times New Roman"/>
          <w:sz w:val="24"/>
          <w:szCs w:val="24"/>
        </w:rPr>
        <w:t>Nereye götüreceğiz bu Ayvalık’ı 2 tane 5 yıldızlı otelde Japonlar kalıyor. Yemeklerini yiyip uyuyorlar, sonra kalkıp gidiyorlar. İlçede konaklayanlar sınıfına biz bunu mu dahil ediyoruz? Öyle bir fiyatla geliyorlar ki, üstüne para mı versek diyorum. Ayvalık’ın büyük değerleri var. Hepimize bu konuda çok iş düşüyor</w:t>
      </w:r>
    </w:p>
    <w:p w:rsidR="009068C9" w:rsidRDefault="009068C9" w:rsidP="009068C9">
      <w:pPr>
        <w:tabs>
          <w:tab w:val="left" w:pos="5360"/>
        </w:tabs>
        <w:spacing w:after="0" w:line="360" w:lineRule="auto"/>
        <w:jc w:val="both"/>
        <w:rPr>
          <w:rFonts w:ascii="Times New Roman" w:eastAsia="Calibri" w:hAnsi="Times New Roman" w:cs="Times New Roman"/>
          <w:sz w:val="24"/>
          <w:szCs w:val="24"/>
        </w:rPr>
      </w:pPr>
      <w:r w:rsidRPr="003C1818">
        <w:rPr>
          <w:rFonts w:ascii="Times New Roman" w:eastAsia="Calibri" w:hAnsi="Times New Roman" w:cs="Times New Roman"/>
          <w:sz w:val="24"/>
          <w:szCs w:val="24"/>
        </w:rPr>
        <w:t>Tarihi eserlerin yok oluşunu, çevrenin kirletilişini gördüm. Çöplerin sağ-sola atıldığını gördüm ve insan elinin değmediği yerde cennetin olduğunu gördüm. Yok olan bir kültür-tarih ve çevre; buraya gelen yazlıkçıların buranın esnafına katkısı yok. Sadece belediyeciler İller bankasından ödenek alıyor ve 10 bin insana hizmet veriyor. Ben eski k</w:t>
      </w:r>
      <w:r w:rsidR="00A3676D">
        <w:rPr>
          <w:rFonts w:ascii="Times New Roman" w:eastAsia="Calibri" w:hAnsi="Times New Roman" w:cs="Times New Roman"/>
          <w:sz w:val="24"/>
          <w:szCs w:val="24"/>
        </w:rPr>
        <w:t>aymakamlık lojmanını restore ederek K</w:t>
      </w:r>
      <w:r w:rsidRPr="003C1818">
        <w:rPr>
          <w:rFonts w:ascii="Times New Roman" w:eastAsia="Calibri" w:hAnsi="Times New Roman" w:cs="Times New Roman"/>
          <w:sz w:val="24"/>
          <w:szCs w:val="24"/>
        </w:rPr>
        <w:t>aymakamlığı oraya taşıyacağım. O sokağı başkanımızın da projesi ile insanlara göstermek lazım. Taksiyarhis Kilisesi 2009 programına alındığı söylendi. Umarım bir aksilik olmaz, eğer onarılırsa dünya mirasına katkısı olacaktır. Onun için elimizden geleni yapmalı ve çok çalışmalıyız.</w:t>
      </w:r>
    </w:p>
    <w:p w:rsidR="009068C9" w:rsidRPr="003C1818" w:rsidRDefault="009068C9" w:rsidP="009068C9">
      <w:pPr>
        <w:tabs>
          <w:tab w:val="left" w:pos="5360"/>
        </w:tabs>
        <w:spacing w:after="0" w:line="360" w:lineRule="auto"/>
        <w:jc w:val="both"/>
        <w:rPr>
          <w:sz w:val="24"/>
          <w:szCs w:val="24"/>
        </w:rPr>
      </w:pPr>
      <w:r>
        <w:rPr>
          <w:rFonts w:ascii="Times New Roman" w:eastAsia="Calibri" w:hAnsi="Times New Roman" w:cs="Times New Roman"/>
          <w:sz w:val="24"/>
          <w:szCs w:val="24"/>
        </w:rPr>
        <w:t>Emeği geçen herkesi özellikle Yüksekokul Müdürümüzü turizm aktörlerinin hepsini bu salonda buluşturduğu için teşekkür ederim.</w:t>
      </w:r>
    </w:p>
    <w:p w:rsidR="009068C9" w:rsidRPr="001B2B0E" w:rsidRDefault="009068C9" w:rsidP="009068C9">
      <w:pPr>
        <w:tabs>
          <w:tab w:val="left" w:pos="3600"/>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 </w:t>
      </w:r>
      <w:r w:rsidRPr="001B2B0E">
        <w:rPr>
          <w:rFonts w:ascii="Times New Roman" w:hAnsi="Times New Roman" w:cs="Times New Roman"/>
          <w:b/>
          <w:sz w:val="28"/>
          <w:szCs w:val="28"/>
        </w:rPr>
        <w:t>PANEL: AYVALIK TURİZMİNİN 2008 ANALİZİ</w:t>
      </w:r>
    </w:p>
    <w:p w:rsidR="009068C9" w:rsidRDefault="009068C9" w:rsidP="009068C9">
      <w:pPr>
        <w:spacing w:after="0" w:line="360" w:lineRule="auto"/>
        <w:ind w:left="708"/>
        <w:jc w:val="both"/>
        <w:rPr>
          <w:rFonts w:ascii="Times New Roman" w:hAnsi="Times New Roman" w:cs="Times New Roman"/>
          <w:sz w:val="24"/>
          <w:szCs w:val="24"/>
        </w:rPr>
      </w:pPr>
      <w:r w:rsidRPr="00612A64">
        <w:rPr>
          <w:rFonts w:ascii="Times New Roman" w:hAnsi="Times New Roman" w:cs="Times New Roman"/>
          <w:b/>
          <w:sz w:val="24"/>
          <w:szCs w:val="24"/>
          <w:u w:val="single"/>
        </w:rPr>
        <w:t>Panel Yöneticisi</w:t>
      </w:r>
      <w:r>
        <w:rPr>
          <w:rFonts w:ascii="Times New Roman" w:hAnsi="Times New Roman" w:cs="Times New Roman"/>
          <w:sz w:val="24"/>
          <w:szCs w:val="24"/>
        </w:rPr>
        <w:t>: Prof.Dr.Oya AYTEMİZ SEYMEN-BAÜ Sos.Bil.Enst. Müd</w:t>
      </w:r>
      <w:r w:rsidR="00A3676D">
        <w:rPr>
          <w:rFonts w:ascii="Times New Roman" w:hAnsi="Times New Roman" w:cs="Times New Roman"/>
          <w:sz w:val="24"/>
          <w:szCs w:val="24"/>
        </w:rPr>
        <w:t>ürü</w:t>
      </w:r>
    </w:p>
    <w:p w:rsidR="009068C9" w:rsidRPr="00637BBA" w:rsidRDefault="009068C9" w:rsidP="009068C9">
      <w:pPr>
        <w:rPr>
          <w:rFonts w:ascii="Times New Roman" w:hAnsi="Times New Roman" w:cs="Times New Roman"/>
          <w:b/>
          <w:sz w:val="24"/>
          <w:szCs w:val="24"/>
          <w:u w:val="single"/>
        </w:rPr>
      </w:pPr>
      <w:r>
        <w:tab/>
      </w:r>
      <w:r w:rsidRPr="00637BBA">
        <w:rPr>
          <w:rFonts w:ascii="Times New Roman" w:hAnsi="Times New Roman" w:cs="Times New Roman"/>
          <w:b/>
          <w:sz w:val="24"/>
          <w:szCs w:val="24"/>
          <w:u w:val="single"/>
        </w:rPr>
        <w:t>Panelistler:</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Yrd.Doç.Dr.Ayhan GÖKDENİZ (BAÜ-Ayvalık MYO</w:t>
      </w:r>
      <w:r w:rsidR="00A3676D">
        <w:rPr>
          <w:rFonts w:ascii="Times New Roman" w:hAnsi="Times New Roman" w:cs="Times New Roman"/>
          <w:sz w:val="24"/>
          <w:szCs w:val="24"/>
        </w:rPr>
        <w:t xml:space="preserve"> Öğretim Üyesi</w:t>
      </w:r>
      <w:r>
        <w:rPr>
          <w:rFonts w:ascii="Times New Roman" w:hAnsi="Times New Roman" w:cs="Times New Roman"/>
          <w:sz w:val="24"/>
          <w:szCs w:val="24"/>
        </w:rPr>
        <w:t>)</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Volkan ALTINTAŞ (turizmhaberleri.com Akademik Danışmanı-Antalya)</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Seval ÖZDEMİR (Ayvalık Otelciler ve Pansiyoncular Derneği Başkanı)</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 xml:space="preserve">İlker BERK-Berk Oteller Yönetim Kurulu Bşk.-Ayvalık </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Mazhar Nuh KATARİ (Ayvalık Ticaret Odası Meclis Üyesi)</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Ali ÇÖREK (Ayvalık Ticaret Odası Meclis Üyesi)</w:t>
      </w:r>
    </w:p>
    <w:p w:rsidR="009068C9" w:rsidRDefault="009068C9" w:rsidP="009068C9">
      <w:pPr>
        <w:pStyle w:val="ListeParagraf"/>
        <w:numPr>
          <w:ilvl w:val="0"/>
          <w:numId w:val="3"/>
        </w:numPr>
        <w:spacing w:after="0" w:line="480" w:lineRule="auto"/>
        <w:ind w:left="1771"/>
        <w:rPr>
          <w:rFonts w:ascii="Times New Roman" w:hAnsi="Times New Roman" w:cs="Times New Roman"/>
          <w:sz w:val="24"/>
          <w:szCs w:val="24"/>
        </w:rPr>
      </w:pPr>
      <w:r>
        <w:rPr>
          <w:rFonts w:ascii="Times New Roman" w:hAnsi="Times New Roman" w:cs="Times New Roman"/>
          <w:sz w:val="24"/>
          <w:szCs w:val="24"/>
        </w:rPr>
        <w:t>Alp SEZEK (Seyahat Acentaları Temsilcisi-Ayvalık)</w:t>
      </w:r>
    </w:p>
    <w:p w:rsidR="009068C9" w:rsidRPr="003C1818" w:rsidRDefault="009068C9" w:rsidP="009068C9">
      <w:pPr>
        <w:pStyle w:val="ListeParagraf"/>
        <w:numPr>
          <w:ilvl w:val="0"/>
          <w:numId w:val="3"/>
        </w:numPr>
        <w:spacing w:after="0" w:line="480" w:lineRule="auto"/>
        <w:ind w:left="1771"/>
        <w:rPr>
          <w:rFonts w:ascii="Times New Roman" w:hAnsi="Times New Roman" w:cs="Times New Roman"/>
          <w:sz w:val="24"/>
          <w:szCs w:val="24"/>
        </w:rPr>
      </w:pPr>
      <w:r w:rsidRPr="003C1818">
        <w:rPr>
          <w:rFonts w:ascii="Times New Roman" w:hAnsi="Times New Roman" w:cs="Times New Roman"/>
          <w:sz w:val="24"/>
          <w:szCs w:val="24"/>
        </w:rPr>
        <w:t>Zafer ERGÜL (Setur Marina Müdürü-Ayvalık</w:t>
      </w:r>
      <w:r>
        <w:rPr>
          <w:rFonts w:ascii="Times New Roman" w:hAnsi="Times New Roman" w:cs="Times New Roman"/>
          <w:sz w:val="24"/>
          <w:szCs w:val="24"/>
        </w:rPr>
        <w:t>)</w:t>
      </w:r>
    </w:p>
    <w:p w:rsidR="009068C9" w:rsidRDefault="009068C9" w:rsidP="009068C9"/>
    <w:p w:rsidR="009068C9" w:rsidRDefault="009068C9" w:rsidP="009068C9">
      <w:pPr>
        <w:tabs>
          <w:tab w:val="left" w:pos="1840"/>
        </w:tabs>
      </w:pPr>
      <w:r w:rsidRPr="00637BBA">
        <w:rPr>
          <w:noProof/>
          <w:lang w:eastAsia="tr-TR"/>
        </w:rPr>
        <w:drawing>
          <wp:inline distT="0" distB="0" distL="0" distR="0">
            <wp:extent cx="5939790" cy="4514850"/>
            <wp:effectExtent l="19050" t="0" r="3810" b="0"/>
            <wp:docPr id="11" name="Resim 13" descr="D:\yeni\ETKİNLİKLER\konf-salonu\DSC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eni\ETKİNLİKLER\konf-salonu\DSC00637.JPG"/>
                    <pic:cNvPicPr>
                      <a:picLocks noChangeAspect="1" noChangeArrowheads="1"/>
                    </pic:cNvPicPr>
                  </pic:nvPicPr>
                  <pic:blipFill>
                    <a:blip r:embed="rId18" cstate="print"/>
                    <a:srcRect/>
                    <a:stretch>
                      <a:fillRect/>
                    </a:stretch>
                  </pic:blipFill>
                  <pic:spPr bwMode="auto">
                    <a:xfrm>
                      <a:off x="0" y="0"/>
                      <a:ext cx="5932582" cy="4509371"/>
                    </a:xfrm>
                    <a:prstGeom prst="rect">
                      <a:avLst/>
                    </a:prstGeom>
                    <a:noFill/>
                    <a:ln w="9525">
                      <a:noFill/>
                      <a:miter lim="800000"/>
                      <a:headEnd/>
                      <a:tailEnd/>
                    </a:ln>
                  </pic:spPr>
                </pic:pic>
              </a:graphicData>
            </a:graphic>
          </wp:inline>
        </w:drawing>
      </w:r>
    </w:p>
    <w:p w:rsidR="009068C9" w:rsidRDefault="009068C9" w:rsidP="009068C9">
      <w:pPr>
        <w:tabs>
          <w:tab w:val="left" w:pos="1840"/>
        </w:tabs>
      </w:pP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b/>
          <w:bCs/>
          <w:sz w:val="24"/>
          <w:szCs w:val="24"/>
        </w:rPr>
        <w:lastRenderedPageBreak/>
        <w:t xml:space="preserve">Panelist  1: </w:t>
      </w:r>
      <w:r w:rsidRPr="00D94FFB">
        <w:rPr>
          <w:rFonts w:ascii="Times New Roman" w:hAnsi="Times New Roman" w:cs="Times New Roman"/>
          <w:b/>
          <w:sz w:val="24"/>
          <w:szCs w:val="24"/>
        </w:rPr>
        <w:t>Balıkesir Üniversitesi  Ayvalık Meslek Yüksekokulu Müdürü: Yrd.Doç.Dr.AyhanGÖKDENİZ’in Sunumu</w:t>
      </w:r>
    </w:p>
    <w:p w:rsidR="006A295B" w:rsidRPr="00D94FFB" w:rsidRDefault="006A295B" w:rsidP="006A295B">
      <w:pPr>
        <w:spacing w:after="0" w:line="240" w:lineRule="auto"/>
        <w:jc w:val="both"/>
        <w:rPr>
          <w:rFonts w:ascii="Times New Roman" w:hAnsi="Times New Roman" w:cs="Times New Roman"/>
          <w:b/>
          <w:bCs/>
          <w:i/>
          <w:iCs/>
          <w:sz w:val="24"/>
          <w:szCs w:val="24"/>
        </w:rPr>
      </w:pP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b/>
          <w:bCs/>
          <w:i/>
          <w:iCs/>
          <w:sz w:val="24"/>
          <w:szCs w:val="24"/>
        </w:rPr>
        <w:t>1-İÇ TURİZMDE ÖNEMLİ BİR DESTİNASYON OLAN AYVALIK’TA MÜŞTERİ ARZINA YÖNELİK AMPİRİK BİR ARAŞTIRMA</w:t>
      </w:r>
    </w:p>
    <w:p w:rsidR="006A295B" w:rsidRPr="00D94FFB" w:rsidRDefault="006A295B" w:rsidP="006A295B">
      <w:pPr>
        <w:spacing w:after="0" w:line="240" w:lineRule="auto"/>
        <w:jc w:val="both"/>
        <w:rPr>
          <w:rFonts w:ascii="Times New Roman" w:hAnsi="Times New Roman" w:cs="Times New Roman"/>
          <w:b/>
          <w:bCs/>
          <w:i/>
          <w:iCs/>
          <w:sz w:val="24"/>
          <w:szCs w:val="24"/>
        </w:rPr>
      </w:pPr>
      <w:r w:rsidRPr="00D94FFB">
        <w:rPr>
          <w:rFonts w:ascii="Times New Roman" w:hAnsi="Times New Roman" w:cs="Times New Roman"/>
          <w:b/>
          <w:bCs/>
          <w:i/>
          <w:iCs/>
          <w:sz w:val="24"/>
          <w:szCs w:val="24"/>
        </w:rPr>
        <w:t xml:space="preserve">                   1.a. </w:t>
      </w:r>
      <w:r w:rsidRPr="00D94FFB">
        <w:rPr>
          <w:rFonts w:ascii="Times New Roman" w:hAnsi="Times New Roman" w:cs="Times New Roman"/>
          <w:b/>
          <w:bCs/>
          <w:i/>
          <w:iCs/>
          <w:sz w:val="24"/>
          <w:szCs w:val="24"/>
          <w:lang w:val="en-CA"/>
        </w:rPr>
        <w:t>AraştırmanınEvreniveÖrneklemi</w:t>
      </w:r>
    </w:p>
    <w:p w:rsidR="006A295B" w:rsidRPr="00D94FFB" w:rsidRDefault="006A295B" w:rsidP="006A295B">
      <w:pPr>
        <w:spacing w:after="0" w:line="240" w:lineRule="auto"/>
        <w:jc w:val="both"/>
        <w:rPr>
          <w:rFonts w:ascii="Times New Roman" w:hAnsi="Times New Roman" w:cs="Times New Roman"/>
          <w:b/>
          <w:i/>
          <w:sz w:val="24"/>
          <w:szCs w:val="24"/>
        </w:rPr>
      </w:pP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rPr>
        <w:tab/>
        <w:t xml:space="preserve">        Ülke turizminin gelişmesi ülkeye gelen yabancı turist sayısının arttırılması kadar iç turizmin geliştirilmesine de bağlıdır. Ancak ülkemizin iç turizm bakımından istenen düzeyde geliştiğini ve turizmin yarattığı katma değerin ülke sathına yayıldığını söylemek ne yazık ki mümkün değildir. Buradan hareketle gerçekleştirilen çalışmada, iç turizm açısından önemli bir cazibe merkezi olan Ayvalık yöresinin arzla ilgili mevcut durumun belirlenmesi hedeflenmiştir.</w:t>
      </w: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lang w:val="en-CA"/>
        </w:rPr>
        <w:t> </w:t>
      </w:r>
      <w:r w:rsidRPr="00D94FFB">
        <w:rPr>
          <w:rFonts w:ascii="Times New Roman" w:hAnsi="Times New Roman" w:cs="Times New Roman"/>
          <w:sz w:val="24"/>
          <w:szCs w:val="24"/>
        </w:rPr>
        <w:tab/>
        <w:t xml:space="preserve">        Bu çalışmada turizm gelirleri açısından önemli bir noktaya gelememiş olan Balıkesir İli (yapısal ekonomik kurgu; bunda etkendir) Ayvalık ilçesinin hizmet sektörüne katkısı incelenmiştir. 2000 yılından bu yana Balıkesir ilinin hizmet sektörüne katkısı hızlı bir düşüş göstermiştir</w:t>
      </w:r>
      <w:r w:rsidRPr="00D94FFB">
        <w:rPr>
          <w:rFonts w:ascii="Times New Roman" w:hAnsi="Times New Roman" w:cs="Times New Roman"/>
          <w:b/>
          <w:bCs/>
          <w:i/>
          <w:iCs/>
          <w:sz w:val="24"/>
          <w:szCs w:val="24"/>
        </w:rPr>
        <w:t xml:space="preserve">.  (2000 Yılından bugüne değişim % 27 ) </w:t>
      </w:r>
      <w:r w:rsidRPr="00D94FFB">
        <w:rPr>
          <w:rFonts w:ascii="Times New Roman" w:hAnsi="Times New Roman" w:cs="Times New Roman"/>
          <w:sz w:val="24"/>
          <w:szCs w:val="24"/>
        </w:rPr>
        <w:t xml:space="preserve">Genel anlamda Marmara Bölgesi’nin hizmet payı içinde </w:t>
      </w:r>
      <w:r w:rsidRPr="00D94FFB">
        <w:rPr>
          <w:rFonts w:ascii="Times New Roman" w:hAnsi="Times New Roman" w:cs="Times New Roman"/>
          <w:b/>
          <w:bCs/>
          <w:i/>
          <w:iCs/>
          <w:sz w:val="24"/>
          <w:szCs w:val="24"/>
        </w:rPr>
        <w:t>% 53.6lık</w:t>
      </w:r>
      <w:r w:rsidRPr="00D94FFB">
        <w:rPr>
          <w:rFonts w:ascii="Times New Roman" w:hAnsi="Times New Roman" w:cs="Times New Roman"/>
          <w:sz w:val="24"/>
          <w:szCs w:val="24"/>
        </w:rPr>
        <w:t>oranı bulunan Balıkesir ilinin, gelişmişlik düzeyi bakımından ikinci sırasında yer alan Ayvalık ilçesinde, yerli turist potansiyeli bu çalışmada ortaya konulmuştur. Bu örneklemde; arz yönünden geniş kapsamlı bir araştırma yapılarak, iç turizm potansiyelinin yeniden canlandırılması için yapılması gerekenler ortaya çıkarılmıştır.</w:t>
      </w: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rPr>
        <w:t xml:space="preserve">                  Araştırmanın arz bakımından ana kütlesini Ayvalık yöresinde faaliyet gösteren tüm konaklama işletmeleri oluşturmaktadır. Araştırmanın arz ile ilgili anket çalışması, 7-24 Kasım 2008 tarih aralığında yapılmıştır. Çalışmanın sezon dışında yapılmış olması nedeniyle 161 konaklama işletmesinin açık olan 85 tanesine, anket soru formu gönderilmiş ve bunların 79 tanesi geri dönmüştür. Ancak, bu anketlerin 3’ ü bilgilerin eksik olması nedeniyle değerlendirme dışı bırakılmış ve sonuçlar 76 konaklama işletmesi üzerinden değerlendirilmiştir. Arza yönelik anket çalışması da;  Ayvalık (merkez) Küçükköy Beldesi ve Alibey (Cunda) Adası’ndaki turistik işletmeler üzerinde yapılmıştır. Soru formlarının geri dönüş oranı % 92’dir.</w:t>
      </w:r>
    </w:p>
    <w:p w:rsidR="006A295B" w:rsidRPr="00D94FFB" w:rsidRDefault="006A295B" w:rsidP="006A295B">
      <w:pPr>
        <w:spacing w:after="0" w:line="240" w:lineRule="auto"/>
        <w:jc w:val="both"/>
        <w:rPr>
          <w:rFonts w:ascii="Times New Roman" w:hAnsi="Times New Roman" w:cs="Times New Roman"/>
          <w:b/>
          <w:bCs/>
          <w:i/>
          <w:iCs/>
          <w:sz w:val="24"/>
          <w:szCs w:val="24"/>
        </w:rPr>
      </w:pPr>
      <w:r w:rsidRPr="00D94FFB">
        <w:rPr>
          <w:rFonts w:ascii="Times New Roman" w:hAnsi="Times New Roman" w:cs="Times New Roman"/>
          <w:b/>
          <w:bCs/>
          <w:i/>
          <w:iCs/>
          <w:sz w:val="24"/>
          <w:szCs w:val="24"/>
        </w:rPr>
        <w:t xml:space="preserve">                 1.b. Verilerin Toplanması ve Analizi:  </w:t>
      </w:r>
    </w:p>
    <w:p w:rsidR="006A295B" w:rsidRPr="00D94FFB" w:rsidRDefault="006A295B" w:rsidP="006A295B">
      <w:pPr>
        <w:spacing w:after="0" w:line="240" w:lineRule="auto"/>
        <w:jc w:val="both"/>
        <w:rPr>
          <w:rFonts w:ascii="Times New Roman" w:hAnsi="Times New Roman" w:cs="Times New Roman"/>
          <w:sz w:val="24"/>
          <w:szCs w:val="24"/>
        </w:rPr>
      </w:pP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rPr>
        <w:tab/>
        <w:t xml:space="preserve">      Ayvalık yöresinde iç turizm potansiyelinin belirlenmesine yönelik olarak gerçekleştirilen bu araştırmada, anket yöntemi kullanılmıştır. Anket soruları hazırlanmadan önce daha önce yapılmış;(Türsab (2007), Türkiye Turizm Stratajisi-2023, Balıkesir Yöresinde Yerli Turist Profili Araştırması (2004), Özdemir (1999),Yaşar (1996) ve Aşık (1996)çalışmaları gözden geçirilmiş ve bu çalışmalarda kullanılan anket formları taranmak suretiyle anket formu düzenlenmiştir. Araştırmada; toplam 20 anket soru bulunmaktadır. Anketin ilgili gruba uygulanmasından önce, ankette yer alan her bir ifadenin araştırma amacına uygunluğu, anlaşılırlığı ve yeterliliği konusunda gerekli değerlendirmeler yapılarak, sorular kolayca anlaşılabilecek hale getirilmiştir. Anket soruları oluşturulduktan sonra, arz anketi için yaklaşık 10 yönetici, ile bir ön araştırma yapılmış, alınan cevaplara göre sorular gözden geçirilmiş ve yeniden tanzim edilmiştir. </w:t>
      </w: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rPr>
        <w:t xml:space="preserve">                 Verilerin toplanmasında kullanılan arz anketi soru formu;  toplam 14 kapalı ve 6 açık uçlu soru içermektedir. Anket formunun ilk 4 sorusu işletmeye ait bilgilerden, sonraki sorular yörenin turizm arz yapısını ve sorunlarını sorgulayan sorulardan oluşmaktadır. Sorular çoktan seçmeli, sıralama soruları ve açık uçlu olarak dizayn edilmiştir.</w:t>
      </w: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rPr>
        <w:tab/>
        <w:t xml:space="preserve">    Verilerin değerlendirilmesi; SPSS 13.0 paket programı ile yapılmıştır. Anket sorularının güvenilirliği test edilmiş ve arza yönelik anketin güvenirlik katsayısı Cronbach α= 0.93, talebe yönelik anketin güvenirlik katsayısı Cronbach α= 0.87 bulunmuştur. Anlamlılık düzeyi α= 0,05 olarak kabul edilmiştir. Toplanan veriler için veri tipine bağlı olarak frekans, yüzde, standart sapma, aritmetik ortalama ve karşılaştırmalı tablolar gibi tanımlayıcı </w:t>
      </w:r>
      <w:r w:rsidRPr="00D94FFB">
        <w:rPr>
          <w:rFonts w:ascii="Times New Roman" w:hAnsi="Times New Roman" w:cs="Times New Roman"/>
          <w:sz w:val="24"/>
          <w:szCs w:val="24"/>
        </w:rPr>
        <w:lastRenderedPageBreak/>
        <w:t xml:space="preserve">istatistikler kullanılmıştır.  Elde edilen sonuçlar grafik haline dönüştürülmüş ve yorumlanmıştır. </w:t>
      </w: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sz w:val="24"/>
          <w:szCs w:val="24"/>
        </w:rPr>
        <w:tab/>
        <w:t>Çalışmanın sağlıklı veriler yaratması için, Ayvalık İlçesi bağlamında  arz ile ilgili kısmı;  ilgili otel, motel, pansiyon vb. tesislere anket formlarının gönderilmesi sonucu ilgili yöneticilerin formları doldurması yoluyla yapılmıştır.</w:t>
      </w:r>
    </w:p>
    <w:p w:rsidR="006A295B" w:rsidRPr="00D94FFB" w:rsidRDefault="006A295B" w:rsidP="006A295B">
      <w:pPr>
        <w:spacing w:after="0" w:line="240" w:lineRule="auto"/>
        <w:jc w:val="both"/>
        <w:rPr>
          <w:rFonts w:ascii="Times New Roman" w:hAnsi="Times New Roman" w:cs="Times New Roman"/>
          <w:sz w:val="24"/>
          <w:szCs w:val="24"/>
        </w:rPr>
      </w:pPr>
    </w:p>
    <w:p w:rsidR="006A295B" w:rsidRPr="00D94FFB" w:rsidRDefault="006A295B" w:rsidP="006A295B">
      <w:pPr>
        <w:spacing w:after="0" w:line="240" w:lineRule="auto"/>
        <w:ind w:firstLine="720"/>
        <w:jc w:val="both"/>
        <w:rPr>
          <w:rFonts w:ascii="Times New Roman" w:hAnsi="Times New Roman" w:cs="Times New Roman"/>
          <w:b/>
          <w:bCs/>
        </w:rPr>
      </w:pPr>
      <w:r w:rsidRPr="00D94FFB">
        <w:rPr>
          <w:rFonts w:ascii="Times New Roman" w:hAnsi="Times New Roman" w:cs="Times New Roman"/>
          <w:b/>
          <w:bCs/>
        </w:rPr>
        <w:t xml:space="preserve">2. Ayvalık’ta İç Turizmle İlgili Turistik Konaklama İşletmeleriÜzerinde Yapılan </w:t>
      </w:r>
    </w:p>
    <w:p w:rsidR="006A295B" w:rsidRPr="00D94FFB" w:rsidRDefault="006A295B" w:rsidP="006A295B">
      <w:pPr>
        <w:spacing w:after="0" w:line="240" w:lineRule="auto"/>
        <w:ind w:firstLine="720"/>
        <w:jc w:val="both"/>
        <w:rPr>
          <w:rFonts w:ascii="Times New Roman" w:hAnsi="Times New Roman" w:cs="Times New Roman"/>
          <w:b/>
          <w:bCs/>
        </w:rPr>
      </w:pPr>
      <w:r w:rsidRPr="00D94FFB">
        <w:rPr>
          <w:rFonts w:ascii="Times New Roman" w:hAnsi="Times New Roman" w:cs="Times New Roman"/>
          <w:b/>
          <w:bCs/>
        </w:rPr>
        <w:t xml:space="preserve">      Araştırma Sonuçları</w:t>
      </w:r>
    </w:p>
    <w:p w:rsidR="006A295B" w:rsidRPr="00D94FFB" w:rsidRDefault="006A295B" w:rsidP="006A295B">
      <w:pPr>
        <w:spacing w:after="0" w:line="360" w:lineRule="auto"/>
        <w:jc w:val="center"/>
        <w:rPr>
          <w:rFonts w:ascii="Times New Roman" w:hAnsi="Times New Roman" w:cs="Times New Roman"/>
          <w:b/>
          <w:bCs/>
        </w:rPr>
      </w:pPr>
      <w:r w:rsidRPr="00D94FFB">
        <w:rPr>
          <w:rFonts w:ascii="Times New Roman" w:hAnsi="Times New Roman" w:cs="Times New Roman"/>
          <w:b/>
          <w:bCs/>
        </w:rPr>
        <w:t>Grafik 1</w:t>
      </w:r>
    </w:p>
    <w:p w:rsidR="006A295B" w:rsidRPr="00D94FFB" w:rsidRDefault="006A295B" w:rsidP="006A295B">
      <w:pPr>
        <w:spacing w:after="0" w:line="360" w:lineRule="auto"/>
        <w:ind w:firstLine="720"/>
        <w:jc w:val="center"/>
        <w:rPr>
          <w:rFonts w:ascii="Times New Roman" w:hAnsi="Times New Roman" w:cs="Times New Roman"/>
          <w:b/>
          <w:bCs/>
        </w:rPr>
      </w:pPr>
      <w:r w:rsidRPr="00D94FFB">
        <w:rPr>
          <w:rFonts w:ascii="Times New Roman" w:hAnsi="Times New Roman" w:cs="Times New Roman"/>
          <w:b/>
          <w:bCs/>
          <w:noProof/>
          <w:lang w:eastAsia="tr-TR"/>
        </w:rPr>
        <w:drawing>
          <wp:anchor distT="0" distB="0" distL="114300" distR="114300" simplePos="0" relativeHeight="251667456" behindDoc="0" locked="0" layoutInCell="1" allowOverlap="1">
            <wp:simplePos x="0" y="0"/>
            <wp:positionH relativeFrom="column">
              <wp:posOffset>61595</wp:posOffset>
            </wp:positionH>
            <wp:positionV relativeFrom="paragraph">
              <wp:posOffset>290195</wp:posOffset>
            </wp:positionV>
            <wp:extent cx="5653405" cy="2190750"/>
            <wp:effectExtent l="19050" t="0" r="23495" b="0"/>
            <wp:wrapSquare wrapText="bothSides"/>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D94FFB">
        <w:rPr>
          <w:rFonts w:ascii="Times New Roman" w:hAnsi="Times New Roman" w:cs="Times New Roman"/>
          <w:b/>
          <w:bCs/>
        </w:rPr>
        <w:t>Ayvalık Konaklama İşletmelerine Ait Bilgiler</w:t>
      </w:r>
    </w:p>
    <w:p w:rsidR="006A295B" w:rsidRPr="00D94FFB" w:rsidRDefault="006A295B" w:rsidP="006A295B">
      <w:pPr>
        <w:spacing w:after="0" w:line="360" w:lineRule="auto"/>
        <w:jc w:val="both"/>
        <w:rPr>
          <w:rFonts w:ascii="Times New Roman" w:hAnsi="Times New Roman" w:cs="Times New Roman"/>
          <w:b/>
          <w:bCs/>
        </w:rPr>
      </w:pPr>
    </w:p>
    <w:p w:rsidR="006A295B" w:rsidRPr="00D94FFB" w:rsidRDefault="006A295B" w:rsidP="006A295B">
      <w:pPr>
        <w:spacing w:after="0" w:line="360" w:lineRule="auto"/>
        <w:jc w:val="center"/>
        <w:rPr>
          <w:rFonts w:ascii="Times New Roman" w:hAnsi="Times New Roman" w:cs="Times New Roman"/>
          <w:b/>
          <w:bCs/>
        </w:rPr>
      </w:pPr>
      <w:r w:rsidRPr="00D94FFB">
        <w:rPr>
          <w:rFonts w:ascii="Times New Roman" w:hAnsi="Times New Roman" w:cs="Times New Roman"/>
          <w:b/>
          <w:bCs/>
        </w:rPr>
        <w:t>Grafik 2</w:t>
      </w:r>
    </w:p>
    <w:p w:rsidR="006A295B" w:rsidRPr="00D94FFB" w:rsidRDefault="006A295B" w:rsidP="006A295B">
      <w:pPr>
        <w:spacing w:after="0" w:line="360" w:lineRule="auto"/>
        <w:jc w:val="center"/>
        <w:rPr>
          <w:rFonts w:ascii="Times New Roman" w:hAnsi="Times New Roman" w:cs="Times New Roman"/>
          <w:b/>
          <w:bCs/>
        </w:rPr>
      </w:pPr>
      <w:r w:rsidRPr="00D94FFB">
        <w:rPr>
          <w:rFonts w:ascii="Times New Roman" w:hAnsi="Times New Roman" w:cs="Times New Roman"/>
          <w:b/>
          <w:bCs/>
          <w:noProof/>
          <w:lang w:eastAsia="tr-TR"/>
        </w:rPr>
        <w:drawing>
          <wp:anchor distT="0" distB="0" distL="114300" distR="114300" simplePos="0" relativeHeight="251671552" behindDoc="0" locked="0" layoutInCell="1" allowOverlap="1">
            <wp:simplePos x="0" y="0"/>
            <wp:positionH relativeFrom="column">
              <wp:posOffset>61595</wp:posOffset>
            </wp:positionH>
            <wp:positionV relativeFrom="paragraph">
              <wp:posOffset>318135</wp:posOffset>
            </wp:positionV>
            <wp:extent cx="5653405" cy="2076450"/>
            <wp:effectExtent l="19050" t="0" r="23495" b="0"/>
            <wp:wrapSquare wrapText="bothSides"/>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D94FFB">
        <w:rPr>
          <w:rFonts w:ascii="Times New Roman" w:hAnsi="Times New Roman" w:cs="Times New Roman"/>
          <w:b/>
          <w:bCs/>
        </w:rPr>
        <w:t xml:space="preserve">Konaklama İşletmelerinin Sezonluk \ Tüm Yıl Hizmet Süreleri  </w:t>
      </w: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3</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noProof/>
          <w:lang w:eastAsia="tr-TR"/>
        </w:rPr>
        <w:lastRenderedPageBreak/>
        <w:drawing>
          <wp:anchor distT="0" distB="0" distL="114300" distR="114300" simplePos="0" relativeHeight="251672576" behindDoc="0" locked="0" layoutInCell="1" allowOverlap="1">
            <wp:simplePos x="0" y="0"/>
            <wp:positionH relativeFrom="column">
              <wp:posOffset>52705</wp:posOffset>
            </wp:positionH>
            <wp:positionV relativeFrom="paragraph">
              <wp:posOffset>396875</wp:posOffset>
            </wp:positionV>
            <wp:extent cx="5715000" cy="1790700"/>
            <wp:effectExtent l="19050" t="0" r="19050" b="0"/>
            <wp:wrapSquare wrapText="bothSides"/>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D94FFB">
        <w:rPr>
          <w:rFonts w:ascii="Times New Roman" w:hAnsi="Times New Roman" w:cs="Times New Roman"/>
          <w:b/>
        </w:rPr>
        <w:t>Konaklama İşletmelerinin Doluluk Oranları\ Yüksek  Sezon</w:t>
      </w:r>
    </w:p>
    <w:p w:rsidR="006A295B" w:rsidRPr="00D94FFB" w:rsidRDefault="006A295B" w:rsidP="006A295B">
      <w:pPr>
        <w:spacing w:after="0" w:line="360" w:lineRule="auto"/>
        <w:jc w:val="both"/>
        <w:rPr>
          <w:rFonts w:ascii="Times New Roman" w:hAnsi="Times New Roman" w:cs="Times New Roman"/>
          <w:b/>
          <w:bCs/>
        </w:rPr>
      </w:pPr>
    </w:p>
    <w:p w:rsidR="006A295B" w:rsidRPr="00D94FFB" w:rsidRDefault="006A295B" w:rsidP="006A295B">
      <w:pPr>
        <w:spacing w:after="0" w:line="360" w:lineRule="auto"/>
        <w:jc w:val="center"/>
        <w:rPr>
          <w:rFonts w:ascii="Times New Roman" w:hAnsi="Times New Roman" w:cs="Times New Roman"/>
          <w:b/>
        </w:rPr>
      </w:pPr>
      <w:r w:rsidRPr="00D94FFB">
        <w:rPr>
          <w:rFonts w:ascii="Times New Roman" w:hAnsi="Times New Roman" w:cs="Times New Roman"/>
          <w:b/>
        </w:rPr>
        <w:t>Grafik 4</w:t>
      </w:r>
    </w:p>
    <w:p w:rsidR="006A295B" w:rsidRPr="00D94FFB" w:rsidRDefault="006A295B" w:rsidP="006A295B">
      <w:pPr>
        <w:spacing w:after="0" w:line="360" w:lineRule="auto"/>
        <w:jc w:val="center"/>
        <w:rPr>
          <w:rFonts w:ascii="Times New Roman" w:hAnsi="Times New Roman" w:cs="Times New Roman"/>
          <w:b/>
        </w:rPr>
      </w:pPr>
      <w:r w:rsidRPr="00D94FFB">
        <w:rPr>
          <w:rFonts w:ascii="Times New Roman" w:hAnsi="Times New Roman" w:cs="Times New Roman"/>
          <w:b/>
        </w:rPr>
        <w:t>Konaklama İşletmelerinin Doluluk Oranları\Yıllık</w:t>
      </w:r>
    </w:p>
    <w:p w:rsidR="006A295B" w:rsidRPr="00D94FFB" w:rsidRDefault="006A295B" w:rsidP="006A295B">
      <w:pPr>
        <w:spacing w:after="0" w:line="360" w:lineRule="auto"/>
        <w:jc w:val="center"/>
        <w:rPr>
          <w:rFonts w:ascii="Times New Roman" w:hAnsi="Times New Roman" w:cs="Times New Roman"/>
          <w:b/>
        </w:rPr>
      </w:pPr>
    </w:p>
    <w:p w:rsidR="006A295B" w:rsidRPr="00D94FFB" w:rsidRDefault="006A295B" w:rsidP="006A295B">
      <w:pPr>
        <w:spacing w:after="0" w:line="360" w:lineRule="auto"/>
        <w:jc w:val="center"/>
        <w:rPr>
          <w:rFonts w:ascii="Times New Roman" w:hAnsi="Times New Roman" w:cs="Times New Roman"/>
          <w:color w:val="FF0000"/>
        </w:rPr>
      </w:pPr>
      <w:r w:rsidRPr="00D94FFB">
        <w:rPr>
          <w:rFonts w:ascii="Times New Roman" w:hAnsi="Times New Roman" w:cs="Times New Roman"/>
          <w:noProof/>
          <w:color w:val="FF0000"/>
          <w:lang w:eastAsia="tr-TR"/>
        </w:rPr>
        <w:drawing>
          <wp:inline distT="0" distB="0" distL="0" distR="0">
            <wp:extent cx="5638800" cy="1476375"/>
            <wp:effectExtent l="19050" t="0" r="1905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295B" w:rsidRPr="00D94FFB" w:rsidRDefault="006A295B" w:rsidP="006A295B">
      <w:pPr>
        <w:spacing w:after="0" w:line="240" w:lineRule="auto"/>
        <w:jc w:val="center"/>
        <w:rPr>
          <w:rFonts w:ascii="Times New Roman" w:hAnsi="Times New Roman" w:cs="Times New Roman"/>
          <w:color w:val="FF0000"/>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5</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noProof/>
          <w:lang w:eastAsia="tr-TR"/>
        </w:rPr>
        <w:drawing>
          <wp:anchor distT="0" distB="0" distL="114300" distR="114300" simplePos="0" relativeHeight="251669504" behindDoc="0" locked="0" layoutInCell="1" allowOverlap="1">
            <wp:simplePos x="0" y="0"/>
            <wp:positionH relativeFrom="column">
              <wp:posOffset>52070</wp:posOffset>
            </wp:positionH>
            <wp:positionV relativeFrom="paragraph">
              <wp:posOffset>390525</wp:posOffset>
            </wp:positionV>
            <wp:extent cx="5638800" cy="1885950"/>
            <wp:effectExtent l="19050" t="0" r="19050" b="0"/>
            <wp:wrapSquare wrapText="bothSides"/>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D94FFB">
        <w:rPr>
          <w:rFonts w:ascii="Times New Roman" w:hAnsi="Times New Roman" w:cs="Times New Roman"/>
          <w:b/>
        </w:rPr>
        <w:t xml:space="preserve">Konaklama İşletmelerinde Kalan Müşteri Profili </w:t>
      </w:r>
    </w:p>
    <w:p w:rsidR="006A295B" w:rsidRPr="00D94FFB" w:rsidRDefault="006A295B" w:rsidP="006A295B">
      <w:pPr>
        <w:spacing w:after="0" w:line="240" w:lineRule="auto"/>
        <w:jc w:val="both"/>
        <w:rPr>
          <w:rFonts w:ascii="Times New Roman" w:hAnsi="Times New Roman" w:cs="Times New Roman"/>
          <w:color w:val="FF0000"/>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both"/>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noProof/>
          <w:lang w:eastAsia="tr-TR"/>
        </w:rPr>
        <w:lastRenderedPageBreak/>
        <w:drawing>
          <wp:inline distT="0" distB="0" distL="0" distR="0">
            <wp:extent cx="5653405" cy="3067050"/>
            <wp:effectExtent l="57150" t="19050" r="42545" b="0"/>
            <wp:docPr id="15" name="Picture 1" descr="DSCN0121-1.JPG"/>
            <wp:cNvGraphicFramePr/>
            <a:graphic xmlns:a="http://schemas.openxmlformats.org/drawingml/2006/main">
              <a:graphicData uri="http://schemas.openxmlformats.org/drawingml/2006/picture">
                <pic:pic xmlns:pic="http://schemas.openxmlformats.org/drawingml/2006/picture">
                  <pic:nvPicPr>
                    <pic:cNvPr id="4" name="Picture 3" descr="DSCN0121-1.JPG"/>
                    <pic:cNvPicPr>
                      <a:picLocks noChangeAspect="1"/>
                    </pic:cNvPicPr>
                  </pic:nvPicPr>
                  <pic:blipFill>
                    <a:blip r:embed="rId24" cstate="print"/>
                    <a:stretch>
                      <a:fillRect/>
                    </a:stretch>
                  </pic:blipFill>
                  <pic:spPr>
                    <a:xfrm>
                      <a:off x="0" y="0"/>
                      <a:ext cx="5653405" cy="3067050"/>
                    </a:xfrm>
                    <a:prstGeom prst="rect">
                      <a:avLst/>
                    </a:prstGeom>
                    <a:scene3d>
                      <a:camera prst="orthographicFront"/>
                      <a:lightRig rig="threePt" dir="t"/>
                    </a:scene3d>
                    <a:sp3d prstMaterial="dkEdge">
                      <a:bevelB w="177800" h="266700"/>
                    </a:sp3d>
                  </pic:spPr>
                </pic:pic>
              </a:graphicData>
            </a:graphic>
          </wp:inline>
        </w:drawing>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6</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Konaklama İşletmesine Gelen Turistlerin Geliş Şekilleri</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both"/>
        <w:rPr>
          <w:rFonts w:ascii="Times New Roman" w:hAnsi="Times New Roman" w:cs="Times New Roman"/>
          <w:color w:val="FF0000"/>
        </w:rPr>
      </w:pPr>
      <w:r w:rsidRPr="00D94FFB">
        <w:rPr>
          <w:rFonts w:ascii="Times New Roman" w:hAnsi="Times New Roman" w:cs="Times New Roman"/>
          <w:noProof/>
          <w:color w:val="FF0000"/>
          <w:lang w:eastAsia="tr-TR"/>
        </w:rPr>
        <w:drawing>
          <wp:inline distT="0" distB="0" distL="0" distR="0">
            <wp:extent cx="5753100" cy="1905000"/>
            <wp:effectExtent l="19050" t="0" r="1905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7</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noProof/>
          <w:lang w:eastAsia="tr-TR"/>
        </w:rPr>
        <w:drawing>
          <wp:anchor distT="0" distB="0" distL="114300" distR="114300" simplePos="0" relativeHeight="251670528" behindDoc="0" locked="0" layoutInCell="1" allowOverlap="1">
            <wp:simplePos x="0" y="0"/>
            <wp:positionH relativeFrom="column">
              <wp:posOffset>80645</wp:posOffset>
            </wp:positionH>
            <wp:positionV relativeFrom="paragraph">
              <wp:posOffset>295910</wp:posOffset>
            </wp:positionV>
            <wp:extent cx="5634355" cy="2238375"/>
            <wp:effectExtent l="19050" t="0" r="23495" b="0"/>
            <wp:wrapSquare wrapText="bothSides"/>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D94FFB">
        <w:rPr>
          <w:rFonts w:ascii="Times New Roman" w:hAnsi="Times New Roman" w:cs="Times New Roman"/>
          <w:b/>
        </w:rPr>
        <w:t xml:space="preserve">Yerli Müşterilerin Konaklama (Pansiyon) Şekli </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8</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Konaklama İşletmelerinde Kalan Yerli Müşterilerin Ortalama </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lastRenderedPageBreak/>
        <w:t xml:space="preserve">Konaklama Suresi </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both"/>
        <w:rPr>
          <w:rFonts w:ascii="Times New Roman" w:hAnsi="Times New Roman" w:cs="Times New Roman"/>
          <w:color w:val="FF0000"/>
        </w:rPr>
      </w:pPr>
      <w:r w:rsidRPr="00D94FFB">
        <w:rPr>
          <w:rFonts w:ascii="Times New Roman" w:hAnsi="Times New Roman" w:cs="Times New Roman"/>
          <w:noProof/>
          <w:color w:val="FF0000"/>
          <w:lang w:eastAsia="tr-TR"/>
        </w:rPr>
        <w:drawing>
          <wp:inline distT="0" distB="0" distL="0" distR="0">
            <wp:extent cx="5691505" cy="2114550"/>
            <wp:effectExtent l="19050" t="0" r="23495" b="0"/>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295B" w:rsidRPr="00D94FFB" w:rsidRDefault="006A295B" w:rsidP="006A295B">
      <w:pPr>
        <w:spacing w:after="0" w:line="240" w:lineRule="auto"/>
        <w:jc w:val="center"/>
        <w:rPr>
          <w:rFonts w:ascii="Times New Roman" w:hAnsi="Times New Roman" w:cs="Times New Roman"/>
          <w:b/>
          <w:lang w:eastAsia="tr-TR"/>
        </w:rPr>
      </w:pPr>
      <w:r w:rsidRPr="00D94FFB">
        <w:rPr>
          <w:rFonts w:ascii="Times New Roman" w:hAnsi="Times New Roman" w:cs="Times New Roman"/>
          <w:b/>
          <w:lang w:eastAsia="tr-TR"/>
        </w:rPr>
        <w:t>Grafik 9</w:t>
      </w:r>
    </w:p>
    <w:p w:rsidR="006A295B" w:rsidRPr="00D94FFB" w:rsidRDefault="006A295B" w:rsidP="006A295B">
      <w:pPr>
        <w:spacing w:after="0" w:line="240" w:lineRule="auto"/>
        <w:jc w:val="center"/>
        <w:rPr>
          <w:rFonts w:ascii="Times New Roman" w:hAnsi="Times New Roman" w:cs="Times New Roman"/>
          <w:b/>
          <w:lang w:eastAsia="tr-TR"/>
        </w:rPr>
      </w:pPr>
      <w:r w:rsidRPr="00D94FFB">
        <w:rPr>
          <w:rFonts w:ascii="Times New Roman" w:hAnsi="Times New Roman" w:cs="Times New Roman"/>
          <w:b/>
          <w:lang w:eastAsia="tr-TR"/>
        </w:rPr>
        <w:t>Konaklama İşletmelerinde Müşterilere Yönelik Anket Formu Uygulaması</w:t>
      </w:r>
    </w:p>
    <w:p w:rsidR="006A295B" w:rsidRPr="00D94FFB" w:rsidRDefault="006A295B" w:rsidP="006A295B">
      <w:pPr>
        <w:spacing w:after="0" w:line="240" w:lineRule="auto"/>
        <w:jc w:val="center"/>
        <w:rPr>
          <w:rFonts w:ascii="Times New Roman" w:hAnsi="Times New Roman" w:cs="Times New Roman"/>
          <w:b/>
          <w:lang w:eastAsia="tr-TR"/>
        </w:rPr>
      </w:pPr>
    </w:p>
    <w:p w:rsidR="006A295B" w:rsidRPr="00D94FFB" w:rsidRDefault="006A295B" w:rsidP="006A295B">
      <w:pPr>
        <w:spacing w:after="0" w:line="240" w:lineRule="auto"/>
        <w:jc w:val="both"/>
        <w:rPr>
          <w:rFonts w:ascii="Times New Roman" w:hAnsi="Times New Roman" w:cs="Times New Roman"/>
          <w:color w:val="FF0000"/>
        </w:rPr>
      </w:pPr>
      <w:r w:rsidRPr="00D94FFB">
        <w:rPr>
          <w:rFonts w:ascii="Times New Roman" w:hAnsi="Times New Roman" w:cs="Times New Roman"/>
          <w:noProof/>
          <w:color w:val="FF0000"/>
          <w:lang w:eastAsia="tr-TR"/>
        </w:rPr>
        <w:drawing>
          <wp:inline distT="0" distB="0" distL="0" distR="0">
            <wp:extent cx="5730875" cy="1476375"/>
            <wp:effectExtent l="19050" t="0" r="22225" b="0"/>
            <wp:docPr id="1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295B" w:rsidRPr="00D94FFB" w:rsidRDefault="006A295B" w:rsidP="006A295B">
      <w:pPr>
        <w:spacing w:after="0" w:line="240" w:lineRule="auto"/>
        <w:jc w:val="both"/>
        <w:rPr>
          <w:rFonts w:ascii="Times New Roman" w:hAnsi="Times New Roman" w:cs="Times New Roman"/>
          <w:color w:val="FF0000"/>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10</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Müşterilerin Yöreden Şikayet ve Beklentileri </w:t>
      </w:r>
    </w:p>
    <w:p w:rsidR="006A295B" w:rsidRPr="00D94FFB" w:rsidRDefault="006A295B" w:rsidP="006A295B">
      <w:pPr>
        <w:spacing w:after="0" w:line="240" w:lineRule="auto"/>
        <w:jc w:val="both"/>
        <w:rPr>
          <w:rFonts w:ascii="Times New Roman" w:hAnsi="Times New Roman" w:cs="Times New Roman"/>
          <w:color w:val="FF0000"/>
        </w:rPr>
      </w:pPr>
    </w:p>
    <w:p w:rsidR="006A295B" w:rsidRPr="00D94FFB" w:rsidRDefault="006A295B" w:rsidP="006A295B">
      <w:pPr>
        <w:spacing w:after="0" w:line="240" w:lineRule="auto"/>
        <w:jc w:val="both"/>
        <w:rPr>
          <w:rFonts w:ascii="Times New Roman" w:hAnsi="Times New Roman" w:cs="Times New Roman"/>
          <w:color w:val="FF0000"/>
          <w:lang w:eastAsia="tr-TR"/>
        </w:rPr>
      </w:pPr>
      <w:r w:rsidRPr="00D94FFB">
        <w:rPr>
          <w:rFonts w:ascii="Times New Roman" w:hAnsi="Times New Roman" w:cs="Times New Roman"/>
          <w:noProof/>
          <w:color w:val="FF0000"/>
          <w:lang w:eastAsia="tr-TR"/>
        </w:rPr>
        <w:drawing>
          <wp:inline distT="0" distB="0" distL="0" distR="0">
            <wp:extent cx="5695950" cy="2552700"/>
            <wp:effectExtent l="19050" t="0" r="19050" b="0"/>
            <wp:docPr id="20"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295B" w:rsidRPr="00D94FFB" w:rsidRDefault="006A295B" w:rsidP="006A295B">
      <w:pPr>
        <w:spacing w:after="0" w:line="240" w:lineRule="auto"/>
        <w:jc w:val="both"/>
        <w:rPr>
          <w:rFonts w:ascii="Times New Roman" w:hAnsi="Times New Roman" w:cs="Times New Roman"/>
          <w:color w:val="FF0000"/>
          <w:lang w:eastAsia="tr-TR"/>
        </w:rPr>
      </w:pPr>
    </w:p>
    <w:p w:rsidR="006A295B" w:rsidRPr="00D94FFB" w:rsidRDefault="006A295B" w:rsidP="006A295B">
      <w:pPr>
        <w:spacing w:after="0" w:line="240" w:lineRule="auto"/>
        <w:jc w:val="both"/>
        <w:rPr>
          <w:rFonts w:ascii="Times New Roman" w:hAnsi="Times New Roman" w:cs="Times New Roman"/>
          <w:color w:val="FF0000"/>
          <w:lang w:eastAsia="tr-TR"/>
        </w:rPr>
      </w:pPr>
    </w:p>
    <w:p w:rsidR="006A295B" w:rsidRPr="00D94FFB" w:rsidRDefault="006A295B" w:rsidP="006A295B">
      <w:pPr>
        <w:spacing w:after="0" w:line="240" w:lineRule="auto"/>
        <w:jc w:val="both"/>
        <w:rPr>
          <w:rFonts w:ascii="Times New Roman" w:hAnsi="Times New Roman" w:cs="Times New Roman"/>
          <w:color w:val="FF0000"/>
          <w:lang w:eastAsia="tr-TR"/>
        </w:rPr>
      </w:pPr>
    </w:p>
    <w:p w:rsidR="006A295B" w:rsidRPr="00D94FFB" w:rsidRDefault="006A295B" w:rsidP="006A295B">
      <w:pPr>
        <w:spacing w:after="0" w:line="240" w:lineRule="auto"/>
        <w:jc w:val="both"/>
        <w:rPr>
          <w:rFonts w:ascii="Times New Roman" w:hAnsi="Times New Roman" w:cs="Times New Roman"/>
          <w:color w:val="FF0000"/>
          <w:lang w:eastAsia="tr-TR"/>
        </w:rPr>
      </w:pPr>
    </w:p>
    <w:p w:rsidR="006A295B" w:rsidRPr="00D94FFB" w:rsidRDefault="006A295B" w:rsidP="006A295B">
      <w:pPr>
        <w:spacing w:after="0" w:line="240" w:lineRule="auto"/>
        <w:jc w:val="both"/>
        <w:rPr>
          <w:rFonts w:ascii="Times New Roman" w:hAnsi="Times New Roman" w:cs="Times New Roman"/>
          <w:color w:val="FF0000"/>
          <w:lang w:eastAsia="tr-TR"/>
        </w:rPr>
      </w:pPr>
    </w:p>
    <w:p w:rsidR="006A295B" w:rsidRPr="00D94FFB" w:rsidRDefault="006A295B" w:rsidP="006A295B">
      <w:pPr>
        <w:spacing w:after="0" w:line="240" w:lineRule="auto"/>
        <w:jc w:val="both"/>
        <w:rPr>
          <w:rFonts w:ascii="Times New Roman" w:hAnsi="Times New Roman" w:cs="Times New Roman"/>
          <w:color w:val="FF0000"/>
          <w:lang w:eastAsia="tr-TR"/>
        </w:rPr>
      </w:pPr>
    </w:p>
    <w:p w:rsidR="006A295B" w:rsidRPr="00D94FFB" w:rsidRDefault="006A295B" w:rsidP="006A295B">
      <w:pPr>
        <w:spacing w:after="0" w:line="240" w:lineRule="auto"/>
        <w:jc w:val="center"/>
        <w:rPr>
          <w:rFonts w:ascii="Times New Roman" w:hAnsi="Times New Roman" w:cs="Times New Roman"/>
          <w:b/>
          <w:lang w:eastAsia="tr-TR"/>
        </w:rPr>
      </w:pPr>
      <w:r w:rsidRPr="00D94FFB">
        <w:rPr>
          <w:rFonts w:ascii="Times New Roman" w:hAnsi="Times New Roman" w:cs="Times New Roman"/>
          <w:b/>
          <w:lang w:eastAsia="tr-TR"/>
        </w:rPr>
        <w:t>Grafik 11</w:t>
      </w:r>
    </w:p>
    <w:p w:rsidR="006A295B" w:rsidRPr="00D94FFB" w:rsidRDefault="006A295B" w:rsidP="006A295B">
      <w:pPr>
        <w:spacing w:after="0" w:line="240" w:lineRule="auto"/>
        <w:jc w:val="center"/>
        <w:rPr>
          <w:rFonts w:ascii="Times New Roman" w:hAnsi="Times New Roman" w:cs="Times New Roman"/>
          <w:b/>
          <w:lang w:eastAsia="tr-TR"/>
        </w:rPr>
      </w:pPr>
      <w:r w:rsidRPr="00D94FFB">
        <w:rPr>
          <w:rFonts w:ascii="Times New Roman" w:hAnsi="Times New Roman" w:cs="Times New Roman"/>
          <w:b/>
          <w:lang w:eastAsia="tr-TR"/>
        </w:rPr>
        <w:t>Konaklama İşletmelerine Göre Yerli Turistlerin Ayvalık’ a Geliş Amaçları</w:t>
      </w:r>
    </w:p>
    <w:p w:rsidR="006A295B" w:rsidRPr="00D94FFB" w:rsidRDefault="006A295B" w:rsidP="006A295B">
      <w:pPr>
        <w:spacing w:after="0" w:line="240" w:lineRule="auto"/>
        <w:jc w:val="center"/>
        <w:rPr>
          <w:rFonts w:ascii="Times New Roman" w:hAnsi="Times New Roman" w:cs="Times New Roman"/>
          <w:b/>
          <w:lang w:eastAsia="tr-TR"/>
        </w:rPr>
      </w:pPr>
    </w:p>
    <w:p w:rsidR="006A295B" w:rsidRPr="00D94FFB" w:rsidRDefault="006A295B" w:rsidP="006A295B">
      <w:pPr>
        <w:spacing w:after="0" w:line="240" w:lineRule="auto"/>
        <w:jc w:val="both"/>
        <w:rPr>
          <w:rFonts w:ascii="Times New Roman" w:hAnsi="Times New Roman" w:cs="Times New Roman"/>
        </w:rPr>
      </w:pPr>
      <w:r w:rsidRPr="00D94FFB">
        <w:rPr>
          <w:rFonts w:ascii="Times New Roman" w:hAnsi="Times New Roman" w:cs="Times New Roman"/>
          <w:noProof/>
          <w:color w:val="FF0000"/>
          <w:lang w:eastAsia="tr-TR"/>
        </w:rPr>
        <w:lastRenderedPageBreak/>
        <w:drawing>
          <wp:inline distT="0" distB="0" distL="0" distR="0">
            <wp:extent cx="5695950" cy="1800225"/>
            <wp:effectExtent l="19050" t="0" r="19050" b="0"/>
            <wp:docPr id="21"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295B" w:rsidRPr="00D94FFB" w:rsidRDefault="006A295B" w:rsidP="006A295B">
      <w:pPr>
        <w:spacing w:after="0" w:line="240" w:lineRule="auto"/>
        <w:jc w:val="both"/>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12</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Ayvalık’ta İç Turizmin Yeteri Kadar  Geliip – Gelişmediği </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both"/>
        <w:rPr>
          <w:rFonts w:ascii="Times New Roman" w:hAnsi="Times New Roman" w:cs="Times New Roman"/>
        </w:rPr>
      </w:pPr>
      <w:r w:rsidRPr="00D94FFB">
        <w:rPr>
          <w:rFonts w:ascii="Times New Roman" w:hAnsi="Times New Roman" w:cs="Times New Roman"/>
          <w:noProof/>
          <w:lang w:eastAsia="tr-TR"/>
        </w:rPr>
        <w:drawing>
          <wp:inline distT="0" distB="0" distL="0" distR="0">
            <wp:extent cx="5701030" cy="1276350"/>
            <wp:effectExtent l="19050" t="0" r="13970" b="0"/>
            <wp:docPr id="2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295B" w:rsidRPr="00D94FFB" w:rsidRDefault="006A295B" w:rsidP="006A295B">
      <w:pPr>
        <w:spacing w:after="0" w:line="240" w:lineRule="auto"/>
        <w:jc w:val="both"/>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13</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Ayvalık’ta İç Turizmin Gelişmeme Nedenleri </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rPr>
      </w:pPr>
      <w:r w:rsidRPr="00D94FFB">
        <w:rPr>
          <w:rFonts w:ascii="Times New Roman" w:hAnsi="Times New Roman" w:cs="Times New Roman"/>
          <w:noProof/>
          <w:lang w:eastAsia="tr-TR"/>
        </w:rPr>
        <w:drawing>
          <wp:inline distT="0" distB="0" distL="0" distR="0">
            <wp:extent cx="5691505" cy="2828925"/>
            <wp:effectExtent l="19050" t="0" r="23495" b="0"/>
            <wp:docPr id="23"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rPr>
      </w:pPr>
      <w:r w:rsidRPr="00D94FFB">
        <w:rPr>
          <w:rFonts w:ascii="Times New Roman" w:hAnsi="Times New Roman" w:cs="Times New Roman"/>
          <w:noProof/>
          <w:lang w:eastAsia="tr-TR"/>
        </w:rPr>
        <w:lastRenderedPageBreak/>
        <w:drawing>
          <wp:inline distT="0" distB="0" distL="0" distR="0">
            <wp:extent cx="5539105" cy="3457575"/>
            <wp:effectExtent l="76200" t="76200" r="61595" b="28575"/>
            <wp:docPr id="24" name="Picture 3" descr="IMG_7653.JPG"/>
            <wp:cNvGraphicFramePr/>
            <a:graphic xmlns:a="http://schemas.openxmlformats.org/drawingml/2006/main">
              <a:graphicData uri="http://schemas.openxmlformats.org/drawingml/2006/picture">
                <pic:pic xmlns:pic="http://schemas.openxmlformats.org/drawingml/2006/picture">
                  <pic:nvPicPr>
                    <pic:cNvPr id="8" name="Picture 7" descr="IMG_7653.JPG"/>
                    <pic:cNvPicPr>
                      <a:picLocks noChangeAspect="1"/>
                    </pic:cNvPicPr>
                  </pic:nvPicPr>
                  <pic:blipFill>
                    <a:blip r:embed="rId33" cstate="print"/>
                    <a:stretch>
                      <a:fillRect/>
                    </a:stretch>
                  </pic:blipFill>
                  <pic:spPr>
                    <a:xfrm>
                      <a:off x="0" y="0"/>
                      <a:ext cx="5539105" cy="3457575"/>
                    </a:xfrm>
                    <a:prstGeom prst="rect">
                      <a:avLst/>
                    </a:prstGeom>
                    <a:scene3d>
                      <a:camera prst="orthographicFront"/>
                      <a:lightRig rig="threePt" dir="t"/>
                    </a:scene3d>
                    <a:sp3d extrusionH="101600" contourW="101600" prstMaterial="dkEdge">
                      <a:bevelB w="177800" h="266700"/>
                      <a:contourClr>
                        <a:srgbClr val="4F81BD">
                          <a:lumMod val="40000"/>
                          <a:lumOff val="60000"/>
                        </a:srgbClr>
                      </a:contourClr>
                    </a:sp3d>
                  </pic:spPr>
                </pic:pic>
              </a:graphicData>
            </a:graphic>
          </wp:inline>
        </w:drawing>
      </w:r>
    </w:p>
    <w:p w:rsidR="006A295B" w:rsidRPr="00D94FFB" w:rsidRDefault="006A295B" w:rsidP="006A295B">
      <w:pPr>
        <w:spacing w:after="0" w:line="240" w:lineRule="auto"/>
        <w:jc w:val="both"/>
        <w:rPr>
          <w:rFonts w:ascii="Times New Roman" w:hAnsi="Times New Roman" w:cs="Times New Roman"/>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Grafik 14 </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Yerli Müşteriye Yönelik Tanıtım ve Tutundurma Faaliyeti </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noProof/>
          <w:lang w:eastAsia="tr-TR"/>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5701030" cy="1476375"/>
            <wp:effectExtent l="19050" t="0" r="13970" b="0"/>
            <wp:wrapSquare wrapText="bothSides"/>
            <wp:docPr id="25"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15</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Tutundurma ve Tanıtım Faaliyetlerindeki Araç ve Kaynaklar</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both"/>
        <w:rPr>
          <w:rFonts w:ascii="Times New Roman" w:hAnsi="Times New Roman" w:cs="Times New Roman"/>
          <w:color w:val="FF0000"/>
        </w:rPr>
      </w:pPr>
      <w:r w:rsidRPr="00D94FFB">
        <w:rPr>
          <w:rFonts w:ascii="Times New Roman" w:hAnsi="Times New Roman" w:cs="Times New Roman"/>
          <w:noProof/>
          <w:color w:val="FF0000"/>
          <w:lang w:eastAsia="tr-TR"/>
        </w:rPr>
        <w:drawing>
          <wp:inline distT="0" distB="0" distL="0" distR="0">
            <wp:extent cx="5701030" cy="2286000"/>
            <wp:effectExtent l="19050" t="0" r="13970" b="0"/>
            <wp:docPr id="26"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A295B" w:rsidRPr="00D94FFB" w:rsidRDefault="006A295B" w:rsidP="006A295B">
      <w:pPr>
        <w:spacing w:after="0" w:line="240" w:lineRule="auto"/>
        <w:jc w:val="center"/>
        <w:rPr>
          <w:rFonts w:ascii="Times New Roman" w:hAnsi="Times New Roman" w:cs="Times New Roman"/>
          <w:color w:val="FF0000"/>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16</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noProof/>
          <w:lang w:eastAsia="tr-TR"/>
        </w:rPr>
        <w:lastRenderedPageBreak/>
        <w:drawing>
          <wp:anchor distT="0" distB="0" distL="114300" distR="114300" simplePos="0" relativeHeight="251668480" behindDoc="0" locked="0" layoutInCell="1" allowOverlap="1">
            <wp:simplePos x="0" y="0"/>
            <wp:positionH relativeFrom="column">
              <wp:posOffset>23495</wp:posOffset>
            </wp:positionH>
            <wp:positionV relativeFrom="paragraph">
              <wp:posOffset>286385</wp:posOffset>
            </wp:positionV>
            <wp:extent cx="5724525" cy="2619375"/>
            <wp:effectExtent l="19050" t="0" r="9525" b="0"/>
            <wp:wrapSquare wrapText="bothSides"/>
            <wp:docPr id="27"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D94FFB">
        <w:rPr>
          <w:rFonts w:ascii="Times New Roman" w:hAnsi="Times New Roman" w:cs="Times New Roman"/>
          <w:b/>
        </w:rPr>
        <w:t xml:space="preserve">Ayvalık Turizminde Makro Ölçekli En Güncel Sorun \ Sorunlar </w:t>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17</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 xml:space="preserve">Ayvalık Turizminde Mikro Ölçekli En Güncel Sorun\Sorunlar </w:t>
      </w:r>
    </w:p>
    <w:p w:rsidR="006A295B" w:rsidRPr="00D94FFB" w:rsidRDefault="006A295B" w:rsidP="006A295B">
      <w:pPr>
        <w:spacing w:after="0" w:line="240" w:lineRule="auto"/>
        <w:jc w:val="both"/>
        <w:rPr>
          <w:rFonts w:ascii="Times New Roman" w:hAnsi="Times New Roman" w:cs="Times New Roman"/>
          <w:color w:val="FF0000"/>
        </w:rPr>
      </w:pPr>
      <w:r w:rsidRPr="00D94FFB">
        <w:rPr>
          <w:rFonts w:ascii="Times New Roman" w:hAnsi="Times New Roman" w:cs="Times New Roman"/>
          <w:noProof/>
          <w:color w:val="FF0000"/>
          <w:lang w:eastAsia="tr-TR"/>
        </w:rPr>
        <w:drawing>
          <wp:inline distT="0" distB="0" distL="0" distR="0">
            <wp:extent cx="5724525" cy="2124075"/>
            <wp:effectExtent l="19050" t="0" r="9525" b="0"/>
            <wp:docPr id="28"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A295B" w:rsidRPr="00D94FFB" w:rsidRDefault="006A295B" w:rsidP="006A295B">
      <w:pPr>
        <w:spacing w:after="0" w:line="240" w:lineRule="auto"/>
        <w:jc w:val="center"/>
        <w:rPr>
          <w:rFonts w:ascii="Times New Roman" w:hAnsi="Times New Roman" w:cs="Times New Roman"/>
          <w:b/>
        </w:rPr>
      </w:pP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Grafik 18</w:t>
      </w:r>
    </w:p>
    <w:p w:rsidR="006A295B" w:rsidRPr="00D94FFB" w:rsidRDefault="006A295B" w:rsidP="006A295B">
      <w:pPr>
        <w:spacing w:after="0" w:line="240" w:lineRule="auto"/>
        <w:jc w:val="center"/>
        <w:rPr>
          <w:rFonts w:ascii="Times New Roman" w:hAnsi="Times New Roman" w:cs="Times New Roman"/>
          <w:b/>
        </w:rPr>
      </w:pPr>
      <w:r w:rsidRPr="00D94FFB">
        <w:rPr>
          <w:rFonts w:ascii="Times New Roman" w:hAnsi="Times New Roman" w:cs="Times New Roman"/>
          <w:b/>
        </w:rPr>
        <w:t>Ayvalık’ ın Turizm Pastasından Daha Fazla Pay Alması İçin Yapılması  Gerekenler</w:t>
      </w:r>
    </w:p>
    <w:p w:rsidR="006A295B" w:rsidRPr="00D94FFB" w:rsidRDefault="006A295B" w:rsidP="006A295B">
      <w:pPr>
        <w:spacing w:after="0" w:line="240" w:lineRule="auto"/>
        <w:jc w:val="both"/>
        <w:rPr>
          <w:rFonts w:ascii="Times New Roman" w:hAnsi="Times New Roman" w:cs="Times New Roman"/>
          <w:color w:val="FF0000"/>
        </w:rPr>
      </w:pPr>
      <w:r w:rsidRPr="00D94FFB">
        <w:rPr>
          <w:rFonts w:ascii="Times New Roman" w:hAnsi="Times New Roman" w:cs="Times New Roman"/>
          <w:noProof/>
          <w:lang w:eastAsia="tr-TR"/>
        </w:rPr>
        <w:drawing>
          <wp:inline distT="0" distB="0" distL="0" distR="0">
            <wp:extent cx="5724525" cy="2247900"/>
            <wp:effectExtent l="19050" t="0" r="9525" b="0"/>
            <wp:docPr id="29"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A295B" w:rsidRPr="00D94FFB" w:rsidRDefault="006A295B" w:rsidP="006A295B">
      <w:pPr>
        <w:tabs>
          <w:tab w:val="left" w:pos="6300"/>
        </w:tabs>
        <w:spacing w:after="0" w:line="240" w:lineRule="auto"/>
        <w:jc w:val="both"/>
        <w:rPr>
          <w:rFonts w:ascii="Times New Roman" w:hAnsi="Times New Roman" w:cs="Times New Roman"/>
        </w:rPr>
      </w:pPr>
    </w:p>
    <w:p w:rsidR="006A295B" w:rsidRPr="00D94FFB" w:rsidRDefault="006A295B" w:rsidP="006A295B">
      <w:pPr>
        <w:tabs>
          <w:tab w:val="left" w:pos="6300"/>
        </w:tabs>
        <w:spacing w:after="0" w:line="240" w:lineRule="auto"/>
        <w:jc w:val="both"/>
        <w:rPr>
          <w:rFonts w:ascii="Times New Roman" w:hAnsi="Times New Roman" w:cs="Times New Roman"/>
        </w:rPr>
      </w:pPr>
    </w:p>
    <w:p w:rsidR="006A295B" w:rsidRPr="00D94FFB" w:rsidRDefault="006A295B" w:rsidP="006A295B">
      <w:pPr>
        <w:tabs>
          <w:tab w:val="left" w:pos="6300"/>
        </w:tabs>
        <w:spacing w:after="0" w:line="240" w:lineRule="auto"/>
        <w:jc w:val="both"/>
        <w:rPr>
          <w:rFonts w:ascii="Times New Roman" w:hAnsi="Times New Roman" w:cs="Times New Roman"/>
        </w:rPr>
      </w:pPr>
    </w:p>
    <w:p w:rsidR="006A295B" w:rsidRPr="00D94FFB" w:rsidRDefault="006A295B" w:rsidP="006A295B">
      <w:pPr>
        <w:tabs>
          <w:tab w:val="left" w:pos="6300"/>
        </w:tabs>
        <w:spacing w:after="0" w:line="240" w:lineRule="auto"/>
        <w:jc w:val="center"/>
        <w:rPr>
          <w:rFonts w:ascii="Times New Roman" w:hAnsi="Times New Roman" w:cs="Times New Roman"/>
          <w:b/>
        </w:rPr>
      </w:pPr>
      <w:r w:rsidRPr="00D94FFB">
        <w:rPr>
          <w:rFonts w:ascii="Times New Roman" w:hAnsi="Times New Roman" w:cs="Times New Roman"/>
          <w:b/>
        </w:rPr>
        <w:t>Grafik 19</w:t>
      </w:r>
    </w:p>
    <w:p w:rsidR="006A295B" w:rsidRPr="00D94FFB" w:rsidRDefault="006A295B" w:rsidP="006A295B">
      <w:pPr>
        <w:tabs>
          <w:tab w:val="left" w:pos="6300"/>
        </w:tabs>
        <w:spacing w:after="0" w:line="240" w:lineRule="auto"/>
        <w:jc w:val="center"/>
        <w:rPr>
          <w:rFonts w:ascii="Times New Roman" w:hAnsi="Times New Roman" w:cs="Times New Roman"/>
          <w:b/>
        </w:rPr>
      </w:pPr>
      <w:r w:rsidRPr="00D94FFB">
        <w:rPr>
          <w:rFonts w:ascii="Times New Roman" w:hAnsi="Times New Roman" w:cs="Times New Roman"/>
          <w:b/>
        </w:rPr>
        <w:t xml:space="preserve">Ayvalık’ın Turizmle İlgili Mevcut Sorunlarının Çözümü </w:t>
      </w:r>
    </w:p>
    <w:p w:rsidR="006A295B" w:rsidRPr="00D94FFB" w:rsidRDefault="006A295B" w:rsidP="006A295B">
      <w:pPr>
        <w:tabs>
          <w:tab w:val="left" w:pos="6300"/>
        </w:tabs>
        <w:spacing w:after="0" w:line="240" w:lineRule="auto"/>
        <w:jc w:val="center"/>
        <w:rPr>
          <w:rFonts w:ascii="Times New Roman" w:hAnsi="Times New Roman" w:cs="Times New Roman"/>
          <w:b/>
        </w:rPr>
      </w:pPr>
    </w:p>
    <w:p w:rsidR="006A295B" w:rsidRPr="00D94FFB" w:rsidRDefault="006A295B" w:rsidP="006A295B">
      <w:pPr>
        <w:tabs>
          <w:tab w:val="left" w:pos="6300"/>
        </w:tabs>
        <w:spacing w:after="0" w:line="240" w:lineRule="auto"/>
        <w:ind w:right="-2"/>
        <w:jc w:val="both"/>
        <w:rPr>
          <w:rFonts w:ascii="Times New Roman" w:hAnsi="Times New Roman" w:cs="Times New Roman"/>
        </w:rPr>
      </w:pPr>
      <w:r w:rsidRPr="00D94FFB">
        <w:rPr>
          <w:rFonts w:ascii="Times New Roman" w:hAnsi="Times New Roman" w:cs="Times New Roman"/>
          <w:noProof/>
          <w:lang w:eastAsia="tr-TR"/>
        </w:rPr>
        <w:drawing>
          <wp:inline distT="0" distB="0" distL="0" distR="0">
            <wp:extent cx="5743575" cy="1476375"/>
            <wp:effectExtent l="19050" t="0" r="9525" b="0"/>
            <wp:docPr id="30"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A295B" w:rsidRPr="00D94FFB" w:rsidRDefault="006A295B" w:rsidP="006A295B">
      <w:pPr>
        <w:tabs>
          <w:tab w:val="left" w:pos="6300"/>
        </w:tabs>
        <w:spacing w:after="0" w:line="240" w:lineRule="auto"/>
        <w:ind w:right="-2"/>
        <w:jc w:val="both"/>
        <w:rPr>
          <w:rFonts w:ascii="Times New Roman" w:hAnsi="Times New Roman" w:cs="Times New Roman"/>
        </w:rPr>
      </w:pPr>
    </w:p>
    <w:p w:rsidR="006A295B" w:rsidRPr="00D94FFB" w:rsidRDefault="006A295B" w:rsidP="006A295B">
      <w:pPr>
        <w:tabs>
          <w:tab w:val="left" w:pos="6300"/>
        </w:tabs>
        <w:spacing w:after="0" w:line="240" w:lineRule="auto"/>
        <w:ind w:right="-2"/>
        <w:jc w:val="both"/>
        <w:rPr>
          <w:rFonts w:ascii="Times New Roman" w:hAnsi="Times New Roman" w:cs="Times New Roman"/>
        </w:rPr>
      </w:pPr>
    </w:p>
    <w:p w:rsidR="006A295B" w:rsidRPr="00D94FFB" w:rsidRDefault="006A295B" w:rsidP="006A295B">
      <w:pPr>
        <w:tabs>
          <w:tab w:val="left" w:pos="6300"/>
        </w:tabs>
        <w:spacing w:after="0" w:line="240" w:lineRule="auto"/>
        <w:jc w:val="center"/>
        <w:rPr>
          <w:rFonts w:ascii="Times New Roman" w:hAnsi="Times New Roman" w:cs="Times New Roman"/>
          <w:b/>
        </w:rPr>
      </w:pPr>
      <w:r w:rsidRPr="00D94FFB">
        <w:rPr>
          <w:rFonts w:ascii="Times New Roman" w:hAnsi="Times New Roman" w:cs="Times New Roman"/>
          <w:b/>
        </w:rPr>
        <w:t>Grafik 20</w:t>
      </w:r>
    </w:p>
    <w:p w:rsidR="006A295B" w:rsidRPr="00D94FFB" w:rsidRDefault="006A295B" w:rsidP="006A295B">
      <w:pPr>
        <w:tabs>
          <w:tab w:val="left" w:pos="6300"/>
        </w:tabs>
        <w:spacing w:after="0" w:line="240" w:lineRule="auto"/>
        <w:jc w:val="center"/>
        <w:rPr>
          <w:rFonts w:ascii="Times New Roman" w:hAnsi="Times New Roman" w:cs="Times New Roman"/>
          <w:b/>
        </w:rPr>
      </w:pPr>
      <w:r w:rsidRPr="00D94FFB">
        <w:rPr>
          <w:rFonts w:ascii="Times New Roman" w:hAnsi="Times New Roman" w:cs="Times New Roman"/>
          <w:b/>
        </w:rPr>
        <w:t xml:space="preserve">Ayvalık’ta Turizm Sorunları İle İlgili Çatı Örgütü İhtiyacı </w:t>
      </w:r>
    </w:p>
    <w:p w:rsidR="006A295B" w:rsidRPr="00D94FFB" w:rsidRDefault="006A295B" w:rsidP="006A295B">
      <w:pPr>
        <w:tabs>
          <w:tab w:val="left" w:pos="6300"/>
        </w:tabs>
        <w:spacing w:after="0" w:line="240" w:lineRule="auto"/>
        <w:jc w:val="center"/>
        <w:rPr>
          <w:rFonts w:ascii="Times New Roman" w:hAnsi="Times New Roman" w:cs="Times New Roman"/>
          <w:b/>
        </w:rPr>
      </w:pPr>
    </w:p>
    <w:p w:rsidR="006A295B" w:rsidRPr="00D94FFB" w:rsidRDefault="006A295B" w:rsidP="006A295B">
      <w:pPr>
        <w:tabs>
          <w:tab w:val="left" w:pos="6300"/>
        </w:tabs>
        <w:spacing w:after="0" w:line="240" w:lineRule="auto"/>
        <w:jc w:val="both"/>
        <w:rPr>
          <w:rFonts w:ascii="Times New Roman" w:hAnsi="Times New Roman" w:cs="Times New Roman"/>
        </w:rPr>
      </w:pPr>
      <w:r w:rsidRPr="00D94FFB">
        <w:rPr>
          <w:rFonts w:ascii="Times New Roman" w:hAnsi="Times New Roman" w:cs="Times New Roman"/>
          <w:noProof/>
          <w:lang w:eastAsia="tr-TR"/>
        </w:rPr>
        <w:drawing>
          <wp:inline distT="0" distB="0" distL="0" distR="0">
            <wp:extent cx="5743575" cy="1066800"/>
            <wp:effectExtent l="19050" t="0" r="9525" b="0"/>
            <wp:docPr id="31"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A295B" w:rsidRPr="00D94FFB" w:rsidRDefault="006A295B" w:rsidP="006A295B">
      <w:pPr>
        <w:tabs>
          <w:tab w:val="left" w:pos="6300"/>
        </w:tabs>
        <w:spacing w:after="0" w:line="360" w:lineRule="auto"/>
        <w:jc w:val="both"/>
        <w:rPr>
          <w:rFonts w:ascii="Times New Roman" w:hAnsi="Times New Roman" w:cs="Times New Roman"/>
          <w:b/>
          <w:bCs/>
          <w:iCs/>
        </w:rPr>
      </w:pPr>
    </w:p>
    <w:p w:rsidR="006A295B" w:rsidRPr="00D94FFB" w:rsidRDefault="006A295B" w:rsidP="006A295B">
      <w:pPr>
        <w:tabs>
          <w:tab w:val="left" w:pos="6300"/>
        </w:tabs>
        <w:spacing w:after="0" w:line="360" w:lineRule="auto"/>
        <w:jc w:val="both"/>
        <w:rPr>
          <w:rFonts w:ascii="Times New Roman" w:hAnsi="Times New Roman" w:cs="Times New Roman"/>
          <w:b/>
          <w:bCs/>
          <w:iCs/>
        </w:rPr>
      </w:pPr>
    </w:p>
    <w:p w:rsidR="006A295B" w:rsidRPr="00D94FFB" w:rsidRDefault="006A295B" w:rsidP="006A295B">
      <w:pPr>
        <w:spacing w:after="0" w:line="240" w:lineRule="auto"/>
        <w:jc w:val="both"/>
        <w:rPr>
          <w:rFonts w:ascii="Times New Roman" w:hAnsi="Times New Roman" w:cs="Times New Roman"/>
          <w:sz w:val="24"/>
          <w:szCs w:val="24"/>
        </w:rPr>
      </w:pPr>
      <w:r w:rsidRPr="00D94FFB">
        <w:rPr>
          <w:rFonts w:ascii="Times New Roman" w:hAnsi="Times New Roman" w:cs="Times New Roman"/>
          <w:noProof/>
          <w:sz w:val="24"/>
          <w:szCs w:val="24"/>
          <w:lang w:eastAsia="tr-TR"/>
        </w:rPr>
        <w:drawing>
          <wp:inline distT="0" distB="0" distL="0" distR="0">
            <wp:extent cx="5753100" cy="4314825"/>
            <wp:effectExtent l="19050" t="0" r="0" b="0"/>
            <wp:docPr id="32" name="Resim 32" descr="C:\Users\hp\Desktop\metin\metin\n680193051_817063_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etin\metin\n680193051_817063_4892.jpg"/>
                    <pic:cNvPicPr>
                      <a:picLocks noChangeAspect="1" noChangeArrowheads="1"/>
                    </pic:cNvPicPr>
                  </pic:nvPicPr>
                  <pic:blipFill>
                    <a:blip r:embed="rId11"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6A295B" w:rsidRPr="00D94FFB" w:rsidRDefault="006A295B" w:rsidP="006A295B">
      <w:pPr>
        <w:spacing w:after="0" w:line="240" w:lineRule="auto"/>
        <w:jc w:val="both"/>
        <w:rPr>
          <w:rFonts w:ascii="Times New Roman" w:hAnsi="Times New Roman" w:cs="Times New Roman"/>
          <w:sz w:val="24"/>
          <w:szCs w:val="24"/>
        </w:rPr>
      </w:pPr>
    </w:p>
    <w:p w:rsidR="006A295B" w:rsidRDefault="006A295B" w:rsidP="006A295B">
      <w:pPr>
        <w:jc w:val="center"/>
        <w:rPr>
          <w:rFonts w:ascii="Times New Roman" w:hAnsi="Times New Roman" w:cs="Times New Roman"/>
          <w:b/>
          <w:sz w:val="28"/>
          <w:szCs w:val="28"/>
        </w:rPr>
      </w:pPr>
    </w:p>
    <w:p w:rsidR="006A295B" w:rsidRDefault="006A295B" w:rsidP="006A295B">
      <w:pPr>
        <w:jc w:val="center"/>
        <w:rPr>
          <w:rFonts w:ascii="Times New Roman" w:hAnsi="Times New Roman" w:cs="Times New Roman"/>
          <w:b/>
          <w:sz w:val="28"/>
          <w:szCs w:val="28"/>
        </w:rPr>
      </w:pPr>
    </w:p>
    <w:p w:rsidR="006A295B" w:rsidRPr="00C7745D" w:rsidRDefault="006A295B" w:rsidP="006A295B">
      <w:pPr>
        <w:spacing w:after="0" w:line="240" w:lineRule="auto"/>
        <w:rPr>
          <w:rFonts w:ascii="Times New Roman" w:eastAsia="Calibri" w:hAnsi="Times New Roman" w:cs="Times New Roman"/>
          <w:b/>
          <w:sz w:val="24"/>
          <w:szCs w:val="24"/>
        </w:rPr>
      </w:pPr>
      <w:r w:rsidRPr="00C7745D">
        <w:rPr>
          <w:rFonts w:ascii="Times New Roman" w:eastAsia="Calibri" w:hAnsi="Times New Roman" w:cs="Times New Roman"/>
          <w:b/>
          <w:sz w:val="24"/>
          <w:szCs w:val="24"/>
        </w:rPr>
        <w:lastRenderedPageBreak/>
        <w:t>Panelist 2</w:t>
      </w:r>
      <w:r w:rsidRPr="00C7745D">
        <w:rPr>
          <w:rFonts w:ascii="Times New Roman" w:eastAsia="Calibri" w:hAnsi="Times New Roman" w:cs="Times New Roman"/>
          <w:sz w:val="24"/>
          <w:szCs w:val="24"/>
        </w:rPr>
        <w:t xml:space="preserve">: </w:t>
      </w:r>
      <w:r w:rsidRPr="00C7745D">
        <w:rPr>
          <w:rFonts w:ascii="Times New Roman" w:eastAsia="Calibri" w:hAnsi="Times New Roman" w:cs="Times New Roman"/>
          <w:b/>
          <w:sz w:val="24"/>
          <w:szCs w:val="24"/>
        </w:rPr>
        <w:t>Sa</w:t>
      </w:r>
      <w:r>
        <w:rPr>
          <w:rFonts w:ascii="Times New Roman" w:eastAsia="Calibri" w:hAnsi="Times New Roman" w:cs="Times New Roman"/>
          <w:b/>
          <w:sz w:val="24"/>
          <w:szCs w:val="24"/>
        </w:rPr>
        <w:t xml:space="preserve">yın Volkan </w:t>
      </w:r>
      <w:r w:rsidRPr="00C7745D">
        <w:rPr>
          <w:rFonts w:ascii="Times New Roman" w:eastAsia="Calibri" w:hAnsi="Times New Roman" w:cs="Times New Roman"/>
          <w:b/>
          <w:sz w:val="24"/>
          <w:szCs w:val="24"/>
        </w:rPr>
        <w:t>ALTINTAŞ’ın Sunumu</w:t>
      </w:r>
      <w:r>
        <w:rPr>
          <w:rFonts w:ascii="Times New Roman" w:eastAsia="Calibri" w:hAnsi="Times New Roman" w:cs="Times New Roman"/>
          <w:b/>
          <w:sz w:val="24"/>
          <w:szCs w:val="24"/>
        </w:rPr>
        <w:t xml:space="preserve"> (</w:t>
      </w:r>
      <w:r w:rsidRPr="00C7745D">
        <w:rPr>
          <w:rFonts w:ascii="Times New Roman" w:eastAsia="Calibri" w:hAnsi="Times New Roman" w:cs="Times New Roman"/>
          <w:b/>
          <w:sz w:val="24"/>
          <w:szCs w:val="24"/>
        </w:rPr>
        <w:t>Turizmhaberleri.com Akademik Turizm Danışmanı</w:t>
      </w:r>
      <w:r>
        <w:rPr>
          <w:rFonts w:ascii="Times New Roman" w:eastAsia="Calibri" w:hAnsi="Times New Roman" w:cs="Times New Roman"/>
          <w:b/>
          <w:sz w:val="24"/>
          <w:szCs w:val="24"/>
        </w:rPr>
        <w:t>)</w:t>
      </w:r>
    </w:p>
    <w:p w:rsidR="006A295B" w:rsidRPr="00BF2F00" w:rsidRDefault="006A295B" w:rsidP="006A295B">
      <w:pPr>
        <w:spacing w:after="0" w:line="240" w:lineRule="auto"/>
        <w:jc w:val="center"/>
        <w:rPr>
          <w:rFonts w:ascii="Times New Roman" w:hAnsi="Times New Roman" w:cs="Times New Roman"/>
          <w:b/>
          <w:sz w:val="24"/>
          <w:szCs w:val="24"/>
        </w:rPr>
      </w:pP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 turizmi için Türkiye’de ve dünyada genel değerlendirilmelere ihtiyaç var. Birleşmiş Milletler Dünya Turizm Örgütü’nün Kasım 2008 de açıkladığı bizi de yakından ilgilendiren çok önemli bir rapor var. Dünyada turizm harcamaları 3.2</w:t>
      </w:r>
      <w:r>
        <w:rPr>
          <w:rFonts w:ascii="Times New Roman" w:eastAsia="Calibri" w:hAnsi="Times New Roman" w:cs="Times New Roman"/>
          <w:sz w:val="24"/>
          <w:szCs w:val="24"/>
        </w:rPr>
        <w:t xml:space="preserve"> trilyon dolara ulaşmış durumdadır.</w:t>
      </w:r>
      <w:r w:rsidRPr="00BF2F00">
        <w:rPr>
          <w:rFonts w:ascii="Times New Roman" w:eastAsia="Calibri" w:hAnsi="Times New Roman" w:cs="Times New Roman"/>
          <w:sz w:val="24"/>
          <w:szCs w:val="24"/>
        </w:rPr>
        <w:t xml:space="preserve"> Bunun yarattığı dolaylı istihdam 238 milyon civarı bir rakam</w:t>
      </w:r>
      <w:r>
        <w:rPr>
          <w:rFonts w:ascii="Times New Roman" w:eastAsia="Calibri" w:hAnsi="Times New Roman" w:cs="Times New Roman"/>
          <w:sz w:val="24"/>
          <w:szCs w:val="24"/>
        </w:rPr>
        <w:t>dır</w:t>
      </w:r>
      <w:r w:rsidRPr="00BF2F00">
        <w:rPr>
          <w:rFonts w:ascii="Times New Roman" w:eastAsia="Calibri" w:hAnsi="Times New Roman" w:cs="Times New Roman"/>
          <w:sz w:val="24"/>
          <w:szCs w:val="24"/>
        </w:rPr>
        <w:t>. Bunun 2018 yılında 300 milyona yaklaşması öngörülüyor. Bu açıklamalar tüm dünya için önemli,</w:t>
      </w:r>
      <w:r>
        <w:rPr>
          <w:rFonts w:ascii="Times New Roman" w:eastAsia="Calibri" w:hAnsi="Times New Roman" w:cs="Times New Roman"/>
          <w:sz w:val="24"/>
          <w:szCs w:val="24"/>
        </w:rPr>
        <w:t xml:space="preserve"> bizim içinse son derece önemli verilerdir.</w:t>
      </w:r>
      <w:r w:rsidRPr="00BF2F00">
        <w:rPr>
          <w:rFonts w:ascii="Times New Roman" w:eastAsia="Calibri" w:hAnsi="Times New Roman" w:cs="Times New Roman"/>
          <w:sz w:val="24"/>
          <w:szCs w:val="24"/>
        </w:rPr>
        <w:t xml:space="preserve"> Turizmhaberleri.com olarak üyesi olduğumuz TUYED’in açıkladığı araştırmalarda altı çizilen noktalardan birisi; 2009 yılında insanların uzun mesafelerden ziyade kısa  ya da bulundukları ülkede iç </w:t>
      </w:r>
      <w:r>
        <w:rPr>
          <w:rFonts w:ascii="Times New Roman" w:eastAsia="Calibri" w:hAnsi="Times New Roman" w:cs="Times New Roman"/>
          <w:sz w:val="24"/>
          <w:szCs w:val="24"/>
        </w:rPr>
        <w:t xml:space="preserve">turizme daha çok yönelecekleri şeklindedir. Bu nedenle; çalışmada </w:t>
      </w:r>
      <w:r w:rsidRPr="00BF2F00">
        <w:rPr>
          <w:rFonts w:ascii="Times New Roman" w:eastAsia="Calibri" w:hAnsi="Times New Roman" w:cs="Times New Roman"/>
          <w:sz w:val="24"/>
          <w:szCs w:val="24"/>
        </w:rPr>
        <w:t>2009 için 10 turizm çeşidi belirlenmiş</w:t>
      </w:r>
      <w:r>
        <w:rPr>
          <w:rFonts w:ascii="Times New Roman" w:eastAsia="Calibri" w:hAnsi="Times New Roman" w:cs="Times New Roman"/>
          <w:sz w:val="24"/>
          <w:szCs w:val="24"/>
        </w:rPr>
        <w:t xml:space="preserve">tir. Bunlar; örneğin kamp turizmine ilgi artacağı ve </w:t>
      </w:r>
      <w:r w:rsidRPr="00BF2F00">
        <w:rPr>
          <w:rFonts w:ascii="Times New Roman" w:eastAsia="Calibri" w:hAnsi="Times New Roman" w:cs="Times New Roman"/>
          <w:sz w:val="24"/>
          <w:szCs w:val="24"/>
        </w:rPr>
        <w:t xml:space="preserve"> çevre dostu otellerin sayısı</w:t>
      </w:r>
      <w:r>
        <w:rPr>
          <w:rFonts w:ascii="Times New Roman" w:eastAsia="Calibri" w:hAnsi="Times New Roman" w:cs="Times New Roman"/>
          <w:sz w:val="24"/>
          <w:szCs w:val="24"/>
        </w:rPr>
        <w:t>ndada önemli talep artışları olacağı yönündedir. Türkiye’de hiçbir turistik destinasyonda</w:t>
      </w:r>
      <w:r w:rsidRPr="00BF2F00">
        <w:rPr>
          <w:rFonts w:ascii="Times New Roman" w:eastAsia="Calibri" w:hAnsi="Times New Roman" w:cs="Times New Roman"/>
          <w:sz w:val="24"/>
          <w:szCs w:val="24"/>
        </w:rPr>
        <w:t>Ayvalık</w:t>
      </w:r>
      <w:r>
        <w:rPr>
          <w:rFonts w:ascii="Times New Roman" w:eastAsia="Calibri" w:hAnsi="Times New Roman" w:cs="Times New Roman"/>
          <w:sz w:val="24"/>
          <w:szCs w:val="24"/>
        </w:rPr>
        <w:t>’</w:t>
      </w:r>
      <w:r w:rsidRPr="00BF2F00">
        <w:rPr>
          <w:rFonts w:ascii="Times New Roman" w:eastAsia="Calibri" w:hAnsi="Times New Roman" w:cs="Times New Roman"/>
          <w:sz w:val="24"/>
          <w:szCs w:val="24"/>
        </w:rPr>
        <w:t>ta gerçekleştirilen birlik ve beraberliğin sağlanmadığını açıkça söyleyebilirim. Bu da</w:t>
      </w:r>
      <w:r>
        <w:rPr>
          <w:rFonts w:ascii="Times New Roman" w:eastAsia="Calibri" w:hAnsi="Times New Roman" w:cs="Times New Roman"/>
          <w:sz w:val="24"/>
          <w:szCs w:val="24"/>
        </w:rPr>
        <w:t>;</w:t>
      </w:r>
      <w:r w:rsidRPr="00BF2F00">
        <w:rPr>
          <w:rFonts w:ascii="Times New Roman" w:eastAsia="Calibri" w:hAnsi="Times New Roman" w:cs="Times New Roman"/>
          <w:sz w:val="24"/>
          <w:szCs w:val="24"/>
        </w:rPr>
        <w:t xml:space="preserve"> Ayvalık için </w:t>
      </w:r>
      <w:r>
        <w:rPr>
          <w:rFonts w:ascii="Times New Roman" w:eastAsia="Calibri" w:hAnsi="Times New Roman" w:cs="Times New Roman"/>
          <w:sz w:val="24"/>
          <w:szCs w:val="24"/>
        </w:rPr>
        <w:t xml:space="preserve">önemli </w:t>
      </w:r>
      <w:r w:rsidRPr="00BF2F00">
        <w:rPr>
          <w:rFonts w:ascii="Times New Roman" w:eastAsia="Calibri" w:hAnsi="Times New Roman" w:cs="Times New Roman"/>
          <w:sz w:val="24"/>
          <w:szCs w:val="24"/>
        </w:rPr>
        <w:t>bir avantaj</w:t>
      </w:r>
      <w:r>
        <w:rPr>
          <w:rFonts w:ascii="Times New Roman" w:eastAsia="Calibri" w:hAnsi="Times New Roman" w:cs="Times New Roman"/>
          <w:sz w:val="24"/>
          <w:szCs w:val="24"/>
        </w:rPr>
        <w:t>dır diye düşünüyorum.</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 turizmine baktığımda çok ta umutsuz değilim.2009 yılı inanç turizmi ilan edilmiştir. 18 milyar dolara yakın büyük bir endüstri olan inanç turizminden Ayvalık kendini ön plan çıkaracak çok büyük değerlere sahip</w:t>
      </w:r>
      <w:r>
        <w:rPr>
          <w:rFonts w:ascii="Times New Roman" w:eastAsia="Calibri" w:hAnsi="Times New Roman" w:cs="Times New Roman"/>
          <w:sz w:val="24"/>
          <w:szCs w:val="24"/>
        </w:rPr>
        <w:t>tir</w:t>
      </w:r>
      <w:r w:rsidRPr="00BF2F00">
        <w:rPr>
          <w:rFonts w:ascii="Times New Roman" w:eastAsia="Calibri" w:hAnsi="Times New Roman" w:cs="Times New Roman"/>
          <w:sz w:val="24"/>
          <w:szCs w:val="24"/>
        </w:rPr>
        <w:t>.</w:t>
      </w:r>
      <w:r>
        <w:rPr>
          <w:rFonts w:ascii="Times New Roman" w:eastAsia="Calibri" w:hAnsi="Times New Roman" w:cs="Times New Roman"/>
          <w:sz w:val="24"/>
          <w:szCs w:val="24"/>
        </w:rPr>
        <w:t>Çünkü hemen karşı kıyınız Midilli yani Yunanistan’dır.Bir diğer değişle Avrupa Birliği ülkesi ile karşı kıyılardayız ve aramızda 16 deniz mili mesafe vardır ve ada halkı bu coğrafyadan göçüp gitmiştir.</w:t>
      </w:r>
    </w:p>
    <w:p w:rsidR="006A295B"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Türk turizmini kitle turizmi açısından değerlendirdiğimiz de ise; 2008 de çok farklı bir yöne gitmesi söz konusu değil ancak Ayvalık doğru stratejilerle yola çıkarsa turizmde kendine önemli bir yer edinerek markalaşmasını sürdürecektir.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Panele beni davet ettiğiniz için teşekkür eder, emeği geçen herkese saygı ve sevgilerle selamlarım. Tekrar teşekkür ediyorum.</w:t>
      </w:r>
    </w:p>
    <w:p w:rsidR="006A295B" w:rsidRPr="00BF2F00" w:rsidRDefault="006A295B" w:rsidP="006A295B">
      <w:pPr>
        <w:tabs>
          <w:tab w:val="left" w:pos="5360"/>
        </w:tabs>
        <w:spacing w:after="0" w:line="360" w:lineRule="auto"/>
        <w:rPr>
          <w:rFonts w:ascii="Times New Roman" w:hAnsi="Times New Roman" w:cs="Times New Roman"/>
          <w:sz w:val="24"/>
          <w:szCs w:val="24"/>
        </w:rPr>
      </w:pPr>
      <w:r w:rsidRPr="00BF2F00">
        <w:rPr>
          <w:rFonts w:ascii="Times New Roman" w:eastAsia="Calibri" w:hAnsi="Times New Roman" w:cs="Times New Roman"/>
          <w:sz w:val="24"/>
          <w:szCs w:val="24"/>
        </w:rPr>
        <w:tab/>
      </w:r>
      <w:r w:rsidRPr="00BF2F00">
        <w:rPr>
          <w:rFonts w:ascii="Times New Roman" w:eastAsia="Calibri" w:hAnsi="Times New Roman" w:cs="Times New Roman"/>
          <w:sz w:val="24"/>
          <w:szCs w:val="24"/>
        </w:rPr>
        <w:tab/>
      </w:r>
      <w:r w:rsidRPr="00BF2F00">
        <w:rPr>
          <w:rFonts w:ascii="Times New Roman" w:eastAsia="Calibri" w:hAnsi="Times New Roman" w:cs="Times New Roman"/>
          <w:sz w:val="24"/>
          <w:szCs w:val="24"/>
        </w:rPr>
        <w:tab/>
      </w:r>
      <w:r w:rsidRPr="00BF2F00">
        <w:rPr>
          <w:rFonts w:ascii="Times New Roman" w:eastAsia="Calibri" w:hAnsi="Times New Roman" w:cs="Times New Roman"/>
          <w:sz w:val="24"/>
          <w:szCs w:val="24"/>
        </w:rPr>
        <w:tab/>
      </w:r>
      <w:r w:rsidRPr="00BF2F00">
        <w:rPr>
          <w:rFonts w:ascii="Times New Roman" w:eastAsia="Calibri" w:hAnsi="Times New Roman" w:cs="Times New Roman"/>
          <w:sz w:val="24"/>
          <w:szCs w:val="24"/>
        </w:rPr>
        <w:tab/>
      </w:r>
      <w:r w:rsidRPr="00BF2F00">
        <w:rPr>
          <w:rFonts w:ascii="Times New Roman" w:eastAsia="Calibri" w:hAnsi="Times New Roman" w:cs="Times New Roman"/>
          <w:sz w:val="24"/>
          <w:szCs w:val="24"/>
        </w:rPr>
        <w:tab/>
      </w: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487E79" w:rsidRDefault="00487E79" w:rsidP="00487E79">
      <w:pPr>
        <w:tabs>
          <w:tab w:val="left" w:pos="3600"/>
        </w:tabs>
        <w:spacing w:after="0" w:line="240" w:lineRule="auto"/>
        <w:rPr>
          <w:rFonts w:ascii="Times New Roman" w:hAnsi="Times New Roman" w:cs="Times New Roman"/>
          <w:b/>
          <w:sz w:val="24"/>
          <w:szCs w:val="24"/>
          <w:u w:val="single"/>
        </w:rPr>
      </w:pPr>
    </w:p>
    <w:p w:rsidR="006A295B" w:rsidRPr="00BF2F00" w:rsidRDefault="006A295B" w:rsidP="00487E79">
      <w:pPr>
        <w:tabs>
          <w:tab w:val="left" w:pos="360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Panelist 3:</w:t>
      </w:r>
      <w:r w:rsidRPr="00BF2F00">
        <w:rPr>
          <w:rFonts w:ascii="Times New Roman" w:hAnsi="Times New Roman" w:cs="Times New Roman"/>
          <w:b/>
          <w:sz w:val="24"/>
          <w:szCs w:val="24"/>
          <w:u w:val="single"/>
        </w:rPr>
        <w:t>Sa</w:t>
      </w:r>
      <w:r>
        <w:rPr>
          <w:rFonts w:ascii="Times New Roman" w:hAnsi="Times New Roman" w:cs="Times New Roman"/>
          <w:b/>
          <w:sz w:val="24"/>
          <w:szCs w:val="24"/>
          <w:u w:val="single"/>
        </w:rPr>
        <w:t>yın Seval ÖZDEMİR ’in Sunumu (</w:t>
      </w:r>
      <w:r w:rsidRPr="00BF2F00">
        <w:rPr>
          <w:rFonts w:ascii="Times New Roman" w:hAnsi="Times New Roman" w:cs="Times New Roman"/>
          <w:b/>
          <w:sz w:val="24"/>
          <w:szCs w:val="24"/>
          <w:u w:val="single"/>
        </w:rPr>
        <w:t>Ayvalık Otelciler ve Pansiyoncular Derneği Başkanı</w:t>
      </w:r>
      <w:r>
        <w:rPr>
          <w:rFonts w:ascii="Times New Roman" w:hAnsi="Times New Roman" w:cs="Times New Roman"/>
          <w:b/>
          <w:sz w:val="24"/>
          <w:szCs w:val="24"/>
          <w:u w:val="single"/>
        </w:rPr>
        <w:t>)</w:t>
      </w: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3600"/>
        </w:tabs>
        <w:spacing w:after="0" w:line="240" w:lineRule="auto"/>
        <w:jc w:val="center"/>
        <w:rPr>
          <w:rFonts w:ascii="Times New Roman" w:hAnsi="Times New Roman" w:cs="Times New Roman"/>
          <w:b/>
          <w:sz w:val="24"/>
          <w:szCs w:val="24"/>
          <w:u w:val="single"/>
        </w:rPr>
      </w:pP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 xml:space="preserve">Ayvalık’ta 1970’li yılların ilk yarısında başlayan pansiyonculuk hizmetleri, günümüzdeki hizmet koşullarına göre oldukça basitti. Fakat o günkü beklentileri </w:t>
      </w:r>
      <w:r w:rsidRPr="00BF2F00">
        <w:rPr>
          <w:rFonts w:ascii="Times New Roman" w:hAnsi="Times New Roman" w:cs="Times New Roman"/>
          <w:sz w:val="24"/>
          <w:szCs w:val="24"/>
        </w:rPr>
        <w:t>karşılıyordu. Bugüne</w:t>
      </w:r>
      <w:r w:rsidRPr="00BF2F00">
        <w:rPr>
          <w:rFonts w:ascii="Times New Roman" w:eastAsia="Calibri" w:hAnsi="Times New Roman" w:cs="Times New Roman"/>
          <w:sz w:val="24"/>
          <w:szCs w:val="24"/>
        </w:rPr>
        <w:t xml:space="preserve"> baktığımızda ise büyük bir çoğunluğu birbirinden temiz, şık, samimi, ve özgün olan birçok işletmenin </w:t>
      </w:r>
      <w:r w:rsidRPr="00BF2F00">
        <w:rPr>
          <w:rFonts w:ascii="Times New Roman" w:hAnsi="Times New Roman" w:cs="Times New Roman"/>
          <w:sz w:val="24"/>
          <w:szCs w:val="24"/>
        </w:rPr>
        <w:t>değişen ve</w:t>
      </w:r>
      <w:r w:rsidRPr="00BF2F00">
        <w:rPr>
          <w:rFonts w:ascii="Times New Roman" w:eastAsia="Calibri" w:hAnsi="Times New Roman" w:cs="Times New Roman"/>
          <w:sz w:val="24"/>
          <w:szCs w:val="24"/>
        </w:rPr>
        <w:t xml:space="preserve"> artan beklentilere yanıt verebilecek durumda olduğunu görebiliyoruz.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Eksik olan örgütlenme çalışmaları ise 2006 yılında AYOP’un kurulması ile başlamış oldu.Bu birlikteliğin bize neler kazandırdığına bakarsak, en önemli kazanımın güç birliği olduğunu görebiliriz.Sorunları tespit edip birlikte çözüm yolları bulmak örgütlenmenin en önemli nedenlerinden biridir.Pansiyonculuğun sorunlarının Ayvalık’ın sorunlarından ayrı  olmadığını görerek çalışmalarımızı bu yönde yoğunlaştırdık.</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 xml:space="preserve">AYOP Türkiye’de kurulu küçük otel ve pansiyon örgütlerinin içinde belki de en hızlı </w:t>
      </w:r>
      <w:r w:rsidRPr="00BF2F00">
        <w:rPr>
          <w:rFonts w:ascii="Times New Roman" w:hAnsi="Times New Roman" w:cs="Times New Roman"/>
          <w:sz w:val="24"/>
          <w:szCs w:val="24"/>
        </w:rPr>
        <w:t>yürüyenlerden birisi</w:t>
      </w:r>
      <w:r w:rsidRPr="00BF2F00">
        <w:rPr>
          <w:rFonts w:ascii="Times New Roman" w:eastAsia="Calibri" w:hAnsi="Times New Roman" w:cs="Times New Roman"/>
          <w:sz w:val="24"/>
          <w:szCs w:val="24"/>
        </w:rPr>
        <w:t xml:space="preserve"> olma özelliğine sahip. Bugüne kadar derneğin dışında kalmış işletmelere buradan bir çağrı yapmak istiyorum.</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Sayın İşletmeciler,</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Bir arada olursak, çözüm yollarımız artar,</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Bir arada olursak, sesimiz daha gür çıkar,</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Bir arada olursak turizm politikalarının gelişmesine katkı sunabiliriz,</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Bir arada olursak, daha iyiye daha güzele ulaşma şansımız artar,</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Bir arada olursak, daha iyi tanıtımlar yaparız,</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Bir arada olursak, inanın daha çok kazanabiliriz.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 turizmini geliştirme yolunda halkın turizm konusunda bilinçlendirilmesi büyük önem taşımaktadır. Çünkü, halkın desteği, işbirliği, ve katılımı olmadan turizm sektörünü geliştirmek mümkün değildir.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 xml:space="preserve">2008 sezonunu değerlendirecek olursak, 2007 yılına göre ağırladığımız turist sayısında belirgin bir artış olduğunu gördük. Bu da, tanıtım konusunda doğru yolda olduğumuzu gösteriyor ama, yurtdışı fuarlar, çok </w:t>
      </w:r>
      <w:r w:rsidRPr="00BF2F00">
        <w:rPr>
          <w:rFonts w:ascii="Times New Roman" w:hAnsi="Times New Roman" w:cs="Times New Roman"/>
          <w:sz w:val="24"/>
          <w:szCs w:val="24"/>
        </w:rPr>
        <w:t>dilli, çok</w:t>
      </w:r>
      <w:r w:rsidRPr="00BF2F00">
        <w:rPr>
          <w:rFonts w:ascii="Times New Roman" w:eastAsia="Calibri" w:hAnsi="Times New Roman" w:cs="Times New Roman"/>
          <w:sz w:val="24"/>
          <w:szCs w:val="24"/>
        </w:rPr>
        <w:t xml:space="preserve"> kapsamlı web siteleri ve festivaller ile güçlendirmemiz gerekiyor.Ayrıca kardeş kentlerimizin olması gerektiğine inanıyoruz.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Arkadaşlar, AYOP’un</w:t>
      </w:r>
      <w:r w:rsidRPr="00BF2F00">
        <w:rPr>
          <w:rFonts w:ascii="Times New Roman" w:eastAsia="Calibri" w:hAnsi="Times New Roman" w:cs="Times New Roman"/>
          <w:sz w:val="24"/>
          <w:szCs w:val="24"/>
        </w:rPr>
        <w:t xml:space="preserve"> kurduğu hayallerden birkaçını sizlerle paylaşmak istiyorum. Gözlerinizi kapatarak arkanıza yaslanın lütfen.</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Evet</w:t>
      </w:r>
      <w:r w:rsidRPr="00BF2F00">
        <w:rPr>
          <w:rFonts w:ascii="Times New Roman" w:eastAsia="Calibri" w:hAnsi="Times New Roman" w:cs="Times New Roman"/>
          <w:sz w:val="24"/>
          <w:szCs w:val="24"/>
        </w:rPr>
        <w:t>hep birlikte çalıştık, çabaladık turistleri Ayvalık’a getirdik. Konaklattık, sabah büyük bir zevkle kahvaltılarını yaptılar, kahvelerini içtiler şimdi gezme zamanı. Ayvalık’ta yapabilecekleri ve görebileceklerini onlara anlatalım.</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Sevgili konuklarımız, k</w:t>
      </w:r>
      <w:r w:rsidRPr="00BF2F00">
        <w:rPr>
          <w:rFonts w:ascii="Times New Roman" w:eastAsia="Calibri" w:hAnsi="Times New Roman" w:cs="Times New Roman"/>
          <w:sz w:val="24"/>
          <w:szCs w:val="24"/>
        </w:rPr>
        <w:t>entimizde bulunan zeytin, zeytinyağı, sabu</w:t>
      </w:r>
      <w:r>
        <w:rPr>
          <w:rFonts w:ascii="Times New Roman" w:eastAsia="Calibri" w:hAnsi="Times New Roman" w:cs="Times New Roman"/>
          <w:sz w:val="24"/>
          <w:szCs w:val="24"/>
        </w:rPr>
        <w:t>n ve</w:t>
      </w:r>
      <w:r w:rsidRPr="00BF2F00">
        <w:rPr>
          <w:rFonts w:ascii="Times New Roman" w:eastAsia="Calibri" w:hAnsi="Times New Roman" w:cs="Times New Roman"/>
          <w:sz w:val="24"/>
          <w:szCs w:val="24"/>
        </w:rPr>
        <w:t xml:space="preserve"> sualtı müzelerini mutlaka görmelisiniz. Kiliselerimizi, tertemiz sokaklarımızı, restorasyon görmüş binalarımızı gezebilirsiniz Yoruldunuz mu? Heryerde birbirinden şık birbirinden sevimli kafeler bulabilirsiniz. Akşam yemeği için iki seçeneğiniz var. İster lokanta</w:t>
      </w:r>
      <w:r>
        <w:rPr>
          <w:rFonts w:ascii="Times New Roman" w:eastAsia="Calibri" w:hAnsi="Times New Roman" w:cs="Times New Roman"/>
          <w:sz w:val="24"/>
          <w:szCs w:val="24"/>
        </w:rPr>
        <w:t>larımızda ister balık restoranlarda</w:t>
      </w:r>
      <w:r w:rsidRPr="00BF2F00">
        <w:rPr>
          <w:rFonts w:ascii="Times New Roman" w:eastAsia="Calibri" w:hAnsi="Times New Roman" w:cs="Times New Roman"/>
          <w:sz w:val="24"/>
          <w:szCs w:val="24"/>
        </w:rPr>
        <w:t xml:space="preserve"> karnınızı doyurabilirsiniz. Ayvalık’ta nerede ne yerseniz yiyin te</w:t>
      </w:r>
      <w:r>
        <w:rPr>
          <w:rFonts w:ascii="Times New Roman" w:eastAsia="Calibri" w:hAnsi="Times New Roman" w:cs="Times New Roman"/>
          <w:sz w:val="24"/>
          <w:szCs w:val="24"/>
        </w:rPr>
        <w:t>miz ve lezzetlidir. Eğer içkili restoran</w:t>
      </w:r>
      <w:r w:rsidRPr="00BF2F00">
        <w:rPr>
          <w:rFonts w:ascii="Times New Roman" w:eastAsia="Calibri" w:hAnsi="Times New Roman" w:cs="Times New Roman"/>
          <w:sz w:val="24"/>
          <w:szCs w:val="24"/>
        </w:rPr>
        <w:t xml:space="preserve"> diyorsanız Tenekeciler Sokağı’na gideceksiniz. Sokağın </w:t>
      </w:r>
      <w:r w:rsidRPr="00BF2F00">
        <w:rPr>
          <w:rFonts w:ascii="Times New Roman" w:hAnsi="Times New Roman" w:cs="Times New Roman"/>
          <w:sz w:val="24"/>
          <w:szCs w:val="24"/>
        </w:rPr>
        <w:t>adı, birçok</w:t>
      </w:r>
      <w:r w:rsidRPr="00BF2F00">
        <w:rPr>
          <w:rFonts w:ascii="Times New Roman" w:eastAsia="Calibri" w:hAnsi="Times New Roman" w:cs="Times New Roman"/>
          <w:sz w:val="24"/>
          <w:szCs w:val="24"/>
        </w:rPr>
        <w:t xml:space="preserve"> yerde kaybolan ama orada hala hizmet vermekte olan tenekecilerden </w:t>
      </w:r>
      <w:r w:rsidRPr="00BF2F00">
        <w:rPr>
          <w:rFonts w:ascii="Times New Roman" w:hAnsi="Times New Roman" w:cs="Times New Roman"/>
          <w:sz w:val="24"/>
          <w:szCs w:val="24"/>
        </w:rPr>
        <w:t>geliyor. Minik</w:t>
      </w:r>
      <w:r w:rsidRPr="00BF2F00">
        <w:rPr>
          <w:rFonts w:ascii="Times New Roman" w:eastAsia="Calibri" w:hAnsi="Times New Roman" w:cs="Times New Roman"/>
          <w:sz w:val="24"/>
          <w:szCs w:val="24"/>
        </w:rPr>
        <w:t xml:space="preserve"> teneke saksılardan, </w:t>
      </w:r>
      <w:r w:rsidRPr="00BF2F00">
        <w:rPr>
          <w:rFonts w:ascii="Times New Roman" w:hAnsi="Times New Roman" w:cs="Times New Roman"/>
          <w:sz w:val="24"/>
          <w:szCs w:val="24"/>
        </w:rPr>
        <w:t>süzgeçlerden almayıunutmayın. Fasılı</w:t>
      </w:r>
      <w:r w:rsidRPr="00BF2F00">
        <w:rPr>
          <w:rFonts w:ascii="Times New Roman" w:eastAsia="Calibri" w:hAnsi="Times New Roman" w:cs="Times New Roman"/>
          <w:sz w:val="24"/>
          <w:szCs w:val="24"/>
        </w:rPr>
        <w:t xml:space="preserve"> dinleyerek </w:t>
      </w:r>
      <w:r w:rsidRPr="00BF2F00">
        <w:rPr>
          <w:rFonts w:ascii="Times New Roman" w:hAnsi="Times New Roman" w:cs="Times New Roman"/>
          <w:sz w:val="24"/>
          <w:szCs w:val="24"/>
        </w:rPr>
        <w:t>demlenebilirsiniz. Gençler</w:t>
      </w:r>
      <w:r w:rsidRPr="00BF2F00">
        <w:rPr>
          <w:rFonts w:ascii="Times New Roman" w:eastAsia="Calibri" w:hAnsi="Times New Roman" w:cs="Times New Roman"/>
          <w:sz w:val="24"/>
          <w:szCs w:val="24"/>
        </w:rPr>
        <w:t xml:space="preserve"> sizin eğlenebilmeniz için bir sokak </w:t>
      </w:r>
      <w:r w:rsidRPr="00BF2F00">
        <w:rPr>
          <w:rFonts w:ascii="Times New Roman" w:hAnsi="Times New Roman" w:cs="Times New Roman"/>
          <w:sz w:val="24"/>
          <w:szCs w:val="24"/>
        </w:rPr>
        <w:t>düzenlendi. Gürültü</w:t>
      </w:r>
      <w:r w:rsidRPr="00BF2F00">
        <w:rPr>
          <w:rFonts w:ascii="Times New Roman" w:eastAsia="Calibri" w:hAnsi="Times New Roman" w:cs="Times New Roman"/>
          <w:sz w:val="24"/>
          <w:szCs w:val="24"/>
        </w:rPr>
        <w:t xml:space="preserve"> üretim yerleri olmaması için gerçekten çok emek </w:t>
      </w:r>
      <w:r w:rsidRPr="00BF2F00">
        <w:rPr>
          <w:rFonts w:ascii="Times New Roman" w:hAnsi="Times New Roman" w:cs="Times New Roman"/>
          <w:sz w:val="24"/>
          <w:szCs w:val="24"/>
        </w:rPr>
        <w:t>verildi. Haydi</w:t>
      </w:r>
      <w:r w:rsidRPr="00BF2F00">
        <w:rPr>
          <w:rFonts w:ascii="Times New Roman" w:eastAsia="Calibri" w:hAnsi="Times New Roman" w:cs="Times New Roman"/>
          <w:sz w:val="24"/>
          <w:szCs w:val="24"/>
        </w:rPr>
        <w:t xml:space="preserve"> gidip </w:t>
      </w:r>
      <w:r w:rsidRPr="00BF2F00">
        <w:rPr>
          <w:rFonts w:ascii="Times New Roman" w:hAnsi="Times New Roman" w:cs="Times New Roman"/>
          <w:sz w:val="24"/>
          <w:szCs w:val="24"/>
        </w:rPr>
        <w:t>görün. İzlenimlerinizi</w:t>
      </w:r>
      <w:r w:rsidRPr="00BF2F00">
        <w:rPr>
          <w:rFonts w:ascii="Times New Roman" w:eastAsia="Calibri" w:hAnsi="Times New Roman" w:cs="Times New Roman"/>
          <w:sz w:val="24"/>
          <w:szCs w:val="24"/>
        </w:rPr>
        <w:t xml:space="preserve"> yarın öğreniriz.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 xml:space="preserve">Sükunet arayanlar Atarabacılar Meydanı’na buyurun. Film gösterimi </w:t>
      </w:r>
      <w:r w:rsidRPr="00BF2F00">
        <w:rPr>
          <w:rFonts w:ascii="Times New Roman" w:hAnsi="Times New Roman" w:cs="Times New Roman"/>
          <w:sz w:val="24"/>
          <w:szCs w:val="24"/>
        </w:rPr>
        <w:t>var. Yarında</w:t>
      </w:r>
      <w:r w:rsidRPr="00BF2F00">
        <w:rPr>
          <w:rFonts w:ascii="Times New Roman" w:eastAsia="Calibri" w:hAnsi="Times New Roman" w:cs="Times New Roman"/>
          <w:sz w:val="24"/>
          <w:szCs w:val="24"/>
        </w:rPr>
        <w:t xml:space="preserve"> klasik müzik konseri dinleyebilirsiniz.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hAnsi="Times New Roman" w:cs="Times New Roman"/>
          <w:sz w:val="24"/>
          <w:szCs w:val="24"/>
        </w:rPr>
        <w:t>Ş</w:t>
      </w:r>
      <w:r w:rsidRPr="00BF2F00">
        <w:rPr>
          <w:rFonts w:ascii="Times New Roman" w:eastAsia="Calibri" w:hAnsi="Times New Roman" w:cs="Times New Roman"/>
          <w:sz w:val="24"/>
          <w:szCs w:val="24"/>
        </w:rPr>
        <w:t>ehir içi ve şehir dışı taşımacılığın büyük bir kısmını deniz yolu ile yapıyoruz</w:t>
      </w:r>
      <w:r>
        <w:rPr>
          <w:rFonts w:ascii="Times New Roman" w:eastAsia="Calibri" w:hAnsi="Times New Roman" w:cs="Times New Roman"/>
          <w:sz w:val="24"/>
          <w:szCs w:val="24"/>
        </w:rPr>
        <w:t>.</w:t>
      </w:r>
      <w:r w:rsidRPr="00BF2F00">
        <w:rPr>
          <w:rFonts w:ascii="Times New Roman" w:eastAsia="Calibri" w:hAnsi="Times New Roman" w:cs="Times New Roman"/>
          <w:sz w:val="24"/>
          <w:szCs w:val="24"/>
        </w:rPr>
        <w:t xml:space="preserve"> Şehrin içine zorunlu durumlar olmadıkça özel araçlar girmiyor. Spor yapmak isterseniz elinizdeki haritadan yapmak istediğiniz spor dalını seçerek gidebilirsiniz.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Beğendiniz mi hayallerimizi? Hepberaber olursak gerçek olur bu rüya. Gelin “Güler yüzlü Ayvalık</w:t>
      </w:r>
      <w:r>
        <w:rPr>
          <w:rFonts w:ascii="Times New Roman" w:eastAsia="Calibri" w:hAnsi="Times New Roman" w:cs="Times New Roman"/>
          <w:sz w:val="24"/>
          <w:szCs w:val="24"/>
        </w:rPr>
        <w:t xml:space="preserve">”projesini </w:t>
      </w:r>
      <w:r w:rsidRPr="00BF2F00">
        <w:rPr>
          <w:rFonts w:ascii="Times New Roman" w:eastAsia="Calibri" w:hAnsi="Times New Roman" w:cs="Times New Roman"/>
          <w:sz w:val="24"/>
          <w:szCs w:val="24"/>
        </w:rPr>
        <w:t xml:space="preserve"> hep birlikte başlatalım. Bu proje, temizlik projelerinin geliştirilmesini ve herkese temiz ve çiçekli bir çevrenin güvenli bir çevre olduğunu öğretmeyi önermektedir.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Sevgili gençler son sözüm yine sizlere. Sizler bizim turizm elçilerimizsiniz. Okulunuzu bitirip Ayvalık’tan ayrılacaksınız. Gittiğiniz yerlerde doğamızı, denizaltımızı, yemeklerimizi, tarihimizi, söylencelerimizi, zeytinimizi, zeytinyağımızı, plajlarımı</w:t>
      </w:r>
      <w:r>
        <w:rPr>
          <w:rFonts w:ascii="Times New Roman" w:eastAsia="Calibri" w:hAnsi="Times New Roman" w:cs="Times New Roman"/>
          <w:sz w:val="24"/>
          <w:szCs w:val="24"/>
        </w:rPr>
        <w:t>zı, güzelim tarihi binalarımızı ve</w:t>
      </w:r>
      <w:r w:rsidRPr="00BF2F00">
        <w:rPr>
          <w:rFonts w:ascii="Times New Roman" w:eastAsia="Calibri" w:hAnsi="Times New Roman" w:cs="Times New Roman"/>
          <w:sz w:val="24"/>
          <w:szCs w:val="24"/>
        </w:rPr>
        <w:t xml:space="preserve"> deniz kenarında çayınızı yudumlamanın keyfini anlatmalısınız. Tabii ki bizler de sizlere bunları yaşatmanın yollarını bulmalıyız.</w:t>
      </w:r>
      <w:r>
        <w:rPr>
          <w:rFonts w:ascii="Times New Roman" w:eastAsia="Calibri" w:hAnsi="Times New Roman" w:cs="Times New Roman"/>
          <w:sz w:val="24"/>
          <w:szCs w:val="24"/>
        </w:rPr>
        <w:t xml:space="preserve"> Sabrınız için teşekkür ederim.</w:t>
      </w: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5360"/>
        </w:tabs>
        <w:spacing w:after="0" w:line="360" w:lineRule="auto"/>
        <w:rPr>
          <w:rFonts w:ascii="Times New Roman" w:hAnsi="Times New Roman" w:cs="Times New Roman"/>
          <w:sz w:val="24"/>
          <w:szCs w:val="24"/>
        </w:rPr>
      </w:pPr>
    </w:p>
    <w:p w:rsidR="00487E79" w:rsidRDefault="00487E79" w:rsidP="006A295B">
      <w:pPr>
        <w:spacing w:after="0" w:line="240" w:lineRule="auto"/>
        <w:rPr>
          <w:rFonts w:ascii="Times New Roman" w:hAnsi="Times New Roman" w:cs="Times New Roman"/>
          <w:b/>
          <w:sz w:val="24"/>
          <w:szCs w:val="24"/>
          <w:u w:val="single"/>
        </w:rPr>
      </w:pPr>
    </w:p>
    <w:p w:rsidR="00487E79" w:rsidRDefault="00487E79" w:rsidP="006A295B">
      <w:pPr>
        <w:spacing w:after="0" w:line="240" w:lineRule="auto"/>
        <w:rPr>
          <w:rFonts w:ascii="Times New Roman" w:hAnsi="Times New Roman" w:cs="Times New Roman"/>
          <w:b/>
          <w:sz w:val="24"/>
          <w:szCs w:val="24"/>
          <w:u w:val="single"/>
        </w:rPr>
      </w:pPr>
    </w:p>
    <w:p w:rsidR="00487E79" w:rsidRDefault="00487E79" w:rsidP="006A295B">
      <w:pPr>
        <w:spacing w:after="0" w:line="240" w:lineRule="auto"/>
        <w:rPr>
          <w:rFonts w:ascii="Times New Roman" w:hAnsi="Times New Roman" w:cs="Times New Roman"/>
          <w:b/>
          <w:sz w:val="24"/>
          <w:szCs w:val="24"/>
          <w:u w:val="single"/>
        </w:rPr>
      </w:pPr>
    </w:p>
    <w:p w:rsidR="00487E79" w:rsidRDefault="00487E79" w:rsidP="006A295B">
      <w:pPr>
        <w:spacing w:after="0" w:line="240" w:lineRule="auto"/>
        <w:rPr>
          <w:rFonts w:ascii="Times New Roman" w:hAnsi="Times New Roman" w:cs="Times New Roman"/>
          <w:b/>
          <w:sz w:val="24"/>
          <w:szCs w:val="24"/>
          <w:u w:val="single"/>
        </w:rPr>
      </w:pPr>
    </w:p>
    <w:p w:rsidR="006A295B" w:rsidRPr="00BF2F00" w:rsidRDefault="006A295B" w:rsidP="006A295B">
      <w:pPr>
        <w:spacing w:after="0" w:line="240" w:lineRule="auto"/>
        <w:rPr>
          <w:rFonts w:ascii="Times New Roman" w:hAnsi="Times New Roman" w:cs="Times New Roman"/>
          <w:b/>
          <w:sz w:val="24"/>
          <w:szCs w:val="24"/>
          <w:u w:val="single"/>
        </w:rPr>
      </w:pPr>
      <w:r w:rsidRPr="00BF2F00">
        <w:rPr>
          <w:rFonts w:ascii="Times New Roman" w:hAnsi="Times New Roman" w:cs="Times New Roman"/>
          <w:b/>
          <w:sz w:val="24"/>
          <w:szCs w:val="24"/>
          <w:u w:val="single"/>
        </w:rPr>
        <w:lastRenderedPageBreak/>
        <w:t>Panelist 4</w:t>
      </w:r>
      <w:r>
        <w:rPr>
          <w:rFonts w:ascii="Times New Roman" w:hAnsi="Times New Roman" w:cs="Times New Roman"/>
          <w:sz w:val="24"/>
          <w:szCs w:val="24"/>
        </w:rPr>
        <w:t>:</w:t>
      </w:r>
      <w:r w:rsidRPr="00BF2F00">
        <w:rPr>
          <w:rFonts w:ascii="Times New Roman" w:hAnsi="Times New Roman" w:cs="Times New Roman"/>
          <w:b/>
          <w:sz w:val="24"/>
          <w:szCs w:val="24"/>
          <w:u w:val="single"/>
        </w:rPr>
        <w:t>Sayın  İlker</w:t>
      </w:r>
      <w:r w:rsidR="00487E79">
        <w:rPr>
          <w:rFonts w:ascii="Times New Roman" w:hAnsi="Times New Roman" w:cs="Times New Roman"/>
          <w:b/>
          <w:sz w:val="24"/>
          <w:szCs w:val="24"/>
          <w:u w:val="single"/>
        </w:rPr>
        <w:t xml:space="preserve"> </w:t>
      </w:r>
      <w:r w:rsidRPr="00BF2F00">
        <w:rPr>
          <w:rFonts w:ascii="Times New Roman" w:hAnsi="Times New Roman" w:cs="Times New Roman"/>
          <w:b/>
          <w:sz w:val="24"/>
          <w:szCs w:val="24"/>
          <w:u w:val="single"/>
        </w:rPr>
        <w:t>BERK’in</w:t>
      </w:r>
      <w:r w:rsidR="00487E79">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Sunumu ( </w:t>
      </w:r>
      <w:r w:rsidRPr="00BF2F00">
        <w:rPr>
          <w:rFonts w:ascii="Times New Roman" w:hAnsi="Times New Roman" w:cs="Times New Roman"/>
          <w:b/>
          <w:sz w:val="24"/>
          <w:szCs w:val="24"/>
          <w:u w:val="single"/>
        </w:rPr>
        <w:t>Berk Oteller Yönetim Kurulu Başkanı</w:t>
      </w:r>
      <w:r>
        <w:rPr>
          <w:rFonts w:ascii="Times New Roman" w:hAnsi="Times New Roman" w:cs="Times New Roman"/>
          <w:b/>
          <w:sz w:val="24"/>
          <w:szCs w:val="24"/>
          <w:u w:val="single"/>
        </w:rPr>
        <w:t>-Ayvalık)</w:t>
      </w:r>
    </w:p>
    <w:p w:rsidR="006A295B" w:rsidRPr="00BF2F00" w:rsidRDefault="006A295B" w:rsidP="006A295B">
      <w:pPr>
        <w:tabs>
          <w:tab w:val="left" w:pos="5360"/>
        </w:tabs>
        <w:spacing w:after="0" w:line="240" w:lineRule="auto"/>
        <w:rPr>
          <w:rFonts w:ascii="Times New Roman" w:hAnsi="Times New Roman" w:cs="Times New Roman"/>
          <w:sz w:val="24"/>
          <w:szCs w:val="24"/>
        </w:rPr>
      </w:pPr>
    </w:p>
    <w:p w:rsidR="006A295B" w:rsidRPr="00BF2F00" w:rsidRDefault="006A295B" w:rsidP="006A295B">
      <w:pPr>
        <w:spacing w:after="0" w:line="240" w:lineRule="auto"/>
        <w:jc w:val="center"/>
        <w:rPr>
          <w:rFonts w:ascii="Times New Roman" w:hAnsi="Times New Roman" w:cs="Times New Roman"/>
          <w:sz w:val="24"/>
          <w:szCs w:val="24"/>
        </w:rPr>
      </w:pP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Türkiye yakın tarihinde 3-4 kez defa krizden geçti. Bu dönemlerde bile turizm ülke ekonomisine gelir sağlayan sektörlerin başında geldi.</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2000-2001 yılı kriz döneminde ayakta kalan tek sektör turizm olmuştur. Bu yıl ki krizde turizm sektörünün ayakta kalacağına inanıyorum</w:t>
      </w:r>
      <w:r>
        <w:rPr>
          <w:rFonts w:ascii="Times New Roman" w:eastAsia="Calibri" w:hAnsi="Times New Roman" w:cs="Times New Roman"/>
          <w:sz w:val="24"/>
          <w:szCs w:val="24"/>
        </w:rPr>
        <w:t>.</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2008 sezonunda okulların geç kapanması ve imtihanların uzaması ile geç başladı. Buna rağmen bu sezonda doluluk oranlarımız geçen yıllara nazaran %15 civarında artmıştır.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2009 sezonu için gelen rezervasyonlar doğrultusunda sezonun biraz daha öne kayacağına inanıyorum.Son yıllarda bölgemize yabancı turist portföyü orta Avrupa, Balkan ve Kore ülkelerine kaymaya başladı.Bunun sebebi de bölgemizin turizm standardının düşük olması, düşük fiyat uygulaması ve ulaşımın kara yoluyla 10–12 saat arasında bölgemize ulaşılmasıdır.Batı ve kuzey Avrupa ülkelerinin bölgemize getirmek istiyorsak beldemizi güneydeki turizm bölgelerinin seviyesine getirmek mecburiyetindeyiz.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 Kuzey Ege Bölgesi’nde turizm değerleri en fazla olan bir bölgedir.Bu özelliklerimizi çok iyi kullanıp turizm pazarında değerlendirmeliyiz. Çünkü günümüzde kültür turizmi daha ağırlıklı talep yaratmaktadır.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Bu noktadan hareketle bölgemizdeki turizm sezonunun uzatılmasını istiyorsak bunun gerektirdiği çalışmaları idari yönetim ve yerel yönetimlerin müştereke çalışmaları ile gerçekleşeceğine inanıyorum.</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Bunu yapmak içinde, Ayvalık merkez Alibey Adası ve Sarmısaklı’yı bir bütün olarak değerlendirmek, bunları fuarda ayrı ayrı değil bir bütün olarak pazarlamalıyız. Örnekleri var, Marmaris ve Bodrum’da bunu yapıyorlar. Birkaç tane belediye olmasına rağmen bir bütün konsep</w:t>
      </w:r>
      <w:r>
        <w:rPr>
          <w:rFonts w:ascii="Times New Roman" w:eastAsia="Calibri" w:hAnsi="Times New Roman" w:cs="Times New Roman"/>
          <w:sz w:val="24"/>
          <w:szCs w:val="24"/>
        </w:rPr>
        <w:t>t</w:t>
      </w:r>
      <w:r w:rsidRPr="00BF2F00">
        <w:rPr>
          <w:rFonts w:ascii="Times New Roman" w:eastAsia="Calibri" w:hAnsi="Times New Roman" w:cs="Times New Roman"/>
          <w:sz w:val="24"/>
          <w:szCs w:val="24"/>
        </w:rPr>
        <w:t xml:space="preserve"> halinde fuarlara katılıyorlar ve pazarlıyorlar.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Ayvalık’ın doğal ve kentsel yapısı, tarihi binaları, su altı ve su üstü zenginleri olması,</w:t>
      </w:r>
    </w:p>
    <w:p w:rsidR="006A295B" w:rsidRPr="00BF2F00" w:rsidRDefault="006A295B" w:rsidP="006A295B">
      <w:pPr>
        <w:spacing w:after="0" w:line="360" w:lineRule="auto"/>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Ali Bey Adası’nın kentsel yapısı</w:t>
      </w:r>
      <w:r>
        <w:rPr>
          <w:rFonts w:ascii="Times New Roman" w:eastAsia="Calibri" w:hAnsi="Times New Roman" w:cs="Times New Roman"/>
          <w:sz w:val="24"/>
          <w:szCs w:val="24"/>
        </w:rPr>
        <w:t>,</w:t>
      </w:r>
      <w:r w:rsidRPr="00BF2F00">
        <w:rPr>
          <w:rFonts w:ascii="Times New Roman" w:eastAsia="Calibri" w:hAnsi="Times New Roman" w:cs="Times New Roman"/>
          <w:sz w:val="24"/>
          <w:szCs w:val="24"/>
        </w:rPr>
        <w:t xml:space="preserve"> tarihi binaları</w:t>
      </w:r>
      <w:r>
        <w:rPr>
          <w:rFonts w:ascii="Times New Roman" w:eastAsia="Calibri" w:hAnsi="Times New Roman" w:cs="Times New Roman"/>
          <w:sz w:val="24"/>
          <w:szCs w:val="24"/>
        </w:rPr>
        <w:t>,</w:t>
      </w:r>
      <w:r w:rsidRPr="00BF2F00">
        <w:rPr>
          <w:rFonts w:ascii="Times New Roman" w:eastAsia="Calibri" w:hAnsi="Times New Roman" w:cs="Times New Roman"/>
          <w:sz w:val="24"/>
          <w:szCs w:val="24"/>
        </w:rPr>
        <w:t xml:space="preserve"> mutfak zenginlikleri ile Sar</w:t>
      </w:r>
      <w:r>
        <w:rPr>
          <w:rFonts w:ascii="Times New Roman" w:eastAsia="Calibri" w:hAnsi="Times New Roman" w:cs="Times New Roman"/>
          <w:sz w:val="24"/>
          <w:szCs w:val="24"/>
        </w:rPr>
        <w:t>ım</w:t>
      </w:r>
      <w:r w:rsidRPr="00BF2F00">
        <w:rPr>
          <w:rFonts w:ascii="Times New Roman" w:eastAsia="Calibri" w:hAnsi="Times New Roman" w:cs="Times New Roman"/>
          <w:sz w:val="24"/>
          <w:szCs w:val="24"/>
        </w:rPr>
        <w:t>saklı’nın ünlü kumu, denizi, güneşi ve Ayvalık yatak kapasitelerinin %80’nini karşılayan bir beldesi olarak üçünün de birbirini tamamlayan etkinlikleri ile yeniden değerlendirilip müşterek çalışmalar gerçekleşir.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Sezonu arttıralım diye yakınıyoruz; ne ile arttıracağız? Kentimizde bulunan mevcut değerlerimizi yenileyip veya restore edip kullanılır hale getirip pazarlamazsan sezonu nasıl uzatacağız.</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 xml:space="preserve">Sezonu arttırmayı düşünüyor isek gelen turistlerin Ayvalık’ta kalma sürelerini uzatabilmek için ulaşım imkanlarını kısaltmak, hava alanını uluslararası düzeye getirmek, ana </w:t>
      </w:r>
      <w:r w:rsidRPr="00BF2F00">
        <w:rPr>
          <w:rFonts w:ascii="Times New Roman" w:eastAsia="Calibri" w:hAnsi="Times New Roman" w:cs="Times New Roman"/>
          <w:sz w:val="24"/>
          <w:szCs w:val="24"/>
        </w:rPr>
        <w:lastRenderedPageBreak/>
        <w:t>yol</w:t>
      </w:r>
      <w:r>
        <w:rPr>
          <w:rFonts w:ascii="Times New Roman" w:eastAsia="Calibri" w:hAnsi="Times New Roman" w:cs="Times New Roman"/>
          <w:sz w:val="24"/>
          <w:szCs w:val="24"/>
        </w:rPr>
        <w:t>lar</w:t>
      </w:r>
      <w:r w:rsidRPr="00BF2F00">
        <w:rPr>
          <w:rFonts w:ascii="Times New Roman" w:eastAsia="Calibri" w:hAnsi="Times New Roman" w:cs="Times New Roman"/>
          <w:sz w:val="24"/>
          <w:szCs w:val="24"/>
        </w:rPr>
        <w:t>ı tamamen bitirmek, alt yapımızın tamamlanması, şehir girişlerinin ve çevre düzenlemesi, yeşillendirilmesi, tarihi binalarımızın acilen restore edilmesi, seçilen pilot cadde ve sokakların, yolların düzeltilmesi, yeşillendirilmesi, ışıklandırılması, bine yüzlerinin ve içlerinin aslına uygun olarak restore edilmesi ve bu binaların otel, pansiyon, cafe, hediyelik eşya veya kültür hizmeti veren birimler haline dönüştürülmesi gerekir.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Ayvalık’ımıza acilen bir müze kazandırılması gereklidir.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Ali Bey Adası’ndaki kiliselerin ve tarihi binaların onarımlarının hızlandırılması, sokakların düzenlenmesi, ışıklandırılması restoren ve cafelerin fiyat tarifelerinin konulması, Sar</w:t>
      </w:r>
      <w:r>
        <w:rPr>
          <w:rFonts w:ascii="Times New Roman" w:eastAsia="Calibri" w:hAnsi="Times New Roman" w:cs="Times New Roman"/>
          <w:sz w:val="24"/>
          <w:szCs w:val="24"/>
        </w:rPr>
        <w:t>ım</w:t>
      </w:r>
      <w:r w:rsidRPr="00BF2F00">
        <w:rPr>
          <w:rFonts w:ascii="Times New Roman" w:eastAsia="Calibri" w:hAnsi="Times New Roman" w:cs="Times New Roman"/>
          <w:sz w:val="24"/>
          <w:szCs w:val="24"/>
        </w:rPr>
        <w:t>saklı’da kanalizasyonun acilen yapılması, çevre yollarının düzenlemesi, yeşillendirilmesi ve Sarımsaklı’yı şu andaki mevcut yoğun yapılaşması ve itici durumdan kurtaracak onun eski imajını silecek yeni imajla dünyaya tanıtılacak bir mega projeye ihtiyacı olduğuna inanıyorum. Böyle bir projeyi hayata geçirmek için Sar</w:t>
      </w:r>
      <w:r>
        <w:rPr>
          <w:rFonts w:ascii="Times New Roman" w:eastAsia="Calibri" w:hAnsi="Times New Roman" w:cs="Times New Roman"/>
          <w:sz w:val="24"/>
          <w:szCs w:val="24"/>
        </w:rPr>
        <w:t>ım</w:t>
      </w:r>
      <w:r w:rsidRPr="00BF2F00">
        <w:rPr>
          <w:rFonts w:ascii="Times New Roman" w:eastAsia="Calibri" w:hAnsi="Times New Roman" w:cs="Times New Roman"/>
          <w:sz w:val="24"/>
          <w:szCs w:val="24"/>
        </w:rPr>
        <w:t>saklı’daimkanlar vardır.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Diğer önemli bir konuda su altındaki 60’a yakın dalış noktasının bulunması, kırmızı mercanların Kızıldeniz’den sonra Ege’de en fazla olan bölgenin Ayvalık olduğunun dünyaya tanıtılmasıdır.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Bugün Kızıldeniz’de yılda milyonun üzerinde insan dalmaktadır. Orada bu olay bir sanayi haline gelmiştir. Bizler bu rakamın yüzde birini bölgemize çeksek inanın sezonumuz 3 ay uzar.</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Kuşların göç mevsimi olan sonbaharda bölgemizin de dahil olduğunu zannediyorum</w:t>
      </w:r>
      <w:r>
        <w:rPr>
          <w:rFonts w:ascii="Times New Roman" w:eastAsia="Calibri" w:hAnsi="Times New Roman" w:cs="Times New Roman"/>
          <w:sz w:val="24"/>
          <w:szCs w:val="24"/>
        </w:rPr>
        <w:t>. Ç</w:t>
      </w:r>
      <w:r w:rsidRPr="00BF2F00">
        <w:rPr>
          <w:rFonts w:ascii="Times New Roman" w:eastAsia="Calibri" w:hAnsi="Times New Roman" w:cs="Times New Roman"/>
          <w:sz w:val="24"/>
          <w:szCs w:val="24"/>
        </w:rPr>
        <w:t>ünkü</w:t>
      </w:r>
      <w:r>
        <w:rPr>
          <w:rFonts w:ascii="Times New Roman" w:eastAsia="Calibri" w:hAnsi="Times New Roman" w:cs="Times New Roman"/>
          <w:sz w:val="24"/>
          <w:szCs w:val="24"/>
        </w:rPr>
        <w:t>;</w:t>
      </w:r>
      <w:r w:rsidRPr="00BF2F00">
        <w:rPr>
          <w:rFonts w:ascii="Times New Roman" w:eastAsia="Calibri" w:hAnsi="Times New Roman" w:cs="Times New Roman"/>
          <w:sz w:val="24"/>
          <w:szCs w:val="24"/>
        </w:rPr>
        <w:t xml:space="preserve"> sonbaharda Midilli Adası’nda kuş gözlemcilerin yoğun bir şekilde geldiklerini gördüm. Bizim yakınımızda aynı coğrafyaya sahip bu ada ile bölgemizin hiçbir farkı yoktur. Bu konuyu araştırıp değerlendirmek faydalı olacağına inanıyorum.</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İşte bu yukarıda sıraladıklarımıza inanarak ve palanlı bir şekilde idari ve yerel yöneticilerimizin müşterek çalışmaları ile gerçekleşeceğine inanıyorum. Biz turizmcilerde bu çalışmalarda bize düşen görev ne ise seve seve yapacağımızı belirtiriz. Yukarıda belirttiğimiz değişiklikleri yapmadığımız sürece Ayvalık’ta turizm sezonu okulların kapanmasıyla başlayan,</w:t>
      </w:r>
      <w:r>
        <w:rPr>
          <w:rFonts w:ascii="Times New Roman" w:eastAsia="Calibri" w:hAnsi="Times New Roman" w:cs="Times New Roman"/>
          <w:sz w:val="24"/>
          <w:szCs w:val="24"/>
        </w:rPr>
        <w:t xml:space="preserve"> okulların açılmasıyla son bulan</w:t>
      </w:r>
      <w:r w:rsidRPr="00BF2F00">
        <w:rPr>
          <w:rFonts w:ascii="Times New Roman" w:eastAsia="Calibri" w:hAnsi="Times New Roman" w:cs="Times New Roman"/>
          <w:sz w:val="24"/>
          <w:szCs w:val="24"/>
        </w:rPr>
        <w:t xml:space="preserve"> kısa süreli bir turizm beldesi olarak kalır. Ama belirttiğimiz yenilikleri tamamlayıp turizm piyasasına çıktığımızda sezonumuzun da daha uzun olacağına turizm pastasından daha çok pay alacağımıza inanıyorum.</w:t>
      </w:r>
      <w:r>
        <w:rPr>
          <w:rFonts w:ascii="Times New Roman" w:eastAsia="Calibri" w:hAnsi="Times New Roman" w:cs="Times New Roman"/>
          <w:sz w:val="24"/>
          <w:szCs w:val="24"/>
        </w:rPr>
        <w:t xml:space="preserve"> Teşekkür ederim.</w:t>
      </w:r>
    </w:p>
    <w:p w:rsidR="006A295B" w:rsidRDefault="006A295B" w:rsidP="006A295B">
      <w:pPr>
        <w:spacing w:after="0" w:line="240" w:lineRule="auto"/>
        <w:jc w:val="center"/>
        <w:rPr>
          <w:rFonts w:ascii="Times New Roman" w:hAnsi="Times New Roman" w:cs="Times New Roman"/>
          <w:b/>
          <w:sz w:val="24"/>
          <w:szCs w:val="24"/>
          <w:u w:val="single"/>
        </w:rPr>
      </w:pPr>
    </w:p>
    <w:p w:rsidR="006A295B" w:rsidRDefault="006A295B" w:rsidP="006A295B">
      <w:pPr>
        <w:spacing w:after="0" w:line="240" w:lineRule="auto"/>
        <w:jc w:val="center"/>
        <w:rPr>
          <w:rFonts w:ascii="Times New Roman" w:hAnsi="Times New Roman" w:cs="Times New Roman"/>
          <w:b/>
          <w:sz w:val="24"/>
          <w:szCs w:val="24"/>
          <w:u w:val="single"/>
        </w:rPr>
      </w:pPr>
    </w:p>
    <w:p w:rsidR="006A295B" w:rsidRDefault="006A295B" w:rsidP="006A295B">
      <w:pPr>
        <w:spacing w:after="0" w:line="240" w:lineRule="auto"/>
        <w:jc w:val="center"/>
        <w:rPr>
          <w:rFonts w:ascii="Times New Roman" w:hAnsi="Times New Roman" w:cs="Times New Roman"/>
          <w:b/>
          <w:sz w:val="24"/>
          <w:szCs w:val="24"/>
          <w:u w:val="single"/>
        </w:rPr>
      </w:pPr>
    </w:p>
    <w:p w:rsidR="006A295B" w:rsidRDefault="006A295B"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6A295B" w:rsidRPr="00BF2F00" w:rsidRDefault="006A295B" w:rsidP="006A295B">
      <w:pPr>
        <w:spacing w:after="0" w:line="240" w:lineRule="auto"/>
        <w:jc w:val="center"/>
        <w:rPr>
          <w:rFonts w:ascii="Times New Roman" w:hAnsi="Times New Roman" w:cs="Times New Roman"/>
          <w:b/>
          <w:sz w:val="24"/>
          <w:szCs w:val="24"/>
          <w:u w:val="single"/>
        </w:rPr>
      </w:pPr>
      <w:r w:rsidRPr="00BF2F00">
        <w:rPr>
          <w:rFonts w:ascii="Times New Roman" w:hAnsi="Times New Roman" w:cs="Times New Roman"/>
          <w:b/>
          <w:sz w:val="24"/>
          <w:szCs w:val="24"/>
          <w:u w:val="single"/>
        </w:rPr>
        <w:lastRenderedPageBreak/>
        <w:t>Panelist 5:Sayın Mazhar Nuh KATARİ’nin</w:t>
      </w:r>
      <w:r>
        <w:rPr>
          <w:rFonts w:ascii="Times New Roman" w:hAnsi="Times New Roman" w:cs="Times New Roman"/>
          <w:b/>
          <w:sz w:val="24"/>
          <w:szCs w:val="24"/>
          <w:u w:val="single"/>
        </w:rPr>
        <w:t>Sunumu(Ayvalık Ticaret Odası Üyesi)</w:t>
      </w:r>
    </w:p>
    <w:p w:rsidR="006A295B" w:rsidRPr="00BF2F00" w:rsidRDefault="006A295B" w:rsidP="006A295B">
      <w:pPr>
        <w:spacing w:after="0" w:line="240" w:lineRule="auto"/>
        <w:jc w:val="center"/>
        <w:rPr>
          <w:rFonts w:ascii="Times New Roman" w:hAnsi="Times New Roman" w:cs="Times New Roman"/>
          <w:sz w:val="24"/>
          <w:szCs w:val="24"/>
        </w:rPr>
      </w:pP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Ayvalık doğası ve iklimiyle yaşanması son derece keyifli bir yer dolayısıyla kendimi çok şanslı hissediyorum.Ticari yönden bakılaca</w:t>
      </w:r>
      <w:r>
        <w:rPr>
          <w:rFonts w:ascii="Times New Roman" w:eastAsia="Calibri" w:hAnsi="Times New Roman" w:cs="Times New Roman"/>
          <w:sz w:val="24"/>
          <w:szCs w:val="24"/>
        </w:rPr>
        <w:t>k olursa yazlıkçıların çoğunlukd</w:t>
      </w:r>
      <w:r w:rsidRPr="00BF2F00">
        <w:rPr>
          <w:rFonts w:ascii="Times New Roman" w:eastAsia="Calibri" w:hAnsi="Times New Roman" w:cs="Times New Roman"/>
          <w:sz w:val="24"/>
          <w:szCs w:val="24"/>
        </w:rPr>
        <w:t>a olduğu, dolayısıyla müşterilerimize geldikleri yerdeki olan veya olmayan tüm çeşitleri sunarak hizmet etmek zorunda olduğumuz düşünüyorum. Bununla beraber indirim dönemlerini eksiksiz uygulamak suretiyle bir daha ki dönemde müşteri potansiyelimizi daha da arttıracağını düşünmekteyim. Yabancılara etiketli mal sunulmasını da çok önemsiyorum.</w:t>
      </w:r>
    </w:p>
    <w:p w:rsidR="006A295B" w:rsidRDefault="006A295B" w:rsidP="006A295B">
      <w:pPr>
        <w:spacing w:after="0" w:line="360" w:lineRule="auto"/>
        <w:ind w:firstLine="708"/>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Turizm</w:t>
      </w:r>
      <w:r>
        <w:rPr>
          <w:rFonts w:ascii="Times New Roman" w:eastAsia="Calibri" w:hAnsi="Times New Roman" w:cs="Times New Roman"/>
          <w:sz w:val="24"/>
          <w:szCs w:val="24"/>
        </w:rPr>
        <w:t>; yelpazesi çok geniş bir sektördür. D</w:t>
      </w:r>
      <w:r w:rsidRPr="00BF2F00">
        <w:rPr>
          <w:rFonts w:ascii="Times New Roman" w:eastAsia="Calibri" w:hAnsi="Times New Roman" w:cs="Times New Roman"/>
          <w:sz w:val="24"/>
          <w:szCs w:val="24"/>
        </w:rPr>
        <w:t>olayısıyla yerel yönetimlerin her bir sektörle tek tek irtibat kurarak yapılması gerekenler hakkında fikir birliğine varması, turizmin her yıl bir adım daha ileri gideceğine inanmaktayım.</w:t>
      </w:r>
      <w:r>
        <w:rPr>
          <w:rFonts w:ascii="Times New Roman" w:eastAsia="Calibri" w:hAnsi="Times New Roman" w:cs="Times New Roman"/>
          <w:sz w:val="24"/>
          <w:szCs w:val="24"/>
        </w:rPr>
        <w:t xml:space="preserve"> Herkesi selamlar, emeği geçenlere teşekkür ediyorum.</w:t>
      </w:r>
    </w:p>
    <w:p w:rsidR="006A295B" w:rsidRPr="00BF2F00" w:rsidRDefault="006A295B" w:rsidP="006A295B">
      <w:pPr>
        <w:spacing w:after="0" w:line="360" w:lineRule="auto"/>
        <w:ind w:firstLine="708"/>
        <w:jc w:val="both"/>
        <w:rPr>
          <w:rFonts w:ascii="Times New Roman" w:eastAsia="Calibri"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r w:rsidRPr="000138E2">
        <w:rPr>
          <w:rFonts w:ascii="Times New Roman" w:hAnsi="Times New Roman" w:cs="Times New Roman"/>
          <w:noProof/>
          <w:sz w:val="24"/>
          <w:szCs w:val="24"/>
          <w:lang w:eastAsia="tr-TR"/>
        </w:rPr>
        <w:drawing>
          <wp:inline distT="0" distB="0" distL="0" distR="0">
            <wp:extent cx="5760720" cy="4319190"/>
            <wp:effectExtent l="19050" t="0" r="0" b="0"/>
            <wp:docPr id="2" name="Resim 1" descr="C:\Users\hp\Desktop\metin\metin\ayva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etin\metin\ayvalık.jpg"/>
                    <pic:cNvPicPr>
                      <a:picLocks noChangeAspect="1" noChangeArrowheads="1"/>
                    </pic:cNvPicPr>
                  </pic:nvPicPr>
                  <pic:blipFill>
                    <a:blip r:embed="rId41" cstate="print"/>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487E79" w:rsidRDefault="00487E79" w:rsidP="006A295B">
      <w:pPr>
        <w:spacing w:after="0" w:line="240" w:lineRule="auto"/>
        <w:jc w:val="center"/>
        <w:rPr>
          <w:rFonts w:ascii="Times New Roman" w:hAnsi="Times New Roman" w:cs="Times New Roman"/>
          <w:b/>
          <w:sz w:val="24"/>
          <w:szCs w:val="24"/>
          <w:u w:val="single"/>
        </w:rPr>
      </w:pPr>
    </w:p>
    <w:p w:rsidR="006A295B" w:rsidRPr="00BF2F00" w:rsidRDefault="006A295B" w:rsidP="006A295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Panelist 6:</w:t>
      </w:r>
      <w:r w:rsidRPr="00BF2F00">
        <w:rPr>
          <w:rFonts w:ascii="Times New Roman" w:hAnsi="Times New Roman" w:cs="Times New Roman"/>
          <w:b/>
          <w:sz w:val="24"/>
          <w:szCs w:val="24"/>
          <w:u w:val="single"/>
        </w:rPr>
        <w:t>Sayın Ali ÇÖREK’in</w:t>
      </w:r>
      <w:r>
        <w:rPr>
          <w:rFonts w:ascii="Times New Roman" w:hAnsi="Times New Roman" w:cs="Times New Roman"/>
          <w:b/>
          <w:sz w:val="24"/>
          <w:szCs w:val="24"/>
          <w:u w:val="single"/>
        </w:rPr>
        <w:t>Sunumu (Ayvalık Ticaret Odası Üyesi)</w:t>
      </w:r>
    </w:p>
    <w:p w:rsidR="006A295B" w:rsidRPr="00BF2F00" w:rsidRDefault="006A295B" w:rsidP="006A295B">
      <w:pPr>
        <w:spacing w:after="0" w:line="240" w:lineRule="auto"/>
        <w:jc w:val="center"/>
        <w:rPr>
          <w:rFonts w:ascii="Times New Roman" w:hAnsi="Times New Roman" w:cs="Times New Roman"/>
          <w:b/>
          <w:sz w:val="24"/>
          <w:szCs w:val="24"/>
          <w:u w:val="single"/>
        </w:rPr>
      </w:pPr>
    </w:p>
    <w:p w:rsidR="006A295B" w:rsidRDefault="006A295B" w:rsidP="006A295B">
      <w:pPr>
        <w:spacing w:after="0" w:line="240" w:lineRule="auto"/>
        <w:rPr>
          <w:rFonts w:ascii="Times New Roman" w:hAnsi="Times New Roman" w:cs="Times New Roman"/>
          <w:b/>
          <w:sz w:val="24"/>
          <w:szCs w:val="24"/>
          <w:u w:val="single"/>
        </w:rPr>
      </w:pP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2008 yılı turizm açısından bölge olarak iyi bir sezon geçirdiğimizi düşünüyorum. İstatistiklere baktığımızda 2007 turizm sezonuna göre 2008 yılında ciddi bir artış olduğunuz görüyoruz.</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Rakamsal olarak bu istatistiklere baktığımızda bölge yerli ve yabancı turist gecelemelerinde %100 bir artış söz konusudur. Bunu da şu şekilde açabiliriz;</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Yabancı turist 2007 yılında 49.974 gecelemeden bu rakam 2008 yılında 99.438 gecelemeye çıkmıştır. Aradaki artış %99’a ulaşmıştır.Yerli turist 2007 yılında 80.632 gecelemeden bu rakam 2008 yılında 163.663 gecelemeye çıkmıştır. Aradaki artış %103’e ulaşmıştır.</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Genel anlamda işletmecilerimizin 2008 turizm sezonunun çok karlı olmadığını ifade etmektedirler. Bir işletmeci olarak bende aynı kanıdayım. Geçmiş yıllarda döviz kurunun sabit kalması, enerji, gıda vs zamların maliyetlerindeki ciddi bir artışa sebep olduğunu için işletmelerimizde reel kar atışından bahsetmek çok zor</w:t>
      </w:r>
      <w:r>
        <w:rPr>
          <w:rFonts w:ascii="Times New Roman" w:eastAsia="Calibri" w:hAnsi="Times New Roman" w:cs="Times New Roman"/>
          <w:sz w:val="24"/>
          <w:szCs w:val="24"/>
        </w:rPr>
        <w:t>dur</w:t>
      </w:r>
      <w:r w:rsidRPr="00BF2F00">
        <w:rPr>
          <w:rFonts w:ascii="Times New Roman" w:eastAsia="Calibri" w:hAnsi="Times New Roman" w:cs="Times New Roman"/>
          <w:sz w:val="24"/>
          <w:szCs w:val="24"/>
        </w:rPr>
        <w:t>.</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Bild</w:t>
      </w:r>
      <w:r>
        <w:rPr>
          <w:rFonts w:ascii="Times New Roman" w:eastAsia="Calibri" w:hAnsi="Times New Roman" w:cs="Times New Roman"/>
          <w:sz w:val="24"/>
          <w:szCs w:val="24"/>
        </w:rPr>
        <w:t>iğin</w:t>
      </w:r>
      <w:r w:rsidRPr="00BF2F00">
        <w:rPr>
          <w:rFonts w:ascii="Times New Roman" w:eastAsia="Calibri" w:hAnsi="Times New Roman" w:cs="Times New Roman"/>
          <w:sz w:val="24"/>
          <w:szCs w:val="24"/>
        </w:rPr>
        <w:t>iz</w:t>
      </w:r>
      <w:r>
        <w:rPr>
          <w:rFonts w:ascii="Times New Roman" w:eastAsia="Calibri" w:hAnsi="Times New Roman" w:cs="Times New Roman"/>
          <w:sz w:val="24"/>
          <w:szCs w:val="24"/>
        </w:rPr>
        <w:t xml:space="preserve"> gibi;</w:t>
      </w:r>
      <w:r w:rsidRPr="00BF2F00">
        <w:rPr>
          <w:rFonts w:ascii="Times New Roman" w:eastAsia="Calibri" w:hAnsi="Times New Roman" w:cs="Times New Roman"/>
          <w:sz w:val="24"/>
          <w:szCs w:val="24"/>
        </w:rPr>
        <w:t xml:space="preserve"> işletmeler kar amaçlı kurulmuş müesseselerdir. İşletmelerimizin kazandıkları sürece hem istihdama hem de genel ekonomiye katkıları artacaktır.Turizm açısından düşünürsek işletmelerimiz kazanacaklar ki tesislerine yatırım yapsınlar, yenileyebilsinler.</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Turizm için yapılacak her yeni yatırım ülkemize ve bölgemize yapılmış bir yatırım olarak görmekteyim.2008 yılı ilgili çok şey söylenebilir ancak burada akademisyenler var. Onlar konuya daha bilimsel yaklaşıp daha yarıntılı açıklamalarda bulunacaklardır.</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Şimdi 2009 yılında bölge turizmi için ne yapabiliriz asıl bizim için önemli olan kısım bu. 2008 yılından dersler çıkararak 2009 yılında nasıl bir yol izleyeceğiz.2009 yılının turizm açısından iyi bir sezon geçeceğine şahsen çok iyimse</w:t>
      </w:r>
      <w:r>
        <w:rPr>
          <w:rFonts w:ascii="Times New Roman" w:eastAsia="Calibri" w:hAnsi="Times New Roman" w:cs="Times New Roman"/>
          <w:sz w:val="24"/>
          <w:szCs w:val="24"/>
        </w:rPr>
        <w:t>r</w:t>
      </w:r>
      <w:r w:rsidRPr="00BF2F00">
        <w:rPr>
          <w:rFonts w:ascii="Times New Roman" w:eastAsia="Calibri" w:hAnsi="Times New Roman" w:cs="Times New Roman"/>
          <w:sz w:val="24"/>
          <w:szCs w:val="24"/>
        </w:rPr>
        <w:t xml:space="preserve"> bakamıyorum. Malum bizimle beraber dünya ekonomisinin ne durumda olduğunu hepimiz biliyoruz. Yaşanan ekonomik krizin ülke turizmini de etkiyeceğini düşüyorum. 2009 yılında özellikle biz turizmciler ciddi bir güç birliği yaparak ortak projeler üretmeliyiz.</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Artık herkes kişisel beklentilerini şimdilik bir köşeye koyup ortak nokta bularak, yerli ve yabancı turistleri bölgemize nasıl getirebiliriz, bölgemizi hem yerli pazarda hem de dış pazarda nasıl</w:t>
      </w:r>
      <w:r>
        <w:rPr>
          <w:rFonts w:ascii="Times New Roman" w:eastAsia="Calibri" w:hAnsi="Times New Roman" w:cs="Times New Roman"/>
          <w:sz w:val="24"/>
          <w:szCs w:val="24"/>
        </w:rPr>
        <w:t xml:space="preserve"> tanıtabiliriz buna çözüm üret</w:t>
      </w:r>
      <w:r w:rsidRPr="00BF2F00">
        <w:rPr>
          <w:rFonts w:ascii="Times New Roman" w:eastAsia="Calibri" w:hAnsi="Times New Roman" w:cs="Times New Roman"/>
          <w:sz w:val="24"/>
          <w:szCs w:val="24"/>
        </w:rPr>
        <w:t xml:space="preserve">meliyiz. </w:t>
      </w:r>
    </w:p>
    <w:p w:rsidR="006A295B"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 xml:space="preserve">Bölgemizin sorunları bellidir. Kendi içimizde öz eleştirimizi yaparken çözümünü de beraberinde getirmeliyiz. Bölgemizdeki kurumların sivil toplum örgütlerinin hatta yüreği bölgemiz için atan herkesin elini taşın altına koyması gerektiğini kanaatindeyim. Eskiden </w:t>
      </w:r>
      <w:r>
        <w:rPr>
          <w:rFonts w:ascii="Times New Roman" w:eastAsia="Calibri" w:hAnsi="Times New Roman" w:cs="Times New Roman"/>
          <w:sz w:val="24"/>
          <w:szCs w:val="24"/>
        </w:rPr>
        <w:t xml:space="preserve">olduğu gibi </w:t>
      </w:r>
      <w:r w:rsidRPr="00BF2F00">
        <w:rPr>
          <w:rFonts w:ascii="Times New Roman" w:eastAsia="Calibri" w:hAnsi="Times New Roman" w:cs="Times New Roman"/>
          <w:sz w:val="24"/>
          <w:szCs w:val="24"/>
        </w:rPr>
        <w:t xml:space="preserve">gemiyi kurtaran kaptan dönemi bence bitti. Şimdi denizi nasıl kurtarabiliriz onu </w:t>
      </w:r>
      <w:r w:rsidRPr="00BF2F00">
        <w:rPr>
          <w:rFonts w:ascii="Times New Roman" w:eastAsia="Calibri" w:hAnsi="Times New Roman" w:cs="Times New Roman"/>
          <w:sz w:val="24"/>
          <w:szCs w:val="24"/>
        </w:rPr>
        <w:lastRenderedPageBreak/>
        <w:t>düşünmemiz lazım. Biz ticaret odası olarak bölge turizmi için elimizi taşın altına her zaman koyduk, koymaya da devam edeceğiz.</w:t>
      </w:r>
    </w:p>
    <w:p w:rsidR="006A295B" w:rsidRDefault="006A295B" w:rsidP="006A295B">
      <w:pPr>
        <w:spacing w:after="0" w:line="360" w:lineRule="auto"/>
        <w:ind w:firstLine="706"/>
        <w:jc w:val="both"/>
        <w:rPr>
          <w:rFonts w:ascii="Times New Roman" w:eastAsia="Calibri" w:hAnsi="Times New Roman" w:cs="Times New Roman"/>
          <w:sz w:val="24"/>
          <w:szCs w:val="24"/>
        </w:rPr>
      </w:pPr>
      <w:r>
        <w:rPr>
          <w:rFonts w:ascii="Times New Roman" w:eastAsia="Calibri" w:hAnsi="Times New Roman" w:cs="Times New Roman"/>
          <w:sz w:val="24"/>
          <w:szCs w:val="24"/>
        </w:rPr>
        <w:t>Emeği geçen herkesi özellikle Yüksekokul müdürümüzü kutluyor ve teşekkür ediyorum.</w:t>
      </w:r>
    </w:p>
    <w:p w:rsidR="006A295B" w:rsidRDefault="006A295B" w:rsidP="006A295B">
      <w:pPr>
        <w:spacing w:after="0" w:line="360" w:lineRule="auto"/>
        <w:jc w:val="both"/>
        <w:rPr>
          <w:rFonts w:ascii="Times New Roman" w:eastAsia="Calibri" w:hAnsi="Times New Roman" w:cs="Times New Roman"/>
          <w:sz w:val="24"/>
          <w:szCs w:val="24"/>
        </w:rPr>
      </w:pPr>
      <w:r w:rsidRPr="000138E2">
        <w:rPr>
          <w:rFonts w:ascii="Times New Roman" w:eastAsia="Calibri" w:hAnsi="Times New Roman" w:cs="Times New Roman"/>
          <w:noProof/>
          <w:sz w:val="24"/>
          <w:szCs w:val="24"/>
          <w:lang w:eastAsia="tr-TR"/>
        </w:rPr>
        <w:drawing>
          <wp:inline distT="0" distB="0" distL="0" distR="0">
            <wp:extent cx="5562600" cy="6875818"/>
            <wp:effectExtent l="19050" t="0" r="0" b="0"/>
            <wp:docPr id="3" name="Resim 2" descr="C:\Users\hp\Desktop\metin\metin\Res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etin\metin\Resim6.jpg"/>
                    <pic:cNvPicPr>
                      <a:picLocks noChangeAspect="1" noChangeArrowheads="1"/>
                    </pic:cNvPicPr>
                  </pic:nvPicPr>
                  <pic:blipFill>
                    <a:blip r:embed="rId42" cstate="print"/>
                    <a:srcRect/>
                    <a:stretch>
                      <a:fillRect/>
                    </a:stretch>
                  </pic:blipFill>
                  <pic:spPr bwMode="auto">
                    <a:xfrm>
                      <a:off x="0" y="0"/>
                      <a:ext cx="5574862" cy="6890975"/>
                    </a:xfrm>
                    <a:prstGeom prst="rect">
                      <a:avLst/>
                    </a:prstGeom>
                    <a:noFill/>
                    <a:ln w="9525">
                      <a:noFill/>
                      <a:miter lim="800000"/>
                      <a:headEnd/>
                      <a:tailEnd/>
                    </a:ln>
                  </pic:spPr>
                </pic:pic>
              </a:graphicData>
            </a:graphic>
          </wp:inline>
        </w:drawing>
      </w:r>
    </w:p>
    <w:p w:rsidR="006A295B" w:rsidRDefault="006A295B" w:rsidP="006A295B">
      <w:pPr>
        <w:spacing w:after="0" w:line="360" w:lineRule="auto"/>
        <w:ind w:firstLine="706"/>
        <w:jc w:val="both"/>
        <w:rPr>
          <w:rFonts w:ascii="Times New Roman" w:eastAsia="Calibri" w:hAnsi="Times New Roman" w:cs="Times New Roman"/>
          <w:sz w:val="24"/>
          <w:szCs w:val="24"/>
        </w:rPr>
      </w:pPr>
    </w:p>
    <w:p w:rsidR="006A295B" w:rsidRDefault="006A295B" w:rsidP="006A295B">
      <w:pPr>
        <w:spacing w:after="0" w:line="240" w:lineRule="auto"/>
        <w:jc w:val="center"/>
        <w:rPr>
          <w:rFonts w:ascii="Times New Roman" w:hAnsi="Times New Roman" w:cs="Times New Roman"/>
          <w:b/>
          <w:sz w:val="24"/>
          <w:szCs w:val="24"/>
          <w:u w:val="single"/>
        </w:rPr>
      </w:pPr>
    </w:p>
    <w:p w:rsidR="006A295B" w:rsidRDefault="006A295B"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487E79" w:rsidRDefault="00487E79" w:rsidP="006A295B">
      <w:pPr>
        <w:spacing w:after="0" w:line="240" w:lineRule="auto"/>
        <w:jc w:val="center"/>
        <w:rPr>
          <w:rFonts w:ascii="Times New Roman" w:hAnsi="Times New Roman" w:cs="Times New Roman"/>
          <w:b/>
          <w:sz w:val="24"/>
          <w:szCs w:val="24"/>
          <w:u w:val="single"/>
        </w:rPr>
      </w:pPr>
    </w:p>
    <w:p w:rsidR="006A295B" w:rsidRPr="00BF2F00" w:rsidRDefault="006A295B" w:rsidP="006A295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Panelist 7:</w:t>
      </w:r>
      <w:r w:rsidRPr="00BF2F00">
        <w:rPr>
          <w:rFonts w:ascii="Times New Roman" w:hAnsi="Times New Roman" w:cs="Times New Roman"/>
          <w:b/>
          <w:sz w:val="24"/>
          <w:szCs w:val="24"/>
          <w:u w:val="single"/>
        </w:rPr>
        <w:t>Sayın Alp SEZEK’in</w:t>
      </w:r>
      <w:r>
        <w:rPr>
          <w:rFonts w:ascii="Times New Roman" w:hAnsi="Times New Roman" w:cs="Times New Roman"/>
          <w:b/>
          <w:sz w:val="24"/>
          <w:szCs w:val="24"/>
          <w:u w:val="single"/>
        </w:rPr>
        <w:t>Sunumu (</w:t>
      </w:r>
      <w:r w:rsidRPr="00BF2F00">
        <w:rPr>
          <w:rFonts w:ascii="Times New Roman" w:hAnsi="Times New Roman" w:cs="Times New Roman"/>
          <w:b/>
          <w:sz w:val="24"/>
          <w:szCs w:val="24"/>
          <w:u w:val="single"/>
        </w:rPr>
        <w:t>Seyahat Acentaları</w:t>
      </w:r>
      <w:r>
        <w:rPr>
          <w:rFonts w:ascii="Times New Roman" w:hAnsi="Times New Roman" w:cs="Times New Roman"/>
          <w:b/>
          <w:sz w:val="24"/>
          <w:szCs w:val="24"/>
          <w:u w:val="single"/>
        </w:rPr>
        <w:t xml:space="preserve">Ayvalık </w:t>
      </w:r>
      <w:r w:rsidRPr="00BF2F00">
        <w:rPr>
          <w:rFonts w:ascii="Times New Roman" w:hAnsi="Times New Roman" w:cs="Times New Roman"/>
          <w:b/>
          <w:sz w:val="24"/>
          <w:szCs w:val="24"/>
          <w:u w:val="single"/>
        </w:rPr>
        <w:t>Temsilcisi</w:t>
      </w:r>
      <w:r>
        <w:rPr>
          <w:rFonts w:ascii="Times New Roman" w:hAnsi="Times New Roman" w:cs="Times New Roman"/>
          <w:b/>
          <w:sz w:val="24"/>
          <w:szCs w:val="24"/>
          <w:u w:val="single"/>
        </w:rPr>
        <w:t>)</w:t>
      </w:r>
    </w:p>
    <w:p w:rsidR="006A295B" w:rsidRPr="00BF2F00" w:rsidRDefault="006A295B" w:rsidP="006A295B">
      <w:pPr>
        <w:spacing w:after="0" w:line="240" w:lineRule="auto"/>
        <w:rPr>
          <w:rFonts w:ascii="Times New Roman" w:hAnsi="Times New Roman" w:cs="Times New Roman"/>
          <w:b/>
          <w:sz w:val="24"/>
          <w:szCs w:val="24"/>
          <w:u w:val="single"/>
        </w:rPr>
      </w:pPr>
    </w:p>
    <w:p w:rsidR="006A295B" w:rsidRPr="00BF2F00" w:rsidRDefault="006A295B" w:rsidP="006A295B">
      <w:pPr>
        <w:spacing w:after="0" w:line="240" w:lineRule="auto"/>
        <w:jc w:val="center"/>
        <w:rPr>
          <w:rFonts w:ascii="Times New Roman" w:hAnsi="Times New Roman" w:cs="Times New Roman"/>
          <w:sz w:val="24"/>
          <w:szCs w:val="24"/>
        </w:rPr>
      </w:pP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Bölge turizmin gelişmesi</w:t>
      </w:r>
      <w:r>
        <w:rPr>
          <w:rFonts w:ascii="Times New Roman" w:eastAsia="Calibri" w:hAnsi="Times New Roman" w:cs="Times New Roman"/>
          <w:sz w:val="24"/>
          <w:szCs w:val="24"/>
        </w:rPr>
        <w:t>nde o beldedeki yerel acentaları</w:t>
      </w:r>
      <w:r w:rsidRPr="00BF2F00">
        <w:rPr>
          <w:rFonts w:ascii="Times New Roman" w:eastAsia="Calibri" w:hAnsi="Times New Roman" w:cs="Times New Roman"/>
          <w:sz w:val="24"/>
          <w:szCs w:val="24"/>
        </w:rPr>
        <w:t>n katkıları inkar edilemez. Bu bir gerçektir, başarılı olan bölgeler</w:t>
      </w:r>
      <w:r>
        <w:rPr>
          <w:rFonts w:ascii="Times New Roman" w:eastAsia="Calibri" w:hAnsi="Times New Roman" w:cs="Times New Roman"/>
          <w:sz w:val="24"/>
          <w:szCs w:val="24"/>
        </w:rPr>
        <w:t>e</w:t>
      </w:r>
      <w:r w:rsidRPr="00BF2F00">
        <w:rPr>
          <w:rFonts w:ascii="Times New Roman" w:eastAsia="Calibri" w:hAnsi="Times New Roman" w:cs="Times New Roman"/>
          <w:sz w:val="24"/>
          <w:szCs w:val="24"/>
        </w:rPr>
        <w:t xml:space="preserve"> baktığımız zaman orada faaliyet gösteren acentalar, </w:t>
      </w:r>
      <w:r>
        <w:rPr>
          <w:rFonts w:ascii="Times New Roman" w:eastAsia="Calibri" w:hAnsi="Times New Roman" w:cs="Times New Roman"/>
          <w:sz w:val="24"/>
          <w:szCs w:val="24"/>
        </w:rPr>
        <w:t>ağırlıklı olarak paket tur satışı ve in-coming yapmaktadır.  Bizler ise; y</w:t>
      </w:r>
      <w:r w:rsidRPr="00BF2F00">
        <w:rPr>
          <w:rFonts w:ascii="Times New Roman" w:eastAsia="Calibri" w:hAnsi="Times New Roman" w:cs="Times New Roman"/>
          <w:sz w:val="24"/>
          <w:szCs w:val="24"/>
        </w:rPr>
        <w:t>a rent a car ya günü birlik tekne turu ya da Ayvalık-Midilli arasında ferib</w:t>
      </w:r>
      <w:r>
        <w:rPr>
          <w:rFonts w:ascii="Times New Roman" w:eastAsia="Calibri" w:hAnsi="Times New Roman" w:cs="Times New Roman"/>
          <w:sz w:val="24"/>
          <w:szCs w:val="24"/>
        </w:rPr>
        <w:t>ot işletmeciliği yapmaktayız.</w:t>
      </w:r>
      <w:r w:rsidRPr="00BF2F00">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ma bizim esas işimiz o bölgeyi satmak, tanıtmak ve </w:t>
      </w:r>
      <w:r w:rsidRPr="00BF2F00">
        <w:rPr>
          <w:rFonts w:ascii="Times New Roman" w:eastAsia="Calibri" w:hAnsi="Times New Roman" w:cs="Times New Roman"/>
          <w:sz w:val="24"/>
          <w:szCs w:val="24"/>
        </w:rPr>
        <w:t>pazarlamak o bölgeyi standartların dışına çıkararak o bölgede yeni pencere açmaktır. Bunun içinde yerel acentaların desteklenmesi ve cesaretlendirilmesi gerekmektedir.</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2008 Mart ayında bir otelci arkadaşımıza yurt d</w:t>
      </w:r>
      <w:r>
        <w:rPr>
          <w:rFonts w:ascii="Times New Roman" w:eastAsia="Calibri" w:hAnsi="Times New Roman" w:cs="Times New Roman"/>
          <w:sz w:val="24"/>
          <w:szCs w:val="24"/>
        </w:rPr>
        <w:t>ışından bir teklif geldi. O</w:t>
      </w:r>
      <w:r w:rsidRPr="00BF2F00">
        <w:rPr>
          <w:rFonts w:ascii="Times New Roman" w:eastAsia="Calibri" w:hAnsi="Times New Roman" w:cs="Times New Roman"/>
          <w:sz w:val="24"/>
          <w:szCs w:val="24"/>
        </w:rPr>
        <w:t>tel ko</w:t>
      </w:r>
      <w:r>
        <w:rPr>
          <w:rFonts w:ascii="Times New Roman" w:eastAsia="Calibri" w:hAnsi="Times New Roman" w:cs="Times New Roman"/>
          <w:sz w:val="24"/>
          <w:szCs w:val="24"/>
        </w:rPr>
        <w:t>naklaması, transfer ve geziler için acenta arıyordu. Bu otelci arkadaş;</w:t>
      </w:r>
      <w:r w:rsidRPr="00BF2F00">
        <w:rPr>
          <w:rFonts w:ascii="Times New Roman" w:eastAsia="Calibri" w:hAnsi="Times New Roman" w:cs="Times New Roman"/>
          <w:sz w:val="24"/>
          <w:szCs w:val="24"/>
        </w:rPr>
        <w:t xml:space="preserve"> otel konusunda yardımcı olacağını geri kalan faaliyetleri Ayvalık’ta yerel bir seyahat acentası ile yapmak gerektiğini belirtmiştir. Biz bu organizasyonu yaptık. Aynı faaliyet 2009 yılı için bu kez aynı acentadan direkt bize gelmiştir. Ama en büyük sıkıntımız uluslararası İzmir Hava Alanına Ayvalık’a uzak olmasıdır. Körfez havalimanımızın da geçen hafta inşaata başlanıp 2010 sezonuna yetişeceği söyle</w:t>
      </w:r>
      <w:r>
        <w:rPr>
          <w:rFonts w:ascii="Times New Roman" w:eastAsia="Calibri" w:hAnsi="Times New Roman" w:cs="Times New Roman"/>
          <w:sz w:val="24"/>
          <w:szCs w:val="24"/>
        </w:rPr>
        <w:t>nmektedir.</w:t>
      </w:r>
      <w:r w:rsidRPr="00BF2F00">
        <w:rPr>
          <w:rFonts w:ascii="Times New Roman" w:eastAsia="Calibri" w:hAnsi="Times New Roman" w:cs="Times New Roman"/>
          <w:sz w:val="24"/>
          <w:szCs w:val="24"/>
        </w:rPr>
        <w:t xml:space="preserve"> Körfez Havaalanı uluslararası</w:t>
      </w:r>
      <w:r>
        <w:rPr>
          <w:rFonts w:ascii="Times New Roman" w:eastAsia="Calibri" w:hAnsi="Times New Roman" w:cs="Times New Roman"/>
          <w:sz w:val="24"/>
          <w:szCs w:val="24"/>
        </w:rPr>
        <w:t>na açıldıktan  sonra K</w:t>
      </w:r>
      <w:r w:rsidRPr="00BF2F00">
        <w:rPr>
          <w:rFonts w:ascii="Times New Roman" w:eastAsia="Calibri" w:hAnsi="Times New Roman" w:cs="Times New Roman"/>
          <w:sz w:val="24"/>
          <w:szCs w:val="24"/>
        </w:rPr>
        <w:t>örfez</w:t>
      </w:r>
      <w:r>
        <w:rPr>
          <w:rFonts w:ascii="Times New Roman" w:eastAsia="Calibri" w:hAnsi="Times New Roman" w:cs="Times New Roman"/>
          <w:sz w:val="24"/>
          <w:szCs w:val="24"/>
        </w:rPr>
        <w:t xml:space="preserve">’ </w:t>
      </w:r>
      <w:r w:rsidRPr="00BF2F00">
        <w:rPr>
          <w:rFonts w:ascii="Times New Roman" w:eastAsia="Calibri" w:hAnsi="Times New Roman" w:cs="Times New Roman"/>
          <w:sz w:val="24"/>
          <w:szCs w:val="24"/>
        </w:rPr>
        <w:t>de seyahat acentacılığının farklı bir konumda olacağına inanıyorum.</w:t>
      </w:r>
    </w:p>
    <w:p w:rsidR="006A295B" w:rsidRDefault="006A295B" w:rsidP="006A295B">
      <w:pPr>
        <w:spacing w:after="0" w:line="360" w:lineRule="auto"/>
        <w:ind w:firstLine="706"/>
        <w:jc w:val="both"/>
        <w:rPr>
          <w:rFonts w:ascii="Times New Roman" w:eastAsia="Calibri" w:hAnsi="Times New Roman" w:cs="Times New Roman"/>
          <w:sz w:val="24"/>
          <w:szCs w:val="24"/>
        </w:rPr>
      </w:pPr>
      <w:r w:rsidRPr="00BF2F00">
        <w:rPr>
          <w:rFonts w:ascii="Times New Roman" w:eastAsia="Calibri" w:hAnsi="Times New Roman" w:cs="Times New Roman"/>
          <w:sz w:val="24"/>
          <w:szCs w:val="24"/>
        </w:rPr>
        <w:t>Yeni deniz hudut kapısı için Belediye Başkanımıza ve Kaymakamımıza teşekkür ederiz. Seyahat acentaları için bu kapı çok önemlidir. Bu yeni kapı sayesinde Ayvalık’ta bulunan yerel seyahat acentalarının faaliyetlerinin daha iyi olacağına inanıyoruz. Başkanımızın da yerel acentalara verdiği “Acenta Danışmanlık Ofisi” sözü ile ekonomik durgunluğa rağmen 2009 yılında  hızlı bir turizm sezonu bekliyoruz. Bunun sebebi de, yeni hudut kapısı ile Ayvalık’taki sınır kapısındaki kaçak Yunan Tur Operatörlerinin faaliyetlerinin son bulacak olmasıdır.</w:t>
      </w:r>
    </w:p>
    <w:p w:rsidR="006A295B" w:rsidRPr="00BF2F00" w:rsidRDefault="006A295B" w:rsidP="006A295B">
      <w:pPr>
        <w:spacing w:after="0" w:line="360" w:lineRule="auto"/>
        <w:ind w:firstLine="706"/>
        <w:jc w:val="both"/>
        <w:rPr>
          <w:rFonts w:ascii="Times New Roman" w:eastAsia="Calibri" w:hAnsi="Times New Roman" w:cs="Times New Roman"/>
          <w:sz w:val="24"/>
          <w:szCs w:val="24"/>
        </w:rPr>
      </w:pPr>
      <w:r>
        <w:rPr>
          <w:rFonts w:ascii="Times New Roman" w:eastAsia="Calibri" w:hAnsi="Times New Roman" w:cs="Times New Roman"/>
          <w:sz w:val="24"/>
          <w:szCs w:val="24"/>
        </w:rPr>
        <w:t>Yüksekokul müdürümüzü ve emeği geçen herkesi kutluyor, beni sabırla dinlediğiniz için çok teşekkür ediyorum.</w:t>
      </w: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5360"/>
        </w:tabs>
        <w:spacing w:after="0" w:line="360" w:lineRule="auto"/>
        <w:rPr>
          <w:rFonts w:ascii="Times New Roman" w:hAnsi="Times New Roman" w:cs="Times New Roman"/>
          <w:sz w:val="24"/>
          <w:szCs w:val="24"/>
        </w:rPr>
      </w:pPr>
    </w:p>
    <w:p w:rsidR="006A295B"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tabs>
          <w:tab w:val="left" w:pos="5360"/>
        </w:tabs>
        <w:spacing w:after="0" w:line="360" w:lineRule="auto"/>
        <w:rPr>
          <w:rFonts w:ascii="Times New Roman" w:hAnsi="Times New Roman" w:cs="Times New Roman"/>
          <w:sz w:val="24"/>
          <w:szCs w:val="24"/>
        </w:rPr>
      </w:pPr>
    </w:p>
    <w:p w:rsidR="006A295B" w:rsidRPr="00BF2F00" w:rsidRDefault="006A295B" w:rsidP="006A295B">
      <w:pPr>
        <w:spacing w:after="0" w:line="240" w:lineRule="auto"/>
        <w:rPr>
          <w:rFonts w:ascii="Times New Roman" w:hAnsi="Times New Roman" w:cs="Times New Roman"/>
          <w:b/>
          <w:sz w:val="24"/>
          <w:szCs w:val="24"/>
          <w:u w:val="single"/>
        </w:rPr>
      </w:pPr>
      <w:r w:rsidRPr="00BF2F00">
        <w:rPr>
          <w:rFonts w:ascii="Times New Roman" w:hAnsi="Times New Roman" w:cs="Times New Roman"/>
          <w:b/>
          <w:sz w:val="24"/>
          <w:szCs w:val="24"/>
          <w:u w:val="single"/>
        </w:rPr>
        <w:t>Panelist 8:Sayın Zafer ERGÜL’ün</w:t>
      </w:r>
      <w:r>
        <w:rPr>
          <w:rFonts w:ascii="Times New Roman" w:hAnsi="Times New Roman" w:cs="Times New Roman"/>
          <w:b/>
          <w:sz w:val="24"/>
          <w:szCs w:val="24"/>
          <w:u w:val="single"/>
        </w:rPr>
        <w:t>Sunumu (Setur Marina Müdürü)</w:t>
      </w:r>
    </w:p>
    <w:p w:rsidR="006A295B" w:rsidRPr="00BF2F00" w:rsidRDefault="006A295B" w:rsidP="006A295B">
      <w:pPr>
        <w:spacing w:after="0" w:line="360" w:lineRule="auto"/>
        <w:jc w:val="both"/>
        <w:rPr>
          <w:rFonts w:ascii="Times New Roman" w:hAnsi="Times New Roman" w:cs="Times New Roman"/>
          <w:b/>
          <w:sz w:val="24"/>
          <w:szCs w:val="24"/>
        </w:rPr>
      </w:pP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 xml:space="preserve">                                             MEVCUT DURUM:  </w:t>
      </w: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 xml:space="preserve">1.YAT TURİZMİ: </w:t>
      </w:r>
    </w:p>
    <w:p w:rsidR="006A295B" w:rsidRPr="00BF2F00" w:rsidRDefault="006A295B" w:rsidP="006A295B">
      <w:pPr>
        <w:spacing w:after="0" w:line="360" w:lineRule="auto"/>
        <w:ind w:firstLine="708"/>
        <w:jc w:val="both"/>
        <w:rPr>
          <w:rFonts w:ascii="Times New Roman" w:hAnsi="Times New Roman" w:cs="Times New Roman"/>
          <w:sz w:val="24"/>
          <w:szCs w:val="24"/>
        </w:rPr>
      </w:pPr>
      <w:r w:rsidRPr="00BF2F00">
        <w:rPr>
          <w:rFonts w:ascii="Times New Roman" w:hAnsi="Times New Roman" w:cs="Times New Roman"/>
          <w:b/>
          <w:sz w:val="24"/>
          <w:szCs w:val="24"/>
          <w:u w:val="single"/>
        </w:rPr>
        <w:t xml:space="preserve">Özel Yatlar: </w:t>
      </w:r>
      <w:r w:rsidRPr="00BF2F00">
        <w:rPr>
          <w:rFonts w:ascii="Times New Roman" w:hAnsi="Times New Roman" w:cs="Times New Roman"/>
          <w:sz w:val="24"/>
          <w:szCs w:val="24"/>
        </w:rPr>
        <w:t>Bölgenin kendi iç dinamikleri daha çok “keyifçi teknesi” tarzındaki teknelerden oluşmaktadır. Ayvalık ve yakın çevresindeki nüfusun, Ayvalık’taki yat turizmini geliştirme potansiyeli düşüktür. Genel olarak sözkonusu nüfusun gelir düzeyi ve gelir düzeyini öncelikle etkileyen sektörlerin durumu, Edremit Körfezi civarında yaşayanların yat turizmine katkısını kısa ve orta vadede düşük düzeyde tutacağını göstermektedir.</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sz w:val="24"/>
          <w:szCs w:val="24"/>
        </w:rPr>
        <w:t>Ayvalık’ta yaz aylarında kışa göre 6 katına çıkan nüfusunun içinde yat sahibi olabileceklerin oranı, sektöre önemli bir katkı sağlamaktan şimdilik uzaktır. Öte yandan Ayvalık, yatçı sayısının hızla arttığı Karadeniz kıyısı ülkeleri (özellikle Rusya, Ukrayna ve Bulgaristan) ve 3.000 civarında yatın barındığı İstanbul şehriyle, ülkemizin yat turizminin en yoğun yaşandığı “mavi yolculuk” bölgesi ve Yunan adalarının serpili olduğu Ege Denizi arasındaki geçiş rotası üzerindedir. Üstelik, Yunanistan’ın en büyük adalarından birisi olan Midilli Adası’na yakınlığıyla Ayvalık, Türkiye – Yunanistan arasındaki deniz köprülerinden birisini oluşturmaktadır.</w:t>
      </w:r>
    </w:p>
    <w:p w:rsidR="006A295B" w:rsidRPr="00BF2F00" w:rsidRDefault="006A295B" w:rsidP="006A295B">
      <w:pPr>
        <w:spacing w:after="0" w:line="360" w:lineRule="auto"/>
        <w:ind w:firstLine="708"/>
        <w:jc w:val="both"/>
        <w:rPr>
          <w:rFonts w:ascii="Times New Roman" w:hAnsi="Times New Roman" w:cs="Times New Roman"/>
          <w:b/>
          <w:sz w:val="24"/>
          <w:szCs w:val="24"/>
          <w:u w:val="single"/>
        </w:rPr>
      </w:pPr>
      <w:r w:rsidRPr="00BF2F00">
        <w:rPr>
          <w:rFonts w:ascii="Times New Roman" w:hAnsi="Times New Roman" w:cs="Times New Roman"/>
          <w:b/>
          <w:sz w:val="24"/>
          <w:szCs w:val="24"/>
          <w:u w:val="single"/>
        </w:rPr>
        <w:t>Ticari Yatlar :</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b/>
          <w:sz w:val="24"/>
          <w:szCs w:val="24"/>
        </w:rPr>
        <w:t>Mürettebatsız yat kiralama: Çanakkale</w:t>
      </w:r>
      <w:r w:rsidRPr="00BF2F00">
        <w:rPr>
          <w:rFonts w:ascii="Times New Roman" w:hAnsi="Times New Roman" w:cs="Times New Roman"/>
          <w:sz w:val="24"/>
          <w:szCs w:val="24"/>
        </w:rPr>
        <w:t xml:space="preserve"> – Bozcaada – Behramkale – Sivrice – Ayvalık – Bademli – Foça ile Ayvalık civarındaki adalar, mürettebatsız yat kiralama için henüz keşfedilmemiş durumdadır. </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b/>
          <w:sz w:val="24"/>
          <w:szCs w:val="24"/>
        </w:rPr>
        <w:t>Mürettebatlı yat (kabin) kiralama: Yukarıda</w:t>
      </w:r>
      <w:r w:rsidRPr="00BF2F00">
        <w:rPr>
          <w:rFonts w:ascii="Times New Roman" w:hAnsi="Times New Roman" w:cs="Times New Roman"/>
          <w:sz w:val="24"/>
          <w:szCs w:val="24"/>
        </w:rPr>
        <w:t xml:space="preserve"> belirtilen rota, bu sektör tarafından da keşfedilmiş durumda değildir. Bölgede sezonun kısa ve rüzgarların genellikle hakim olması, mürettebatlı yat kiralama sektörünün canlanmasını yavaşlatmaktadır. </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b/>
          <w:sz w:val="24"/>
          <w:szCs w:val="24"/>
        </w:rPr>
        <w:t>Günübirlik tur tekneleri: Ayvalık</w:t>
      </w:r>
      <w:r w:rsidRPr="00BF2F00">
        <w:rPr>
          <w:rFonts w:ascii="Times New Roman" w:hAnsi="Times New Roman" w:cs="Times New Roman"/>
          <w:sz w:val="24"/>
          <w:szCs w:val="24"/>
        </w:rPr>
        <w:t xml:space="preserve"> ve adaları arasında en yaygın olan ticari yat çalışmalarını gerçekleştirmektedir. Bu amaçla yanaştıkları rıhtımın hizmet ve servis olanakları yetersizdir.</w:t>
      </w: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2. MARİNALAR: Setur</w:t>
      </w:r>
      <w:r w:rsidRPr="00BF2F00">
        <w:rPr>
          <w:rFonts w:ascii="Times New Roman" w:hAnsi="Times New Roman" w:cs="Times New Roman"/>
          <w:sz w:val="24"/>
          <w:szCs w:val="24"/>
        </w:rPr>
        <w:t xml:space="preserve"> Ayvalık Marina, % 100 doluluğa ulaşmıştır. Ayvalık’ın 30 km kuzeyindeki Burhaniye’de bulunan limanın yakın bir tarihte marina haline dönüştürülmesi beklenmektedir. 20 km güneyindeyse, Altınova’da 350 yatlık bir marinanın dolgu sahası yapılmış durumdadır. 2009’da dalgakıranın yapılması ve marina yatırımının tamamlanması için ihale açılması beklenmektedir.  Sadan Çekek Yeri Ayvalık yakın çevresi için balıkçı, ticari yat ve özel yatlara dönük olarak kışlama yeri hizmeti vermektedir; marina haline dönüşme planları vardır.   </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b/>
          <w:sz w:val="24"/>
          <w:szCs w:val="24"/>
        </w:rPr>
        <w:lastRenderedPageBreak/>
        <w:t>3.SU ALTI VE SU ÜSTÜ SPORTİF ETKİNLİKLER: Ayvalık</w:t>
      </w:r>
      <w:r w:rsidRPr="00BF2F00">
        <w:rPr>
          <w:rFonts w:ascii="Times New Roman" w:hAnsi="Times New Roman" w:cs="Times New Roman"/>
          <w:sz w:val="24"/>
          <w:szCs w:val="24"/>
        </w:rPr>
        <w:t xml:space="preserve"> sualtı fauna ve florasının, bu konuda yapılan araştırma sonuçlarına göre, İspanya, İtalya ve Yunanistan’dakilerle karşılaştırılınca en zengin yörelerden birisi olduğunu kanıtlanmıştır. Kırmızı mercan gibi nadir görülen bazı türleri barındırmaktadır. Çevredeki 24 adanın korunaklı kısımları sayesinde her türlü hava şartında dalış yapmak mümkün olmaktadır.  </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b/>
          <w:sz w:val="24"/>
          <w:szCs w:val="24"/>
        </w:rPr>
        <w:t>4. KRUVAZİYER TURİZM: Ayvalık</w:t>
      </w:r>
      <w:r w:rsidRPr="00BF2F00">
        <w:rPr>
          <w:rFonts w:ascii="Times New Roman" w:hAnsi="Times New Roman" w:cs="Times New Roman"/>
          <w:sz w:val="24"/>
          <w:szCs w:val="24"/>
        </w:rPr>
        <w:t xml:space="preserve">, bu alanda ülkemizde en yoğun kruvaziyer gemi trafiğinin yaşandığı İstanbul rotası üzerindedir. Kruvaziyer turizmin hedeflediği günlük gezi programının gerçekleşebileceği çevresel özelliklere sahiptir. Kazdağları ve Bergama, tarihi ve ören yerleri olarak kruvaziyer gemi müşterilerini memnun edecek zenginliklere sahiptir. Buna karşılık, Ayvalık bu avantajlarını değerlendirememektedir. </w:t>
      </w:r>
    </w:p>
    <w:p w:rsidR="006A295B" w:rsidRPr="00BF2F00" w:rsidRDefault="006A295B" w:rsidP="006A295B">
      <w:pPr>
        <w:spacing w:after="0" w:line="360" w:lineRule="auto"/>
        <w:jc w:val="both"/>
        <w:rPr>
          <w:rFonts w:ascii="Times New Roman" w:hAnsi="Times New Roman" w:cs="Times New Roman"/>
          <w:b/>
          <w:sz w:val="24"/>
          <w:szCs w:val="24"/>
        </w:rPr>
      </w:pP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SORUNLAR ve ÇÖZÜM ÖNERİLERİ:</w:t>
      </w:r>
    </w:p>
    <w:p w:rsidR="006A295B" w:rsidRPr="00BF2F00" w:rsidRDefault="006A295B" w:rsidP="006A295B">
      <w:pPr>
        <w:numPr>
          <w:ilvl w:val="0"/>
          <w:numId w:val="4"/>
        </w:num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 xml:space="preserve">DENİZ KİRLİLİĞİ: </w:t>
      </w:r>
    </w:p>
    <w:p w:rsidR="006A295B" w:rsidRPr="00BF2F00" w:rsidRDefault="006A295B" w:rsidP="006A295B">
      <w:pPr>
        <w:spacing w:after="0" w:line="360" w:lineRule="auto"/>
        <w:ind w:left="150"/>
        <w:jc w:val="both"/>
        <w:rPr>
          <w:rFonts w:ascii="Times New Roman" w:hAnsi="Times New Roman" w:cs="Times New Roman"/>
          <w:sz w:val="24"/>
          <w:szCs w:val="24"/>
        </w:rPr>
      </w:pPr>
      <w:r w:rsidRPr="00BF2F00">
        <w:rPr>
          <w:rFonts w:ascii="Times New Roman" w:hAnsi="Times New Roman" w:cs="Times New Roman"/>
          <w:sz w:val="24"/>
          <w:szCs w:val="24"/>
        </w:rPr>
        <w:t>* Etkin bir arıtma sistemi yapılarak, deniz kirliliğinin artması önlenmelidir.</w:t>
      </w:r>
    </w:p>
    <w:p w:rsidR="006A295B" w:rsidRPr="00BF2F00" w:rsidRDefault="006A295B" w:rsidP="006A295B">
      <w:pPr>
        <w:spacing w:after="0" w:line="360" w:lineRule="auto"/>
        <w:ind w:left="150"/>
        <w:jc w:val="both"/>
        <w:rPr>
          <w:rFonts w:ascii="Times New Roman" w:hAnsi="Times New Roman" w:cs="Times New Roman"/>
          <w:sz w:val="24"/>
          <w:szCs w:val="24"/>
        </w:rPr>
      </w:pPr>
      <w:r w:rsidRPr="00BF2F00">
        <w:rPr>
          <w:rFonts w:ascii="Times New Roman" w:hAnsi="Times New Roman" w:cs="Times New Roman"/>
          <w:sz w:val="24"/>
          <w:szCs w:val="24"/>
        </w:rPr>
        <w:t>* Körfez içinde oluşan kirlenmeyi ve deniz dibindeki birikimi ortadan kaldırmak için körfez içindeki su sirkülasyonu yeterli düzeye getirilmelidir.</w:t>
      </w:r>
    </w:p>
    <w:p w:rsidR="006A295B" w:rsidRPr="00BF2F00" w:rsidRDefault="006A295B" w:rsidP="006A295B">
      <w:pPr>
        <w:spacing w:after="0" w:line="360" w:lineRule="auto"/>
        <w:ind w:left="150"/>
        <w:jc w:val="both"/>
        <w:rPr>
          <w:rFonts w:ascii="Times New Roman" w:hAnsi="Times New Roman" w:cs="Times New Roman"/>
          <w:b/>
          <w:sz w:val="24"/>
          <w:szCs w:val="24"/>
        </w:rPr>
      </w:pPr>
      <w:r w:rsidRPr="00BF2F00">
        <w:rPr>
          <w:rFonts w:ascii="Times New Roman" w:hAnsi="Times New Roman" w:cs="Times New Roman"/>
          <w:b/>
          <w:sz w:val="24"/>
          <w:szCs w:val="24"/>
        </w:rPr>
        <w:t>2. ULUSLARARASI HAVAALANINA UZAKLIK:</w:t>
      </w:r>
    </w:p>
    <w:p w:rsidR="006A295B" w:rsidRPr="00BF2F00" w:rsidRDefault="006A295B" w:rsidP="006A295B">
      <w:pPr>
        <w:spacing w:after="0" w:line="360" w:lineRule="auto"/>
        <w:ind w:left="150"/>
        <w:jc w:val="both"/>
        <w:rPr>
          <w:rFonts w:ascii="Times New Roman" w:hAnsi="Times New Roman" w:cs="Times New Roman"/>
          <w:sz w:val="24"/>
          <w:szCs w:val="24"/>
        </w:rPr>
      </w:pPr>
      <w:r w:rsidRPr="00BF2F00">
        <w:rPr>
          <w:rFonts w:ascii="Times New Roman" w:hAnsi="Times New Roman" w:cs="Times New Roman"/>
          <w:sz w:val="24"/>
          <w:szCs w:val="24"/>
        </w:rPr>
        <w:t>* Edremit’teki Körfez Havaalanı’nın en kısa sürede uluslararası uçuşlara uygun hale getirilmesi bu problemi giderecektir.</w:t>
      </w:r>
    </w:p>
    <w:p w:rsidR="006A295B" w:rsidRPr="00BF2F00" w:rsidRDefault="006A295B" w:rsidP="006A295B">
      <w:pPr>
        <w:spacing w:after="0" w:line="360" w:lineRule="auto"/>
        <w:ind w:left="150"/>
        <w:jc w:val="both"/>
        <w:rPr>
          <w:rFonts w:ascii="Times New Roman" w:hAnsi="Times New Roman" w:cs="Times New Roman"/>
          <w:b/>
          <w:sz w:val="24"/>
          <w:szCs w:val="24"/>
        </w:rPr>
      </w:pPr>
      <w:r w:rsidRPr="00BF2F00">
        <w:rPr>
          <w:rFonts w:ascii="Times New Roman" w:hAnsi="Times New Roman" w:cs="Times New Roman"/>
          <w:b/>
          <w:sz w:val="24"/>
          <w:szCs w:val="24"/>
        </w:rPr>
        <w:t>3. TANITIM:</w:t>
      </w:r>
    </w:p>
    <w:p w:rsidR="006A295B" w:rsidRPr="00BF2F00" w:rsidRDefault="006A295B" w:rsidP="006A295B">
      <w:pPr>
        <w:spacing w:after="0" w:line="360" w:lineRule="auto"/>
        <w:ind w:left="150"/>
        <w:jc w:val="both"/>
        <w:rPr>
          <w:rFonts w:ascii="Times New Roman" w:hAnsi="Times New Roman" w:cs="Times New Roman"/>
          <w:sz w:val="24"/>
          <w:szCs w:val="24"/>
        </w:rPr>
      </w:pPr>
      <w:r w:rsidRPr="00BF2F00">
        <w:rPr>
          <w:rFonts w:ascii="Times New Roman" w:hAnsi="Times New Roman" w:cs="Times New Roman"/>
          <w:sz w:val="24"/>
          <w:szCs w:val="24"/>
        </w:rPr>
        <w:t xml:space="preserve">* Ayvalık’ın özellikle yurtdışı tanıtımını sağlamak üzere, deniz turizmiyle ilgili en etkili fuarlar olan Düsseldorf, Londra, Paris, Cenova Fuarları’na etkin katılım sağlanmalıdır. Görsel ve basılı tanıtıcı yayınların hazırlanması ve etkin dağıtımı gerçekleşmelidir.    </w:t>
      </w: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 xml:space="preserve">  4. KRUVAZİYER LİMAN EKSİKLİĞİ:</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sz w:val="24"/>
          <w:szCs w:val="24"/>
        </w:rPr>
        <w:t xml:space="preserve">Ayvalık Limanı, körfez içinde kalmaktadır ve buraya geçiş kanalının genişlik ve derinliği kruvaziyer gemiler için yeterli değildir. Buna karşılık, coğrafi yapı, Kruvaziyer gemilerin yanaşması ve liman hizmetlerini alabilmesi için yakın çevrede uygun bir alan bulunmasına olanak vermektedir. </w:t>
      </w: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t>5. ÖZELLİKLİ SU ALTI ALANLARININ KORUNMAMASI:</w:t>
      </w:r>
    </w:p>
    <w:p w:rsidR="006A295B" w:rsidRPr="00BF2F00" w:rsidRDefault="006A295B" w:rsidP="006A295B">
      <w:pPr>
        <w:spacing w:after="0" w:line="360" w:lineRule="auto"/>
        <w:ind w:left="150"/>
        <w:jc w:val="both"/>
        <w:rPr>
          <w:rFonts w:ascii="Times New Roman" w:hAnsi="Times New Roman" w:cs="Times New Roman"/>
          <w:sz w:val="24"/>
          <w:szCs w:val="24"/>
        </w:rPr>
      </w:pPr>
      <w:r w:rsidRPr="00BF2F00">
        <w:rPr>
          <w:rFonts w:ascii="Times New Roman" w:hAnsi="Times New Roman" w:cs="Times New Roman"/>
          <w:sz w:val="24"/>
          <w:szCs w:val="24"/>
        </w:rPr>
        <w:t xml:space="preserve">Balıkçı tekneleri ve yatların bilinçsiz demirleme yapmaları su altındaki narin yapıya zarar vermektedir. Bunun önlenmesi için, özel bölgelerin belirlenerek sadece dalış turizmini yapan teknelere tahsis edilmesi ya da yeterli tonoz sistemi </w:t>
      </w:r>
      <w:r w:rsidRPr="00BF2F00">
        <w:rPr>
          <w:rFonts w:ascii="Times New Roman" w:hAnsi="Times New Roman" w:cs="Times New Roman"/>
          <w:sz w:val="24"/>
          <w:szCs w:val="24"/>
        </w:rPr>
        <w:br/>
        <w:t>monte ederek bu bölgede demirleme yapılmasının engellenmesi gereklidir. Aksi taktirde su altı zenginlikleri harap olacak ve Ayvalık en kayda değer varlığını kısa zamanda yitirecektir.</w:t>
      </w:r>
    </w:p>
    <w:p w:rsidR="00487E79" w:rsidRDefault="00487E79" w:rsidP="006A295B">
      <w:pPr>
        <w:spacing w:after="0" w:line="360" w:lineRule="auto"/>
        <w:jc w:val="both"/>
        <w:rPr>
          <w:rFonts w:ascii="Times New Roman" w:hAnsi="Times New Roman" w:cs="Times New Roman"/>
          <w:b/>
          <w:sz w:val="24"/>
          <w:szCs w:val="24"/>
        </w:rPr>
      </w:pPr>
    </w:p>
    <w:p w:rsidR="006A295B" w:rsidRPr="00BF2F00" w:rsidRDefault="006A295B" w:rsidP="006A295B">
      <w:pPr>
        <w:spacing w:after="0" w:line="360" w:lineRule="auto"/>
        <w:jc w:val="both"/>
        <w:rPr>
          <w:rFonts w:ascii="Times New Roman" w:hAnsi="Times New Roman" w:cs="Times New Roman"/>
          <w:b/>
          <w:sz w:val="24"/>
          <w:szCs w:val="24"/>
        </w:rPr>
      </w:pPr>
      <w:r w:rsidRPr="00BF2F00">
        <w:rPr>
          <w:rFonts w:ascii="Times New Roman" w:hAnsi="Times New Roman" w:cs="Times New Roman"/>
          <w:b/>
          <w:sz w:val="24"/>
          <w:szCs w:val="24"/>
        </w:rPr>
        <w:lastRenderedPageBreak/>
        <w:t>6. TURİZM SEZONUNUN KISA OLMASI:</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sz w:val="24"/>
          <w:szCs w:val="24"/>
        </w:rPr>
        <w:t>Deniz turizmine katılan turistin bölgeye rağbet etmesinde, diğer turizm alanlarının zenginliği de doğrudan ya da dolaylı etki yapmaktadır. Örneğin, diğer turistik faaliyetlerin yoğunluğu, bölgeye ulaşımın kolaylaşmasını ve ucuzlamasını sağlamaktadır.</w:t>
      </w:r>
    </w:p>
    <w:p w:rsidR="006A295B" w:rsidRPr="00BF2F00" w:rsidRDefault="006A295B" w:rsidP="006A295B">
      <w:pPr>
        <w:spacing w:after="0" w:line="360" w:lineRule="auto"/>
        <w:jc w:val="both"/>
        <w:rPr>
          <w:rFonts w:ascii="Times New Roman" w:hAnsi="Times New Roman" w:cs="Times New Roman"/>
          <w:sz w:val="24"/>
          <w:szCs w:val="24"/>
        </w:rPr>
      </w:pPr>
      <w:r w:rsidRPr="00BF2F00">
        <w:rPr>
          <w:rFonts w:ascii="Times New Roman" w:hAnsi="Times New Roman" w:cs="Times New Roman"/>
          <w:sz w:val="24"/>
          <w:szCs w:val="24"/>
        </w:rPr>
        <w:t xml:space="preserve">Ayvalık ve çevresinde, turizm sezonunun daha uzun ve yıla yayılır hale gelmesi için uygun politikalar geliştirilmelidir. </w:t>
      </w:r>
    </w:p>
    <w:p w:rsidR="006A295B" w:rsidRDefault="006A295B" w:rsidP="006A295B">
      <w:pPr>
        <w:spacing w:after="0" w:line="360" w:lineRule="auto"/>
        <w:jc w:val="both"/>
        <w:rPr>
          <w:rFonts w:ascii="Times New Roman" w:hAnsi="Times New Roman" w:cs="Times New Roman"/>
          <w:bCs/>
          <w:i/>
          <w:sz w:val="24"/>
          <w:szCs w:val="24"/>
        </w:rPr>
      </w:pPr>
      <w:r w:rsidRPr="00BF2F00">
        <w:rPr>
          <w:rFonts w:ascii="Times New Roman" w:hAnsi="Times New Roman" w:cs="Times New Roman"/>
          <w:bCs/>
          <w:i/>
          <w:sz w:val="24"/>
          <w:szCs w:val="24"/>
        </w:rPr>
        <w:t>Deniz turizmine katılan bir turistin getirisi, konaklama turizmine katılan turiste göre çok daha fazladır. Örneğin, yatıyla gelen bir turist, kendisine ve yatına ait ihtiyaçları için diğer turistten 20 ila 30 kat arasında daha fazla harcama yapmaktadır. Daha az yatırımla daha çok gelir sağlanacak turistin cezbedilmesi Ayvalık ekonomisi için öncelikli çıkış yollarından birisidir.</w:t>
      </w:r>
    </w:p>
    <w:p w:rsidR="006A295B" w:rsidRPr="00CF2D16" w:rsidRDefault="006A295B" w:rsidP="006A295B">
      <w:pPr>
        <w:spacing w:after="0" w:line="360" w:lineRule="auto"/>
        <w:jc w:val="both"/>
        <w:rPr>
          <w:rFonts w:ascii="Times New Roman" w:hAnsi="Times New Roman" w:cs="Times New Roman"/>
          <w:b/>
          <w:bCs/>
          <w:sz w:val="24"/>
          <w:szCs w:val="24"/>
        </w:rPr>
      </w:pPr>
      <w:r w:rsidRPr="00CF2D16">
        <w:rPr>
          <w:rFonts w:ascii="Times New Roman" w:hAnsi="Times New Roman" w:cs="Times New Roman"/>
          <w:b/>
          <w:bCs/>
          <w:sz w:val="24"/>
          <w:szCs w:val="24"/>
        </w:rPr>
        <w:t>Beni sabırla dinlediğiniz için teşekkür ederim. Saygılarımla.</w:t>
      </w:r>
    </w:p>
    <w:p w:rsidR="006A295B" w:rsidRPr="00CF2D16" w:rsidRDefault="006A295B" w:rsidP="006A295B">
      <w:pPr>
        <w:spacing w:after="0" w:line="360" w:lineRule="auto"/>
        <w:jc w:val="both"/>
        <w:rPr>
          <w:rFonts w:ascii="Times New Roman" w:hAnsi="Times New Roman" w:cs="Times New Roman"/>
          <w:b/>
          <w:bCs/>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487E79" w:rsidRDefault="00487E79" w:rsidP="006A295B">
      <w:pPr>
        <w:spacing w:line="360" w:lineRule="auto"/>
        <w:ind w:left="-360" w:firstLine="360"/>
        <w:jc w:val="center"/>
        <w:rPr>
          <w:rFonts w:ascii="Times New Roman" w:hAnsi="Times New Roman" w:cs="Times New Roman"/>
          <w:b/>
          <w:sz w:val="24"/>
          <w:szCs w:val="24"/>
        </w:rPr>
      </w:pPr>
    </w:p>
    <w:p w:rsidR="006A295B" w:rsidRPr="00E15CA6" w:rsidRDefault="006A295B" w:rsidP="006A295B">
      <w:pPr>
        <w:spacing w:line="360" w:lineRule="auto"/>
        <w:ind w:left="-360" w:firstLine="360"/>
        <w:jc w:val="center"/>
        <w:rPr>
          <w:rFonts w:ascii="Times New Roman" w:hAnsi="Times New Roman" w:cs="Times New Roman"/>
          <w:b/>
          <w:sz w:val="24"/>
          <w:szCs w:val="24"/>
        </w:rPr>
      </w:pPr>
      <w:r w:rsidRPr="00E15CA6">
        <w:rPr>
          <w:rFonts w:ascii="Times New Roman" w:hAnsi="Times New Roman" w:cs="Times New Roman"/>
          <w:b/>
          <w:sz w:val="24"/>
          <w:szCs w:val="24"/>
        </w:rPr>
        <w:t>C- DEĞERLENDİRME VE SONUÇ TOPLANTISI</w:t>
      </w:r>
    </w:p>
    <w:p w:rsidR="006A295B" w:rsidRPr="00E15CA6" w:rsidRDefault="006A295B" w:rsidP="006A295B">
      <w:pPr>
        <w:spacing w:line="360" w:lineRule="auto"/>
        <w:jc w:val="both"/>
        <w:rPr>
          <w:rFonts w:ascii="Times New Roman" w:hAnsi="Times New Roman" w:cs="Times New Roman"/>
          <w:sz w:val="24"/>
          <w:szCs w:val="24"/>
        </w:rPr>
      </w:pPr>
      <w:r w:rsidRPr="00E15CA6">
        <w:rPr>
          <w:rFonts w:ascii="Times New Roman" w:hAnsi="Times New Roman" w:cs="Times New Roman"/>
          <w:b/>
          <w:sz w:val="24"/>
          <w:szCs w:val="24"/>
          <w:u w:val="single"/>
        </w:rPr>
        <w:t>Oturum Başkanı</w:t>
      </w:r>
      <w:r w:rsidRPr="00E15CA6">
        <w:rPr>
          <w:rFonts w:ascii="Times New Roman" w:hAnsi="Times New Roman" w:cs="Times New Roman"/>
          <w:sz w:val="24"/>
          <w:szCs w:val="24"/>
        </w:rPr>
        <w:t>:  Prof.Dr.Turgut ÖZDEMİR (BAÜ Rektör Yardımcısı )</w:t>
      </w:r>
    </w:p>
    <w:p w:rsidR="006A295B" w:rsidRPr="00E15CA6" w:rsidRDefault="006A295B" w:rsidP="006A295B">
      <w:pPr>
        <w:spacing w:line="360" w:lineRule="auto"/>
        <w:jc w:val="both"/>
        <w:rPr>
          <w:rFonts w:ascii="Times New Roman" w:hAnsi="Times New Roman" w:cs="Times New Roman"/>
          <w:sz w:val="24"/>
          <w:szCs w:val="24"/>
        </w:rPr>
      </w:pPr>
      <w:r w:rsidRPr="00E15CA6">
        <w:rPr>
          <w:rFonts w:ascii="Times New Roman" w:hAnsi="Times New Roman" w:cs="Times New Roman"/>
          <w:b/>
          <w:sz w:val="24"/>
          <w:szCs w:val="24"/>
        </w:rPr>
        <w:t>Panelist 1</w:t>
      </w:r>
      <w:r w:rsidRPr="00E15CA6">
        <w:rPr>
          <w:rFonts w:ascii="Times New Roman" w:hAnsi="Times New Roman" w:cs="Times New Roman"/>
          <w:sz w:val="24"/>
          <w:szCs w:val="24"/>
        </w:rPr>
        <w:t xml:space="preserve">: Yrd.Doç.Dr.Ayhan GÖKDENİZ (BAÜ Ayvalık MYO Müdürü) </w:t>
      </w:r>
    </w:p>
    <w:p w:rsidR="006A295B" w:rsidRPr="00E15CA6" w:rsidRDefault="006A295B" w:rsidP="006A295B">
      <w:pPr>
        <w:spacing w:line="360" w:lineRule="auto"/>
        <w:ind w:left="-360" w:firstLine="360"/>
        <w:jc w:val="both"/>
        <w:rPr>
          <w:rFonts w:ascii="Times New Roman" w:hAnsi="Times New Roman" w:cs="Times New Roman"/>
          <w:b/>
          <w:sz w:val="24"/>
          <w:szCs w:val="24"/>
          <w:u w:val="single"/>
        </w:rPr>
      </w:pPr>
      <w:r w:rsidRPr="00E15CA6">
        <w:rPr>
          <w:rFonts w:ascii="Times New Roman" w:hAnsi="Times New Roman" w:cs="Times New Roman"/>
          <w:b/>
          <w:sz w:val="24"/>
          <w:szCs w:val="24"/>
        </w:rPr>
        <w:t>Panelist 2</w:t>
      </w:r>
      <w:r w:rsidRPr="00E15CA6">
        <w:rPr>
          <w:rFonts w:ascii="Times New Roman" w:hAnsi="Times New Roman" w:cs="Times New Roman"/>
          <w:sz w:val="24"/>
          <w:szCs w:val="24"/>
        </w:rPr>
        <w:t xml:space="preserve">: Seval ÖZDEMİR (Ayvalık Otelciler ve Pansiyoncular  Derneği (AYOP) Başkanı </w:t>
      </w:r>
    </w:p>
    <w:p w:rsidR="006A295B" w:rsidRDefault="006A295B" w:rsidP="006A295B">
      <w:pPr>
        <w:spacing w:line="360" w:lineRule="auto"/>
        <w:ind w:left="-360" w:firstLine="360"/>
        <w:jc w:val="both"/>
        <w:rPr>
          <w:b/>
          <w:szCs w:val="20"/>
          <w:u w:val="single"/>
        </w:rPr>
      </w:pPr>
      <w:r w:rsidRPr="00237AA4">
        <w:rPr>
          <w:b/>
          <w:noProof/>
          <w:szCs w:val="20"/>
          <w:u w:val="single"/>
          <w:lang w:eastAsia="tr-TR"/>
        </w:rPr>
        <w:drawing>
          <wp:inline distT="0" distB="0" distL="0" distR="0">
            <wp:extent cx="5762625" cy="3971925"/>
            <wp:effectExtent l="19050" t="0" r="9525" b="0"/>
            <wp:docPr id="33" name="Resim 1" descr="D:\yeni\ETKİNLİKLER\konf-salonu\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ni\ETKİNLİKLER\konf-salonu\DSC00649.JPG"/>
                    <pic:cNvPicPr>
                      <a:picLocks noChangeAspect="1" noChangeArrowheads="1"/>
                    </pic:cNvPicPr>
                  </pic:nvPicPr>
                  <pic:blipFill>
                    <a:blip r:embed="rId43" cstate="print"/>
                    <a:srcRect/>
                    <a:stretch>
                      <a:fillRect/>
                    </a:stretch>
                  </pic:blipFill>
                  <pic:spPr bwMode="auto">
                    <a:xfrm>
                      <a:off x="0" y="0"/>
                      <a:ext cx="5760720" cy="3970612"/>
                    </a:xfrm>
                    <a:prstGeom prst="rect">
                      <a:avLst/>
                    </a:prstGeom>
                    <a:noFill/>
                    <a:ln w="9525">
                      <a:noFill/>
                      <a:miter lim="800000"/>
                      <a:headEnd/>
                      <a:tailEnd/>
                    </a:ln>
                  </pic:spPr>
                </pic:pic>
              </a:graphicData>
            </a:graphic>
          </wp:inline>
        </w:drawing>
      </w:r>
    </w:p>
    <w:p w:rsidR="006A295B" w:rsidRPr="00E15CA6" w:rsidRDefault="006A295B" w:rsidP="006A295B">
      <w:pPr>
        <w:spacing w:line="360" w:lineRule="auto"/>
        <w:ind w:left="-360" w:firstLine="360"/>
        <w:jc w:val="both"/>
        <w:rPr>
          <w:rFonts w:ascii="Times New Roman" w:hAnsi="Times New Roman" w:cs="Times New Roman"/>
          <w:b/>
          <w:sz w:val="24"/>
          <w:szCs w:val="24"/>
          <w:u w:val="single"/>
        </w:rPr>
      </w:pPr>
      <w:r w:rsidRPr="00E15CA6">
        <w:rPr>
          <w:rFonts w:ascii="Times New Roman" w:hAnsi="Times New Roman" w:cs="Times New Roman"/>
          <w:b/>
          <w:sz w:val="24"/>
          <w:szCs w:val="24"/>
          <w:u w:val="single"/>
        </w:rPr>
        <w:t xml:space="preserve">Sonuç ve Öneriler:    </w:t>
      </w:r>
    </w:p>
    <w:p w:rsidR="006A295B" w:rsidRPr="00E15CA6" w:rsidRDefault="006A295B" w:rsidP="006A295B">
      <w:pPr>
        <w:spacing w:line="360" w:lineRule="auto"/>
        <w:ind w:left="-360" w:firstLine="1068"/>
        <w:jc w:val="both"/>
        <w:rPr>
          <w:rFonts w:ascii="Times New Roman" w:hAnsi="Times New Roman" w:cs="Times New Roman"/>
          <w:sz w:val="24"/>
          <w:szCs w:val="24"/>
        </w:rPr>
      </w:pPr>
      <w:r w:rsidRPr="00E15CA6">
        <w:rPr>
          <w:rFonts w:ascii="Times New Roman" w:hAnsi="Times New Roman" w:cs="Times New Roman"/>
          <w:sz w:val="24"/>
          <w:szCs w:val="24"/>
        </w:rPr>
        <w:t xml:space="preserve"> Balıkesir ve yöresi sahip olduğu zengin turizm potansiyeli ile Türkiye’de önemli bir yer</w:t>
      </w:r>
      <w:r>
        <w:rPr>
          <w:rFonts w:ascii="Times New Roman" w:hAnsi="Times New Roman" w:cs="Times New Roman"/>
          <w:sz w:val="24"/>
          <w:szCs w:val="24"/>
        </w:rPr>
        <w:t>e sahiptir. Ancak yöre, uluslar</w:t>
      </w:r>
      <w:r w:rsidRPr="00E15CA6">
        <w:rPr>
          <w:rFonts w:ascii="Times New Roman" w:hAnsi="Times New Roman" w:cs="Times New Roman"/>
          <w:sz w:val="24"/>
          <w:szCs w:val="24"/>
        </w:rPr>
        <w:t xml:space="preserve">arası turizm pazarından henüz alması gereken payı alamamaktadır. Bunun en önemli nedeni yörenin gerek yurt içi ve gerekse yurtdışında yeterince tanınmamasıdır. Bu açıdan hem kamu hem de özel sektörün katılımıyla gerçekleştirilecek etkin tanıtım faaliyetleri ile bölgeye özgü turistik değerlerin kamuoyuna duyurulması   gerekmektedir. Ancak, yörenin tanıtımından önce gerekli altyapı ve üst yapının tamamlanması da bir zorunluluktur. Eksiklikler tamamlandıktan sonra belirli bir plan dahilinde yürütülecek tanıtım çabalarıyla yöreye gelen ziyaretçi sayısında ve niteliğinde artış olacak, dolayısıyla tüm yöre insanı ve Türkiye kazançlı çıkacaktır.   </w:t>
      </w:r>
    </w:p>
    <w:p w:rsidR="006A295B" w:rsidRPr="00E15CA6" w:rsidRDefault="006A295B" w:rsidP="006A295B">
      <w:pPr>
        <w:spacing w:line="360" w:lineRule="auto"/>
        <w:ind w:left="-360" w:firstLine="1068"/>
        <w:jc w:val="both"/>
        <w:rPr>
          <w:rFonts w:ascii="Times New Roman" w:hAnsi="Times New Roman" w:cs="Times New Roman"/>
          <w:sz w:val="24"/>
          <w:szCs w:val="24"/>
        </w:rPr>
      </w:pPr>
      <w:r w:rsidRPr="00E15CA6">
        <w:rPr>
          <w:rFonts w:ascii="Times New Roman" w:hAnsi="Times New Roman" w:cs="Times New Roman"/>
          <w:sz w:val="24"/>
          <w:szCs w:val="24"/>
        </w:rPr>
        <w:lastRenderedPageBreak/>
        <w:t>Balıkesir bulunduğu coğrafi konum sınırları içinde yer alan doğal kaynak ve korunan alan sistemi ile ulusal ve uluslararası önemde turizm potansiyeli yüksek olan bir kenttir.  Ulusal boyutlarda ele alındığında “doğa koruma”, “korunan alan”, “ormancılık-turizm” gibi günümüz toplumlarında güncel konuların başında yer alan ilgi alanları yönünden de Balıkesir, ülkemizdeki ayrıcalıklı kentler arasında sayılabilir.</w:t>
      </w:r>
    </w:p>
    <w:p w:rsidR="006A295B" w:rsidRPr="00E15CA6" w:rsidRDefault="006A295B" w:rsidP="006A295B">
      <w:pPr>
        <w:spacing w:line="360" w:lineRule="auto"/>
        <w:ind w:left="-360" w:firstLine="1068"/>
        <w:jc w:val="both"/>
        <w:rPr>
          <w:rFonts w:ascii="Times New Roman" w:hAnsi="Times New Roman" w:cs="Times New Roman"/>
          <w:b/>
          <w:sz w:val="24"/>
          <w:szCs w:val="24"/>
          <w:u w:val="single"/>
        </w:rPr>
      </w:pPr>
      <w:r w:rsidRPr="00E15CA6">
        <w:rPr>
          <w:rFonts w:ascii="Times New Roman" w:hAnsi="Times New Roman" w:cs="Times New Roman"/>
          <w:sz w:val="24"/>
          <w:szCs w:val="24"/>
        </w:rPr>
        <w:t>Balıkesir kent sınırları içinde 2 Ulusal Park (Kuş cenneti UP, Kazdağı UP), 1 Doğa Parkı (Ayvalık Adaları DP), bir Doğa Koruma Alanı (Kazdağı Göknarı DKA), bir uluslar -arası öneme sahip Sulak Alan (Manyas Kuş Gölü) yer almaktadır. İl sınırlarında ayrıca; 6 Yaban Hayatı Koruma Alanı (Dursunbey-Alaçam YHKA, Erdek-Kapıdağ Yarımadası YHKA, Gönen-Yosundağ YHKA, Ayvalık DP, Kazdağı ve Kuş Cenneti UP) yer almaktadır. Bunların yanı sıra iki ayrı denizde kıyı şeridi bulunan kent, deniz ve kara peysajı yönünden de yüksek potansiyele sahiptir.</w:t>
      </w:r>
    </w:p>
    <w:p w:rsidR="006A295B" w:rsidRPr="00E15CA6" w:rsidRDefault="006A295B" w:rsidP="006A295B">
      <w:pPr>
        <w:spacing w:line="360" w:lineRule="auto"/>
        <w:ind w:left="-360" w:firstLine="1068"/>
        <w:jc w:val="both"/>
        <w:rPr>
          <w:rFonts w:ascii="Times New Roman" w:hAnsi="Times New Roman" w:cs="Times New Roman"/>
          <w:sz w:val="24"/>
          <w:szCs w:val="24"/>
        </w:rPr>
      </w:pPr>
      <w:r w:rsidRPr="00E15CA6">
        <w:rPr>
          <w:rFonts w:ascii="Times New Roman" w:hAnsi="Times New Roman" w:cs="Times New Roman"/>
          <w:sz w:val="24"/>
          <w:szCs w:val="24"/>
        </w:rPr>
        <w:t xml:space="preserve">Balıkesir, Marmara ve Ege Denizine kıyı veren Türkiye’nin en çok adasını bünyesinde barındıran tarihi, kültürel ve doğal güzellikleriyle gerçek bir turizm cennetidir. Temiz suyunun kumlu plajlara kavuştuğu, parlak yeşil renkli zeytinliklere sarılmış koyları, irili ufaklı adaları, dünyada oksijenin en çok bulunduğu Homeros’un destanındaki İda Dağı, insanlara binlerce yıldır şifa dağıtan termal kaynakları ile Balıkesir, ülkede turizmin ilk başladığı yerlerdendir. </w:t>
      </w:r>
    </w:p>
    <w:p w:rsidR="006A295B" w:rsidRPr="00E15CA6" w:rsidRDefault="006A295B" w:rsidP="006A295B">
      <w:pPr>
        <w:spacing w:line="360" w:lineRule="auto"/>
        <w:ind w:left="-360" w:firstLine="1068"/>
        <w:jc w:val="both"/>
        <w:rPr>
          <w:rFonts w:ascii="Times New Roman" w:hAnsi="Times New Roman" w:cs="Times New Roman"/>
          <w:sz w:val="24"/>
          <w:szCs w:val="24"/>
        </w:rPr>
      </w:pPr>
      <w:r w:rsidRPr="00E15CA6">
        <w:rPr>
          <w:rFonts w:ascii="Times New Roman" w:hAnsi="Times New Roman" w:cs="Times New Roman"/>
          <w:sz w:val="24"/>
          <w:szCs w:val="24"/>
        </w:rPr>
        <w:t>Ayvalık Adaları Doğa Parkı kapladığı alan (</w:t>
      </w:r>
      <w:smartTag w:uri="urn:schemas-microsoft-com:office:smarttags" w:element="metricconverter">
        <w:smartTagPr>
          <w:attr w:name="ProductID" w:val="17.950 Ha"/>
        </w:smartTagPr>
        <w:r w:rsidRPr="00E15CA6">
          <w:rPr>
            <w:rFonts w:ascii="Times New Roman" w:hAnsi="Times New Roman" w:cs="Times New Roman"/>
            <w:sz w:val="24"/>
            <w:szCs w:val="24"/>
          </w:rPr>
          <w:t>17.950 Ha</w:t>
        </w:r>
      </w:smartTag>
      <w:r w:rsidRPr="00E15CA6">
        <w:rPr>
          <w:rFonts w:ascii="Times New Roman" w:hAnsi="Times New Roman" w:cs="Times New Roman"/>
          <w:sz w:val="24"/>
          <w:szCs w:val="24"/>
        </w:rPr>
        <w:t>.) barındırdığı deniz ve kara ekosistem örnekleri ve tarihsel değerlere uyumlu temsil özelliği, sınırları içinde yer alan 20 ada, 1 yarım ada kıyı, deniz ve bitki örtüsünden oluşan görsel zenginlik ile tarihsel doğa kalıntıları dikkate alınarak doğa parkı olarak ilan edilmiştir.  Doğa parkının alanı 1989 yılında aynı zamanda 1. derece “doğal sit” alanı olarak belirlenmiştir. Alan içinde ve yakın çevresinde yer alan çeşitli doğal rekreasyon alanları ve parkın sualtı zenginlikleri bölgeye olan ilgiyi artıran önemli kaynak özelliklerdir. Bölge turizminin genişlemesi için yapılması gerekenleri alt başlıklar halinde aşağıdaki gibi sıralayabiliriz;</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t xml:space="preserve">Edremit havalimanının uluslararası charter seferlerine açılması gerekmektedir.  </w:t>
      </w:r>
    </w:p>
    <w:p w:rsidR="006A295B" w:rsidRDefault="006A295B" w:rsidP="006A295B">
      <w:pPr>
        <w:pStyle w:val="ListeParagraf"/>
        <w:numPr>
          <w:ilvl w:val="0"/>
          <w:numId w:val="5"/>
        </w:numPr>
        <w:spacing w:line="360" w:lineRule="auto"/>
        <w:jc w:val="both"/>
        <w:rPr>
          <w:szCs w:val="20"/>
        </w:rPr>
      </w:pPr>
      <w:r w:rsidRPr="009B3609">
        <w:rPr>
          <w:rFonts w:ascii="Times New Roman" w:hAnsi="Times New Roman" w:cs="Times New Roman"/>
          <w:sz w:val="24"/>
          <w:szCs w:val="24"/>
        </w:rPr>
        <w:t>Konaklama işletmelerinin hizmet standartlarını yükseltmesi gerekmektedir. Bunun tek yolu da eğitilmiş kalifiye personel istihdamıdır</w:t>
      </w:r>
      <w:r w:rsidRPr="009B3609">
        <w:rPr>
          <w:szCs w:val="20"/>
        </w:rPr>
        <w:t>.</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t xml:space="preserve">Balıkesir ilinde bulunan doğal ve kültürel varlıkların korunması, bu değerlerin varlıklarını sürdürmeleri için  yörede faaliyet gösteren turizm işletmeleri ve kamu kuruluşlarının sürdürülebilir turizm politikasını izlemeleri bir zorunluluk olmalıdır. Mavi bayraklı plaj sayısının artırılması, organik tarımın ön plana çıkartılması ve butik otel işletmeciliğinin özendirilmesi sağlanılmalıdır.  </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lastRenderedPageBreak/>
        <w:t xml:space="preserve">Yaz aylarında ikinci konut olarak kullanılan yazlık evlerin turizme kazandırılması bir proje olarak ele alınabilir </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t xml:space="preserve">Balıkesir yöresine gelen yerli turistlerin sayısını artırmak aynı zamanda geceleme sayısını yükseltmek için değişik paket programlar sunulmalıdır. Seyahat acentalarının ve tur operatörlerinin yöreye paket turlar düzenlemeleri için   gerekli girişimler ve tedbirler alınmalıdır.      </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t xml:space="preserve"> Yöredeki alt yapı sorunlarının en kısa zamanda çözülmesi için özel ve kamu sektörlerinin ortaklaşa çevre yönetim sistemini uygulamaları gerekmektedir.Bu çerçevede katı atıkları toplama, saklama ve yeniden değerlendirme ünitelerinin uluslar arası  standartlara getirilmesi gerekmektedir.</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t xml:space="preserve">Artan çevresel kaygılar sonucunda doğaya ilgi artmaktadır. Turistler değişik ürünler aramaktadırlar. Buna bağlı olarak da ülkeler değişik ürünler yaratmak peşindedirler.  Turizmde ürün çeşitlendirmede;  iyi korunmuş doğal ve sosyal çevrede geliştirilebilecek güçlü bir imaja sahip olan önemli ürün, eko turizmdir. </w:t>
      </w:r>
    </w:p>
    <w:p w:rsidR="006A295B" w:rsidRPr="009B3609" w:rsidRDefault="006A295B" w:rsidP="006A295B">
      <w:pPr>
        <w:pStyle w:val="ListeParagraf"/>
        <w:numPr>
          <w:ilvl w:val="0"/>
          <w:numId w:val="5"/>
        </w:numPr>
        <w:spacing w:line="360" w:lineRule="auto"/>
        <w:jc w:val="both"/>
        <w:rPr>
          <w:rFonts w:ascii="Times New Roman" w:hAnsi="Times New Roman" w:cs="Times New Roman"/>
          <w:sz w:val="24"/>
          <w:szCs w:val="24"/>
        </w:rPr>
      </w:pPr>
      <w:r w:rsidRPr="009B3609">
        <w:rPr>
          <w:rFonts w:ascii="Times New Roman" w:hAnsi="Times New Roman" w:cs="Times New Roman"/>
          <w:sz w:val="24"/>
          <w:szCs w:val="24"/>
        </w:rPr>
        <w:t xml:space="preserve"> Konaklama işletmeleri müşterilerin değişen ürün ve hizmet tercihlerini dikkate almalı ve program ve stratejilerinin ona göre planlamadır. Her müşterinin istek, ihtiyaç ve beklentileri farklı olacağı için; pazarlama stratejilerinde kitlesellikten bireysel pazarlama anlayışına yönelmeleri gerekmektedir. İşletmelerin potansiyel müşterileri fiili müşteriler haline getirmek ve fiili müşterileri de elde tutabilmek amacıyla izlemeleri gereken stratejilerden birisi de veri tabanı oluşturulmasıdır. Müşterilere ait bilgiler oluşturulacak olan veri tabanlarına yüklenmeli ve işletmedeki tüm departmanların ortak kullanımına açık olmalıdır.</w:t>
      </w:r>
    </w:p>
    <w:p w:rsidR="006A295B" w:rsidRPr="00317666" w:rsidRDefault="006A295B" w:rsidP="006A295B">
      <w:pPr>
        <w:spacing w:line="360" w:lineRule="auto"/>
        <w:ind w:left="-360" w:firstLine="360"/>
        <w:jc w:val="both"/>
        <w:rPr>
          <w:rFonts w:ascii="Times New Roman" w:hAnsi="Times New Roman" w:cs="Times New Roman"/>
          <w:sz w:val="24"/>
          <w:szCs w:val="24"/>
        </w:rPr>
      </w:pPr>
      <w:r w:rsidRPr="00317666">
        <w:rPr>
          <w:rFonts w:ascii="Times New Roman" w:hAnsi="Times New Roman" w:cs="Times New Roman"/>
          <w:sz w:val="24"/>
          <w:szCs w:val="24"/>
        </w:rPr>
        <w:t xml:space="preserve">          Ayvalık Turizmi ile ilgili yapılan ampirik çalışmadan çıkan sonuçları da aşağıdaki başlıklar içerisinde verebiliriz; </w:t>
      </w:r>
    </w:p>
    <w:p w:rsidR="006A295B" w:rsidRPr="00317666" w:rsidRDefault="006A295B" w:rsidP="006A295B">
      <w:pPr>
        <w:spacing w:line="360" w:lineRule="auto"/>
        <w:ind w:left="-360" w:firstLine="1068"/>
        <w:jc w:val="both"/>
        <w:rPr>
          <w:rFonts w:ascii="Times New Roman" w:hAnsi="Times New Roman" w:cs="Times New Roman"/>
          <w:sz w:val="24"/>
          <w:szCs w:val="24"/>
        </w:rPr>
      </w:pPr>
      <w:r w:rsidRPr="00317666">
        <w:rPr>
          <w:rFonts w:ascii="Times New Roman" w:hAnsi="Times New Roman" w:cs="Times New Roman"/>
          <w:sz w:val="24"/>
          <w:szCs w:val="24"/>
        </w:rPr>
        <w:t>İşletmelere gelen yerli turistler</w:t>
      </w:r>
      <w:r w:rsidRPr="00317666">
        <w:rPr>
          <w:rFonts w:ascii="Times New Roman" w:hAnsi="Times New Roman" w:cs="Times New Roman"/>
          <w:sz w:val="24"/>
          <w:szCs w:val="24"/>
          <w:lang w:val="en-CA"/>
        </w:rPr>
        <w:t>in</w:t>
      </w:r>
      <w:r w:rsidRPr="00317666">
        <w:rPr>
          <w:rFonts w:ascii="Times New Roman" w:hAnsi="Times New Roman" w:cs="Times New Roman"/>
          <w:sz w:val="24"/>
          <w:szCs w:val="24"/>
        </w:rPr>
        <w:t xml:space="preserve"> % 67’s</w:t>
      </w:r>
      <w:r w:rsidRPr="00317666">
        <w:rPr>
          <w:rFonts w:ascii="Times New Roman" w:hAnsi="Times New Roman" w:cs="Times New Roman"/>
          <w:sz w:val="24"/>
          <w:szCs w:val="24"/>
          <w:lang w:val="en-CA"/>
        </w:rPr>
        <w:t>i</w:t>
      </w:r>
      <w:r w:rsidRPr="00317666">
        <w:rPr>
          <w:rFonts w:ascii="Times New Roman" w:hAnsi="Times New Roman" w:cs="Times New Roman"/>
          <w:sz w:val="24"/>
          <w:szCs w:val="24"/>
        </w:rPr>
        <w:t>nin seyahat acentası kullandığını ve bu işletmelerde % 54’lük bir oran</w:t>
      </w:r>
      <w:r w:rsidRPr="00317666">
        <w:rPr>
          <w:rFonts w:ascii="Times New Roman" w:hAnsi="Times New Roman" w:cs="Times New Roman"/>
          <w:sz w:val="24"/>
          <w:szCs w:val="24"/>
          <w:lang w:val="en-CA"/>
        </w:rPr>
        <w:t>la</w:t>
      </w:r>
      <w:r w:rsidRPr="00317666">
        <w:rPr>
          <w:rFonts w:ascii="Times New Roman" w:hAnsi="Times New Roman" w:cs="Times New Roman"/>
          <w:sz w:val="24"/>
          <w:szCs w:val="24"/>
        </w:rPr>
        <w:t xml:space="preserve">da da 4 ila 7 gün geceleme yaptıkları görülmektedir. İlgili müşterilerin konaklama biçimlerine bakıldığında; “oda-kahvaltı” yada “yarım pansiyon” konaklamayı tercih ettiklerini söyleyebiliriz. </w:t>
      </w:r>
    </w:p>
    <w:p w:rsidR="006A295B" w:rsidRPr="00317666" w:rsidRDefault="006A295B" w:rsidP="006A295B">
      <w:pPr>
        <w:spacing w:line="360" w:lineRule="auto"/>
        <w:ind w:left="-360" w:firstLine="1068"/>
        <w:jc w:val="both"/>
        <w:rPr>
          <w:rFonts w:ascii="Times New Roman" w:hAnsi="Times New Roman" w:cs="Times New Roman"/>
          <w:sz w:val="24"/>
          <w:szCs w:val="24"/>
        </w:rPr>
      </w:pPr>
      <w:r w:rsidRPr="00317666">
        <w:rPr>
          <w:rFonts w:ascii="Times New Roman" w:hAnsi="Times New Roman" w:cs="Times New Roman"/>
          <w:sz w:val="24"/>
          <w:szCs w:val="24"/>
        </w:rPr>
        <w:t xml:space="preserve">Yine anket sonuçlarına baktığımızda; müşterilerin Ayvalık ile ilgili genel şikâyetleri arasında, “kalifiye eleman yetersizliği”, “plaj ve çevre düzensizliği” ve “eğlence mekânlarının yetersizlikleri”  göze çarpan temel sorunlar olarak sıralanmıştır. İlgili yerli turist profilinin Ayvalık’ a gelme nedenleri arasında % 65 gibi bir oranla eğlenme ve dinlenme sonucu bu yöreyi tercih ettikleri belirlenmiştir. Aynı çalışmadan çıkan önemli bir sonuç ise;  eğlence mekânlarının </w:t>
      </w:r>
      <w:r w:rsidRPr="00317666">
        <w:rPr>
          <w:rFonts w:ascii="Times New Roman" w:hAnsi="Times New Roman" w:cs="Times New Roman"/>
          <w:sz w:val="24"/>
          <w:szCs w:val="24"/>
        </w:rPr>
        <w:lastRenderedPageBreak/>
        <w:t xml:space="preserve">yetersiz olmasının ciddi bir sorun olarak ortaya çıkmasıdır. Ayvalık’ta yer alan konaklama işletmelerine göre Ayvalık’ta iç turizmin gelişmediğine inanların oranı % 70’dir. </w:t>
      </w:r>
    </w:p>
    <w:p w:rsidR="006A295B" w:rsidRPr="00317666" w:rsidRDefault="006A295B" w:rsidP="006A295B">
      <w:pPr>
        <w:spacing w:line="360" w:lineRule="auto"/>
        <w:ind w:left="-360" w:firstLine="1068"/>
        <w:jc w:val="both"/>
        <w:rPr>
          <w:rFonts w:ascii="Times New Roman" w:hAnsi="Times New Roman" w:cs="Times New Roman"/>
          <w:sz w:val="24"/>
          <w:szCs w:val="24"/>
        </w:rPr>
      </w:pPr>
      <w:r w:rsidRPr="00317666">
        <w:rPr>
          <w:rFonts w:ascii="Times New Roman" w:hAnsi="Times New Roman" w:cs="Times New Roman"/>
          <w:sz w:val="24"/>
          <w:szCs w:val="24"/>
        </w:rPr>
        <w:t>Bunun nedeni olarak ta; Ayvalık’ta yer alan ikinci konutların (yazlıklar) oldukça fazla olmasıdır. Diğer bir sorun ise; konaklama işletmelerine göre ulaşım so</w:t>
      </w:r>
      <w:r w:rsidRPr="00317666">
        <w:rPr>
          <w:rFonts w:ascii="Times New Roman" w:hAnsi="Times New Roman" w:cs="Times New Roman"/>
          <w:sz w:val="24"/>
          <w:szCs w:val="24"/>
          <w:lang w:val="en-CA"/>
        </w:rPr>
        <w:t>r</w:t>
      </w:r>
      <w:r w:rsidRPr="00317666">
        <w:rPr>
          <w:rFonts w:ascii="Times New Roman" w:hAnsi="Times New Roman" w:cs="Times New Roman"/>
          <w:sz w:val="24"/>
          <w:szCs w:val="24"/>
        </w:rPr>
        <w:t>u</w:t>
      </w:r>
      <w:r w:rsidRPr="00317666">
        <w:rPr>
          <w:rFonts w:ascii="Times New Roman" w:hAnsi="Times New Roman" w:cs="Times New Roman"/>
          <w:sz w:val="24"/>
          <w:szCs w:val="24"/>
          <w:lang w:val="en-CA"/>
        </w:rPr>
        <w:t>n</w:t>
      </w:r>
      <w:r w:rsidRPr="00317666">
        <w:rPr>
          <w:rFonts w:ascii="Times New Roman" w:hAnsi="Times New Roman" w:cs="Times New Roman"/>
          <w:sz w:val="24"/>
          <w:szCs w:val="24"/>
        </w:rPr>
        <w:t xml:space="preserve">udur. </w:t>
      </w:r>
    </w:p>
    <w:p w:rsidR="006A295B" w:rsidRPr="00317666" w:rsidRDefault="006A295B" w:rsidP="006A295B">
      <w:pPr>
        <w:spacing w:line="360" w:lineRule="auto"/>
        <w:ind w:left="-360" w:firstLine="1068"/>
        <w:jc w:val="both"/>
        <w:rPr>
          <w:rFonts w:ascii="Times New Roman" w:hAnsi="Times New Roman" w:cs="Times New Roman"/>
          <w:sz w:val="24"/>
          <w:szCs w:val="24"/>
        </w:rPr>
      </w:pPr>
      <w:r w:rsidRPr="00317666">
        <w:rPr>
          <w:rFonts w:ascii="Times New Roman" w:hAnsi="Times New Roman" w:cs="Times New Roman"/>
          <w:sz w:val="24"/>
          <w:szCs w:val="24"/>
        </w:rPr>
        <w:t>Ayrıca, Ayvalık’ın tanıtımın çok ciddi bir şekilde yapılmadığı görüşü de önemli bir tespit olarak belirlenmiştir. Konaklama işletmelerinin bu sorunların çözümü konusunda neler yapılması gerektiği ile ilgili görüşlerini değerlendirdiğimizde; “sokak iyileştirmeleri ve tarihi binaların restorasyonun yapılması, yöreyle ilgili daha çok reklam ve pazarlama çalışmalarının gerçekleştirilmesi ve kalifiye eleman eksikliğinin giderilmesi”  seçenekleri çözülmesi ivedi sorunlar olarak karşımıza çıkmaktadır.</w:t>
      </w:r>
    </w:p>
    <w:p w:rsidR="006A295B" w:rsidRPr="00317666" w:rsidRDefault="006A295B" w:rsidP="006A295B">
      <w:pPr>
        <w:spacing w:line="360" w:lineRule="auto"/>
        <w:ind w:left="-360" w:firstLine="1068"/>
        <w:jc w:val="both"/>
        <w:rPr>
          <w:rFonts w:ascii="Times New Roman" w:hAnsi="Times New Roman" w:cs="Times New Roman"/>
          <w:b/>
          <w:sz w:val="24"/>
          <w:szCs w:val="24"/>
        </w:rPr>
      </w:pPr>
      <w:r w:rsidRPr="00317666">
        <w:rPr>
          <w:rFonts w:ascii="Times New Roman" w:hAnsi="Times New Roman" w:cs="Times New Roman"/>
          <w:sz w:val="24"/>
          <w:szCs w:val="24"/>
        </w:rPr>
        <w:t>Ayvalık ilçesi konaklama işletme sahip ve yöneticileri bu sorunları “</w:t>
      </w:r>
      <w:r w:rsidRPr="00317666">
        <w:rPr>
          <w:rFonts w:ascii="Times New Roman" w:hAnsi="Times New Roman" w:cs="Times New Roman"/>
          <w:b/>
          <w:sz w:val="24"/>
          <w:szCs w:val="24"/>
        </w:rPr>
        <w:t>kim/ kimler çözer”</w:t>
      </w:r>
      <w:r w:rsidRPr="00317666">
        <w:rPr>
          <w:rFonts w:ascii="Times New Roman" w:hAnsi="Times New Roman" w:cs="Times New Roman"/>
          <w:sz w:val="24"/>
          <w:szCs w:val="24"/>
        </w:rPr>
        <w:t xml:space="preserve"> sorusuna  % 65’lik bir oranla yerel yönetimlerin, sivil toplum kuruluşları, üniversiteler ve idari yönetimlerin bir araya gelerek bir çatı örgütü oluşturmaları gerektiğini ve ancak </w:t>
      </w:r>
      <w:r w:rsidRPr="00317666">
        <w:rPr>
          <w:rFonts w:ascii="Times New Roman" w:hAnsi="Times New Roman" w:cs="Times New Roman"/>
          <w:b/>
          <w:sz w:val="24"/>
          <w:szCs w:val="24"/>
        </w:rPr>
        <w:t>bu çatı örgütünün Ayvalık’ın turizm sorunlarını çözebileceğini ifade etmişlerdir.</w:t>
      </w:r>
    </w:p>
    <w:p w:rsidR="006A295B" w:rsidRPr="00317666" w:rsidRDefault="006A295B" w:rsidP="006A295B">
      <w:pPr>
        <w:spacing w:line="360" w:lineRule="auto"/>
        <w:ind w:left="-360" w:firstLine="1068"/>
        <w:jc w:val="both"/>
        <w:rPr>
          <w:rFonts w:ascii="Times New Roman" w:hAnsi="Times New Roman" w:cs="Times New Roman"/>
          <w:sz w:val="24"/>
          <w:szCs w:val="24"/>
        </w:rPr>
      </w:pPr>
      <w:r w:rsidRPr="00317666">
        <w:rPr>
          <w:rFonts w:ascii="Times New Roman" w:hAnsi="Times New Roman" w:cs="Times New Roman"/>
          <w:sz w:val="24"/>
          <w:szCs w:val="24"/>
        </w:rPr>
        <w:t>Ayvalık’ın turizm değerleri açısından yeniden yapılandırılması gerçeği ortaya çıkmaktadır. Bu sonuçlar göstermektedir ki; Ayvalık turizminde iç talep ve arz konusunda hem yatay hem dikey olarak sorgulama yapılmalı, birbirine benzeyen sorunlar hızlıca ayıklanmalı ve iç turizm için Ayvalık’ta ciddi bir hedef belirleme çalışmasına acilen geçilmelidir. Bu hedefler; alt yapının iyileştirilmesi, görsel çevrede iyileştirilmeler, ulaşım sorunun giderilmesi, tarihi mekanların restorasyonu ve sokak iyileştirmeleri gibi temel iyileştirme projeleri olarak sıralanmalı ve bu konularda çözüm yolları geliştirilmelidir.</w:t>
      </w:r>
    </w:p>
    <w:p w:rsidR="006A295B" w:rsidRPr="00317666" w:rsidRDefault="006A295B" w:rsidP="006A295B">
      <w:pPr>
        <w:spacing w:line="360" w:lineRule="auto"/>
        <w:ind w:left="-360" w:firstLine="1068"/>
        <w:jc w:val="both"/>
        <w:rPr>
          <w:rFonts w:ascii="Times New Roman" w:hAnsi="Times New Roman" w:cs="Times New Roman"/>
          <w:sz w:val="24"/>
          <w:szCs w:val="24"/>
        </w:rPr>
      </w:pPr>
      <w:r w:rsidRPr="00317666">
        <w:rPr>
          <w:rFonts w:ascii="Times New Roman" w:hAnsi="Times New Roman" w:cs="Times New Roman"/>
          <w:sz w:val="24"/>
          <w:szCs w:val="24"/>
        </w:rPr>
        <w:t xml:space="preserve">Bu çalışmaların yapılabilmesi  için; öncelikli koşullardan birisi de ; </w:t>
      </w:r>
      <w:r w:rsidRPr="00317666">
        <w:rPr>
          <w:rFonts w:ascii="Times New Roman" w:hAnsi="Times New Roman" w:cs="Times New Roman"/>
          <w:b/>
          <w:i/>
          <w:sz w:val="24"/>
          <w:szCs w:val="24"/>
        </w:rPr>
        <w:t>bir çatı örgütüne işlerlik</w:t>
      </w:r>
      <w:r w:rsidRPr="00317666">
        <w:rPr>
          <w:rFonts w:ascii="Times New Roman" w:hAnsi="Times New Roman" w:cs="Times New Roman"/>
          <w:sz w:val="24"/>
          <w:szCs w:val="24"/>
        </w:rPr>
        <w:t xml:space="preserve"> kazandırmaktır. Bu örgüt; plan, program ve proje odaklı hedefleri belirledikten sonra; Ayvalık’ta iç turizmin canlandırılması için yoğun bir pazarlama kampanyasına geçmeli ve daha çok yerli turistin yöreye gelişini sağlamalıdır.</w:t>
      </w:r>
    </w:p>
    <w:p w:rsidR="006A295B" w:rsidRPr="00317666" w:rsidRDefault="006A295B" w:rsidP="006A295B">
      <w:pPr>
        <w:spacing w:line="360" w:lineRule="auto"/>
        <w:ind w:left="-360" w:firstLine="360"/>
        <w:jc w:val="both"/>
        <w:rPr>
          <w:rFonts w:ascii="Times New Roman" w:hAnsi="Times New Roman" w:cs="Times New Roman"/>
          <w:sz w:val="24"/>
          <w:szCs w:val="24"/>
        </w:rPr>
      </w:pPr>
      <w:r w:rsidRPr="00317666">
        <w:rPr>
          <w:rFonts w:ascii="Times New Roman" w:hAnsi="Times New Roman" w:cs="Times New Roman"/>
          <w:sz w:val="24"/>
          <w:szCs w:val="24"/>
        </w:rPr>
        <w:t xml:space="preserve">      Geniş turizm kaynaklarına sahip Balıkesir ilinde deniz-güneş-kum yanında sağlık turizmi, kırsal turizm, eko turizm, kültürel turizm, su altı turizmi gibi olanaklarda mevcuttur. Bunların yanında yörede yat turizmi, kongre turizmi, yayla turizmi, su sporları turizmi, inanç turizmi gibi değişik alternatif imkânlarda bulunmaktadır. Bu turizm çeşitlerine hizmet verecek kalifiye personel ve yöre rehberleri yetiştirilmesi zorunludur. Bu amaçla; işletmeler, eğitim ve kamu kurumları ile beraber hareket etmelidir.</w:t>
      </w:r>
    </w:p>
    <w:p w:rsidR="006A295B" w:rsidRDefault="006A295B" w:rsidP="006A295B">
      <w:pPr>
        <w:rPr>
          <w:rFonts w:ascii="Times New Roman" w:hAnsi="Times New Roman" w:cs="Times New Roman"/>
          <w:b/>
          <w:sz w:val="24"/>
          <w:szCs w:val="24"/>
          <w:u w:val="single"/>
        </w:rPr>
      </w:pPr>
      <w:r w:rsidRPr="004820B7">
        <w:rPr>
          <w:rFonts w:ascii="Times New Roman" w:hAnsi="Times New Roman" w:cs="Times New Roman"/>
          <w:b/>
          <w:sz w:val="24"/>
          <w:szCs w:val="24"/>
          <w:u w:val="single"/>
        </w:rPr>
        <w:lastRenderedPageBreak/>
        <w:t>D- PANEL ÇIKTISI:</w:t>
      </w:r>
    </w:p>
    <w:p w:rsidR="006A295B" w:rsidRDefault="006A295B" w:rsidP="006A29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E08B8">
        <w:rPr>
          <w:rFonts w:ascii="Times New Roman" w:hAnsi="Times New Roman" w:cs="Times New Roman"/>
          <w:b/>
          <w:sz w:val="24"/>
          <w:szCs w:val="24"/>
        </w:rPr>
        <w:t>Sonuç ve öneriler</w:t>
      </w:r>
      <w:r>
        <w:rPr>
          <w:rFonts w:ascii="Times New Roman" w:hAnsi="Times New Roman" w:cs="Times New Roman"/>
          <w:sz w:val="24"/>
          <w:szCs w:val="24"/>
        </w:rPr>
        <w:t xml:space="preserve"> bölümünün sondan 4.  paragrafında; “</w:t>
      </w:r>
      <w:r w:rsidRPr="00DD0A71">
        <w:rPr>
          <w:rFonts w:ascii="Times New Roman" w:hAnsi="Times New Roman" w:cs="Times New Roman"/>
          <w:b/>
          <w:i/>
          <w:sz w:val="24"/>
          <w:szCs w:val="24"/>
        </w:rPr>
        <w:t>Ayvalık’ta  turizmle ilgili bir çatı örgütünün kurulmasının zorunlu hale geldiği”</w:t>
      </w:r>
      <w:r>
        <w:rPr>
          <w:rFonts w:ascii="Times New Roman" w:hAnsi="Times New Roman" w:cs="Times New Roman"/>
          <w:sz w:val="24"/>
          <w:szCs w:val="24"/>
        </w:rPr>
        <w:t xml:space="preserve"> belirtilmiştir. Bu çatı örgütünün kurulması ile ilgili (Ayvalık İlçesi Turizm Geliştirme ve Alt Yapı Hizmet Birliği-AYTUGEB) çalışmalar Yüksekokul Müdürlüğü tarafından panel sonrası hemen başlatılmış ve  çatı örgütü ile ilgili tüzük  Ayvalık Kaymakamlığı aracılığıyla Balıkesir Valiliğine, oradan İç İşleri Bakanlığı’na gönderilerek süreç tamamlanmış ve Sayın Cumhurbaşkanımızın onayı ile 31.10.2009 tarih ve 27392 sayılı Resmi Gazete’de yayınlanarak yürürlüğe girmiştir. Böylelikle panelin önemli bir çıktısı; Ayvalık’ta (Ayvalık İlçesi Turizm Geliştirme ve Alt Yapı Hizmet Birliği-AYTUGEB) gerçekleştirilmiş ve “</w:t>
      </w:r>
      <w:r w:rsidRPr="0081463D">
        <w:rPr>
          <w:rFonts w:ascii="Times New Roman" w:hAnsi="Times New Roman" w:cs="Times New Roman"/>
          <w:b/>
          <w:sz w:val="24"/>
          <w:szCs w:val="24"/>
        </w:rPr>
        <w:t>çatı örgütü</w:t>
      </w:r>
      <w:r>
        <w:rPr>
          <w:rFonts w:ascii="Times New Roman" w:hAnsi="Times New Roman" w:cs="Times New Roman"/>
          <w:b/>
          <w:sz w:val="24"/>
          <w:szCs w:val="24"/>
        </w:rPr>
        <w:t>”</w:t>
      </w:r>
      <w:r>
        <w:rPr>
          <w:rFonts w:ascii="Times New Roman" w:hAnsi="Times New Roman" w:cs="Times New Roman"/>
          <w:sz w:val="24"/>
          <w:szCs w:val="24"/>
        </w:rPr>
        <w:t xml:space="preserve"> resmi bir kimlik kazanmıştır.</w:t>
      </w:r>
    </w:p>
    <w:p w:rsidR="006A295B" w:rsidRDefault="006A295B" w:rsidP="006A295B">
      <w:pPr>
        <w:spacing w:after="0" w:line="360" w:lineRule="auto"/>
        <w:jc w:val="both"/>
        <w:rPr>
          <w:rFonts w:ascii="Times New Roman" w:hAnsi="Times New Roman" w:cs="Times New Roman"/>
          <w:sz w:val="24"/>
          <w:szCs w:val="24"/>
        </w:rPr>
      </w:pPr>
    </w:p>
    <w:tbl>
      <w:tblPr>
        <w:tblW w:w="0" w:type="auto"/>
        <w:jc w:val="center"/>
        <w:tblInd w:w="108" w:type="dxa"/>
        <w:tblLook w:val="01E0"/>
      </w:tblPr>
      <w:tblGrid>
        <w:gridCol w:w="9104"/>
      </w:tblGrid>
      <w:tr w:rsidR="00437C46" w:rsidRPr="004F3E49" w:rsidTr="00947C3E">
        <w:trPr>
          <w:jc w:val="center"/>
        </w:trPr>
        <w:tc>
          <w:tcPr>
            <w:tcW w:w="9104" w:type="dxa"/>
            <w:hideMark/>
          </w:tcPr>
          <w:tbl>
            <w:tblPr>
              <w:tblW w:w="8789" w:type="dxa"/>
              <w:jc w:val="center"/>
              <w:tblLook w:val="01E0"/>
            </w:tblPr>
            <w:tblGrid>
              <w:gridCol w:w="2931"/>
              <w:gridCol w:w="2931"/>
              <w:gridCol w:w="2927"/>
            </w:tblGrid>
            <w:tr w:rsidR="00437C46" w:rsidRPr="004F3E49" w:rsidTr="00947C3E">
              <w:trPr>
                <w:trHeight w:val="317"/>
                <w:jc w:val="center"/>
              </w:trPr>
              <w:tc>
                <w:tcPr>
                  <w:tcW w:w="2931" w:type="dxa"/>
                  <w:tcBorders>
                    <w:top w:val="nil"/>
                    <w:left w:val="nil"/>
                    <w:bottom w:val="single" w:sz="4" w:space="0" w:color="660066"/>
                    <w:right w:val="nil"/>
                  </w:tcBorders>
                  <w:vAlign w:val="center"/>
                  <w:hideMark/>
                </w:tcPr>
                <w:p w:rsidR="00437C46" w:rsidRPr="004F3E49" w:rsidRDefault="00437C46" w:rsidP="00947C3E">
                  <w:pPr>
                    <w:tabs>
                      <w:tab w:val="left" w:pos="567"/>
                      <w:tab w:val="center" w:pos="994"/>
                      <w:tab w:val="center" w:pos="3543"/>
                      <w:tab w:val="right" w:pos="6520"/>
                    </w:tabs>
                    <w:spacing w:after="0" w:line="240" w:lineRule="exact"/>
                    <w:rPr>
                      <w:rFonts w:ascii="Arial" w:eastAsia="Times New Roman" w:hAnsi="Arial" w:cs="Arial"/>
                      <w:b/>
                      <w:sz w:val="16"/>
                      <w:szCs w:val="16"/>
                      <w:lang w:eastAsia="tr-TR"/>
                    </w:rPr>
                  </w:pPr>
                  <w:r w:rsidRPr="004F3E49">
                    <w:rPr>
                      <w:rFonts w:ascii="Arial" w:eastAsia="Times New Roman" w:hAnsi="Arial" w:cs="Arial"/>
                      <w:sz w:val="16"/>
                      <w:szCs w:val="16"/>
                      <w:lang w:eastAsia="tr-TR"/>
                    </w:rPr>
                    <w:t>31 Ekim 2009 CUMARTESİ</w:t>
                  </w:r>
                </w:p>
              </w:tc>
              <w:tc>
                <w:tcPr>
                  <w:tcW w:w="2931" w:type="dxa"/>
                  <w:tcBorders>
                    <w:top w:val="nil"/>
                    <w:left w:val="nil"/>
                    <w:bottom w:val="single" w:sz="4" w:space="0" w:color="660066"/>
                    <w:right w:val="nil"/>
                  </w:tcBorders>
                  <w:vAlign w:val="center"/>
                  <w:hideMark/>
                </w:tcPr>
                <w:p w:rsidR="00437C46" w:rsidRPr="004F3E49" w:rsidRDefault="00437C46" w:rsidP="00947C3E">
                  <w:pPr>
                    <w:tabs>
                      <w:tab w:val="left" w:pos="567"/>
                      <w:tab w:val="center" w:pos="994"/>
                      <w:tab w:val="center" w:pos="3543"/>
                      <w:tab w:val="right" w:pos="6520"/>
                    </w:tabs>
                    <w:spacing w:after="0" w:line="240" w:lineRule="exact"/>
                    <w:jc w:val="center"/>
                    <w:rPr>
                      <w:rFonts w:ascii="Palatino Linotype" w:eastAsia="Times New Roman" w:hAnsi="Palatino Linotype" w:cs="Times New Roman"/>
                      <w:b/>
                      <w:color w:val="800080"/>
                      <w:sz w:val="24"/>
                      <w:szCs w:val="24"/>
                      <w:lang w:eastAsia="tr-TR"/>
                    </w:rPr>
                  </w:pPr>
                  <w:r w:rsidRPr="004F3E49">
                    <w:rPr>
                      <w:rFonts w:ascii="Palatino Linotype" w:eastAsia="Times New Roman" w:hAnsi="Palatino Linotype" w:cs="Times New Roman"/>
                      <w:b/>
                      <w:color w:val="800080"/>
                      <w:sz w:val="24"/>
                      <w:szCs w:val="24"/>
                      <w:lang w:eastAsia="tr-TR"/>
                    </w:rPr>
                    <w:t>Resmî Gazete</w:t>
                  </w:r>
                </w:p>
              </w:tc>
              <w:tc>
                <w:tcPr>
                  <w:tcW w:w="2927" w:type="dxa"/>
                  <w:tcBorders>
                    <w:top w:val="nil"/>
                    <w:left w:val="nil"/>
                    <w:bottom w:val="single" w:sz="4" w:space="0" w:color="660066"/>
                    <w:right w:val="nil"/>
                  </w:tcBorders>
                  <w:vAlign w:val="center"/>
                  <w:hideMark/>
                </w:tcPr>
                <w:p w:rsidR="00437C46" w:rsidRPr="004F3E49" w:rsidRDefault="00437C46" w:rsidP="00947C3E">
                  <w:pPr>
                    <w:spacing w:before="100" w:beforeAutospacing="1" w:after="100" w:afterAutospacing="1" w:line="240" w:lineRule="auto"/>
                    <w:jc w:val="right"/>
                    <w:rPr>
                      <w:rFonts w:ascii="Arial" w:eastAsia="Times New Roman" w:hAnsi="Arial" w:cs="Arial"/>
                      <w:sz w:val="16"/>
                      <w:szCs w:val="16"/>
                      <w:lang w:eastAsia="tr-TR"/>
                    </w:rPr>
                  </w:pPr>
                  <w:r w:rsidRPr="004F3E49">
                    <w:rPr>
                      <w:rFonts w:ascii="Arial" w:eastAsia="Times New Roman" w:hAnsi="Arial" w:cs="Arial"/>
                      <w:sz w:val="16"/>
                      <w:szCs w:val="16"/>
                      <w:lang w:eastAsia="tr-TR"/>
                    </w:rPr>
                    <w:t>Sayı : 27392</w:t>
                  </w:r>
                </w:p>
              </w:tc>
            </w:tr>
            <w:tr w:rsidR="00437C46" w:rsidRPr="004F3E49" w:rsidTr="00947C3E">
              <w:trPr>
                <w:trHeight w:val="480"/>
                <w:jc w:val="center"/>
              </w:trPr>
              <w:tc>
                <w:tcPr>
                  <w:tcW w:w="8789" w:type="dxa"/>
                  <w:gridSpan w:val="3"/>
                  <w:vAlign w:val="center"/>
                  <w:hideMark/>
                </w:tcPr>
                <w:p w:rsidR="00437C46" w:rsidRPr="004F3E49" w:rsidRDefault="00437C46" w:rsidP="00947C3E">
                  <w:pPr>
                    <w:spacing w:before="100" w:beforeAutospacing="1" w:after="100" w:afterAutospacing="1" w:line="240" w:lineRule="auto"/>
                    <w:jc w:val="center"/>
                    <w:rPr>
                      <w:rFonts w:ascii="Arial" w:eastAsia="Times New Roman" w:hAnsi="Arial" w:cs="Arial"/>
                      <w:b/>
                      <w:color w:val="000080"/>
                      <w:sz w:val="18"/>
                      <w:szCs w:val="18"/>
                      <w:lang w:eastAsia="tr-TR"/>
                    </w:rPr>
                  </w:pPr>
                  <w:r w:rsidRPr="004F3E49">
                    <w:rPr>
                      <w:rFonts w:ascii="Arial" w:eastAsia="Times New Roman" w:hAnsi="Arial" w:cs="Arial"/>
                      <w:b/>
                      <w:color w:val="000080"/>
                      <w:sz w:val="18"/>
                      <w:szCs w:val="18"/>
                      <w:lang w:eastAsia="tr-TR"/>
                    </w:rPr>
                    <w:t>BAKANLAR KURULU KARARI</w:t>
                  </w:r>
                </w:p>
              </w:tc>
            </w:tr>
            <w:tr w:rsidR="00437C46" w:rsidRPr="004F3E49" w:rsidTr="00947C3E">
              <w:trPr>
                <w:trHeight w:val="480"/>
                <w:jc w:val="center"/>
              </w:trPr>
              <w:tc>
                <w:tcPr>
                  <w:tcW w:w="8789" w:type="dxa"/>
                  <w:gridSpan w:val="3"/>
                  <w:vAlign w:val="center"/>
                </w:tcPr>
                <w:p w:rsidR="00437C46" w:rsidRPr="004F3E49" w:rsidRDefault="00437C46" w:rsidP="00947C3E">
                  <w:pPr>
                    <w:tabs>
                      <w:tab w:val="left" w:pos="566"/>
                      <w:tab w:val="center" w:pos="3543"/>
                    </w:tabs>
                    <w:spacing w:after="0" w:line="240" w:lineRule="exact"/>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sz w:val="18"/>
                      <w:lang w:val="en-GB" w:eastAsia="tr-TR"/>
                    </w:rPr>
                    <w:tab/>
                  </w:r>
                  <w:r w:rsidRPr="004F3E49">
                    <w:rPr>
                      <w:rFonts w:ascii="Times New Roman" w:eastAsia="Times New Roman" w:hAnsi="Times New Roman" w:cs="Times New Roman"/>
                      <w:b/>
                      <w:sz w:val="18"/>
                      <w:u w:val="single"/>
                      <w:lang w:val="en-GB" w:eastAsia="tr-TR"/>
                    </w:rPr>
                    <w:t>KararSayısı : 2009/15510</w:t>
                  </w:r>
                </w:p>
                <w:p w:rsidR="00437C46" w:rsidRPr="004F3E49" w:rsidRDefault="00437C46" w:rsidP="00947C3E">
                  <w:pPr>
                    <w:tabs>
                      <w:tab w:val="left" w:pos="566"/>
                      <w:tab w:val="center" w:pos="3543"/>
                    </w:tabs>
                    <w:spacing w:after="0" w:line="240" w:lineRule="exact"/>
                    <w:rPr>
                      <w:rFonts w:ascii="Times New Roman" w:eastAsia="Times New Roman" w:hAnsi="Times New Roman" w:cs="Times New Roman"/>
                      <w:sz w:val="18"/>
                      <w:lang w:val="en-GB" w:eastAsia="tr-TR"/>
                    </w:rPr>
                  </w:pPr>
                  <w:r w:rsidRPr="004F3E49">
                    <w:rPr>
                      <w:rFonts w:ascii="Times New Roman" w:eastAsia="Times New Roman" w:hAnsi="Times New Roman" w:cs="Times New Roman"/>
                      <w:sz w:val="18"/>
                      <w:lang w:val="en-GB" w:eastAsia="tr-TR"/>
                    </w:rPr>
                    <w:tab/>
                    <w:t>Eklilistedeadlarıyazılımahalliidarebirliklerininkurulmasınaizinverilmesi; İçişleriBakanlığının 29/9/2009 tarihlive 62493 sayılıyazısıüzerine, 5355 sayılıMahalliİdareBirlikleriKanununun 4 üncümaddesinegöre, BakanlarKurulu’nca 12/10/2009 tarihindekararlaştırılmıştır.</w:t>
                  </w:r>
                </w:p>
                <w:p w:rsidR="00437C46" w:rsidRPr="004F3E49" w:rsidRDefault="00437C46" w:rsidP="00947C3E">
                  <w:pPr>
                    <w:tabs>
                      <w:tab w:val="left" w:pos="566"/>
                      <w:tab w:val="center" w:pos="3543"/>
                    </w:tabs>
                    <w:spacing w:after="0" w:line="240" w:lineRule="exact"/>
                    <w:rPr>
                      <w:rFonts w:ascii="Times New Roman" w:eastAsia="Times New Roman" w:hAnsi="Times New Roman" w:cs="Times New Roman"/>
                      <w:sz w:val="18"/>
                      <w:lang w:val="en-GB" w:eastAsia="tr-TR"/>
                    </w:rPr>
                  </w:pPr>
                </w:p>
                <w:p w:rsidR="00437C46" w:rsidRPr="004F3E49" w:rsidRDefault="00437C46" w:rsidP="00947C3E">
                  <w:pPr>
                    <w:tabs>
                      <w:tab w:val="center" w:pos="7491"/>
                    </w:tabs>
                    <w:spacing w:before="113" w:after="0" w:line="240" w:lineRule="exact"/>
                    <w:rPr>
                      <w:rFonts w:ascii="Times New Roman" w:eastAsia="Times New Roman" w:hAnsi="Times New Roman" w:cs="Times New Roman"/>
                      <w:sz w:val="16"/>
                      <w:szCs w:val="16"/>
                      <w:lang w:val="en-GB" w:eastAsia="tr-TR"/>
                    </w:rPr>
                  </w:pPr>
                  <w:r w:rsidRPr="004F3E49">
                    <w:rPr>
                      <w:rFonts w:ascii="Times New Roman" w:eastAsia="Times New Roman" w:hAnsi="Times New Roman" w:cs="Times New Roman"/>
                      <w:sz w:val="18"/>
                      <w:lang w:val="en-GB" w:eastAsia="tr-TR"/>
                    </w:rPr>
                    <w:tab/>
                  </w:r>
                  <w:r w:rsidRPr="004F3E49">
                    <w:rPr>
                      <w:rFonts w:ascii="Times New Roman" w:eastAsia="Times New Roman" w:hAnsi="Times New Roman" w:cs="Times New Roman"/>
                      <w:b/>
                      <w:sz w:val="16"/>
                      <w:lang w:val="en-GB" w:eastAsia="tr-TR"/>
                    </w:rPr>
                    <w:t>Abdullah GÜL</w:t>
                  </w:r>
                </w:p>
                <w:p w:rsidR="00437C46" w:rsidRPr="004F3E49" w:rsidRDefault="00437C46" w:rsidP="00947C3E">
                  <w:pPr>
                    <w:tabs>
                      <w:tab w:val="center" w:pos="749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 xml:space="preserve"> CUMHURBAŞKANI</w:t>
                  </w:r>
                </w:p>
                <w:p w:rsidR="00437C46" w:rsidRPr="004F3E49" w:rsidRDefault="00437C46" w:rsidP="00947C3E">
                  <w:pPr>
                    <w:tabs>
                      <w:tab w:val="center" w:pos="850"/>
                      <w:tab w:val="center" w:pos="2636"/>
                      <w:tab w:val="center" w:pos="4450"/>
                      <w:tab w:val="center" w:pos="6200"/>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RecepTayyip ERDOĞAN</w:t>
                  </w:r>
                </w:p>
                <w:p w:rsidR="00437C46" w:rsidRPr="004F3E49" w:rsidRDefault="00437C46" w:rsidP="00947C3E">
                  <w:pPr>
                    <w:tabs>
                      <w:tab w:val="center" w:pos="850"/>
                      <w:tab w:val="center" w:pos="2636"/>
                      <w:tab w:val="center" w:pos="4450"/>
                      <w:tab w:val="center" w:pos="6200"/>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Başbakan</w:t>
                  </w:r>
                </w:p>
                <w:p w:rsidR="00437C46" w:rsidRPr="004F3E49" w:rsidRDefault="00437C46" w:rsidP="00947C3E">
                  <w:pPr>
                    <w:tabs>
                      <w:tab w:val="center" w:pos="826"/>
                      <w:tab w:val="center" w:pos="2811"/>
                      <w:tab w:val="center" w:pos="4971"/>
                      <w:tab w:val="center" w:pos="7131"/>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C. ÇİÇEK</w:t>
                  </w:r>
                  <w:r w:rsidRPr="004F3E49">
                    <w:rPr>
                      <w:rFonts w:ascii="Times New Roman" w:eastAsia="Times New Roman" w:hAnsi="Times New Roman" w:cs="Times New Roman"/>
                      <w:sz w:val="16"/>
                      <w:lang w:val="en-GB" w:eastAsia="tr-TR"/>
                    </w:rPr>
                    <w:tab/>
                    <w:t>B. ARINÇ</w:t>
                  </w:r>
                  <w:r w:rsidRPr="004F3E49">
                    <w:rPr>
                      <w:rFonts w:ascii="Times New Roman" w:eastAsia="Times New Roman" w:hAnsi="Times New Roman" w:cs="Times New Roman"/>
                      <w:sz w:val="16"/>
                      <w:lang w:val="en-GB" w:eastAsia="tr-TR"/>
                    </w:rPr>
                    <w:tab/>
                    <w:t>A. BABACAN</w:t>
                  </w:r>
                  <w:r w:rsidRPr="004F3E49">
                    <w:rPr>
                      <w:rFonts w:ascii="Times New Roman" w:eastAsia="Times New Roman" w:hAnsi="Times New Roman" w:cs="Times New Roman"/>
                      <w:sz w:val="16"/>
                      <w:lang w:val="en-GB" w:eastAsia="tr-TR"/>
                    </w:rPr>
                    <w:tab/>
                    <w:t>M. AYDIN</w:t>
                  </w:r>
                </w:p>
                <w:p w:rsidR="00437C46" w:rsidRPr="004F3E49" w:rsidRDefault="00437C46" w:rsidP="00947C3E">
                  <w:pPr>
                    <w:tabs>
                      <w:tab w:val="center" w:pos="826"/>
                      <w:tab w:val="center" w:pos="2811"/>
                      <w:tab w:val="center" w:pos="4971"/>
                      <w:tab w:val="center" w:pos="713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DevletBak. veBaşb. Yrd.</w:t>
                  </w:r>
                  <w:r w:rsidRPr="004F3E49">
                    <w:rPr>
                      <w:rFonts w:ascii="Times New Roman" w:eastAsia="Times New Roman" w:hAnsi="Times New Roman" w:cs="Times New Roman"/>
                      <w:sz w:val="16"/>
                      <w:lang w:val="en-GB" w:eastAsia="tr-TR"/>
                    </w:rPr>
                    <w:tab/>
                    <w:t>DevletBak. veBaşb. Yrd.</w:t>
                  </w:r>
                  <w:r w:rsidRPr="004F3E49">
                    <w:rPr>
                      <w:rFonts w:ascii="Times New Roman" w:eastAsia="Times New Roman" w:hAnsi="Times New Roman" w:cs="Times New Roman"/>
                      <w:sz w:val="16"/>
                      <w:lang w:val="en-GB" w:eastAsia="tr-TR"/>
                    </w:rPr>
                    <w:tab/>
                    <w:t>DevletBak. veBaşb. Yrd.</w:t>
                  </w:r>
                  <w:r w:rsidRPr="004F3E49">
                    <w:rPr>
                      <w:rFonts w:ascii="Times New Roman" w:eastAsia="Times New Roman" w:hAnsi="Times New Roman" w:cs="Times New Roman"/>
                      <w:sz w:val="16"/>
                      <w:lang w:val="en-GB" w:eastAsia="tr-TR"/>
                    </w:rPr>
                    <w:tab/>
                    <w:t>DevletBakanı</w:t>
                  </w:r>
                </w:p>
                <w:p w:rsidR="00437C46" w:rsidRPr="004F3E49" w:rsidRDefault="00437C46" w:rsidP="00947C3E">
                  <w:pPr>
                    <w:tabs>
                      <w:tab w:val="center" w:pos="826"/>
                      <w:tab w:val="center" w:pos="2811"/>
                      <w:tab w:val="center" w:pos="4971"/>
                      <w:tab w:val="center" w:pos="7131"/>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H. YAZICI</w:t>
                  </w:r>
                  <w:r w:rsidRPr="004F3E49">
                    <w:rPr>
                      <w:rFonts w:ascii="Times New Roman" w:eastAsia="Times New Roman" w:hAnsi="Times New Roman" w:cs="Times New Roman"/>
                      <w:sz w:val="16"/>
                      <w:lang w:val="en-GB" w:eastAsia="tr-TR"/>
                    </w:rPr>
                    <w:tab/>
                    <w:t>F. N.</w:t>
                  </w:r>
                  <w:r w:rsidRPr="004F3E49">
                    <w:rPr>
                      <w:rFonts w:ascii="MS Mincho" w:eastAsia="MS Mincho" w:hAnsi="MS Mincho" w:cs="MS Mincho" w:hint="eastAsia"/>
                      <w:sz w:val="16"/>
                      <w:lang w:val="en-GB" w:eastAsia="tr-TR"/>
                    </w:rPr>
                    <w:t> </w:t>
                  </w:r>
                  <w:r w:rsidRPr="004F3E49">
                    <w:rPr>
                      <w:rFonts w:ascii="Times New Roman" w:eastAsia="Times New Roman" w:hAnsi="Times New Roman" w:cs="Times New Roman"/>
                      <w:sz w:val="16"/>
                      <w:lang w:val="en-GB" w:eastAsia="tr-TR"/>
                    </w:rPr>
                    <w:t>ÖZAK</w:t>
                  </w:r>
                  <w:r w:rsidRPr="004F3E49">
                    <w:rPr>
                      <w:rFonts w:ascii="Times New Roman" w:eastAsia="Times New Roman" w:hAnsi="Times New Roman" w:cs="Times New Roman"/>
                      <w:sz w:val="16"/>
                      <w:lang w:val="en-GB" w:eastAsia="tr-TR"/>
                    </w:rPr>
                    <w:tab/>
                    <w:t>E. GÜNAY</w:t>
                  </w:r>
                  <w:r w:rsidRPr="004F3E49">
                    <w:rPr>
                      <w:rFonts w:ascii="Times New Roman" w:eastAsia="Times New Roman" w:hAnsi="Times New Roman" w:cs="Times New Roman"/>
                      <w:sz w:val="16"/>
                      <w:lang w:val="en-GB" w:eastAsia="tr-TR"/>
                    </w:rPr>
                    <w:tab/>
                    <w:t>F. ÇELİK</w:t>
                  </w:r>
                </w:p>
                <w:p w:rsidR="00437C46" w:rsidRPr="004F3E49" w:rsidRDefault="00437C46" w:rsidP="00947C3E">
                  <w:pPr>
                    <w:tabs>
                      <w:tab w:val="center" w:pos="826"/>
                      <w:tab w:val="center" w:pos="2811"/>
                      <w:tab w:val="center" w:pos="4971"/>
                      <w:tab w:val="center" w:pos="713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DevletBakanı</w:t>
                  </w:r>
                  <w:r w:rsidRPr="004F3E49">
                    <w:rPr>
                      <w:rFonts w:ascii="Times New Roman" w:eastAsia="Times New Roman" w:hAnsi="Times New Roman" w:cs="Times New Roman"/>
                      <w:sz w:val="16"/>
                      <w:lang w:val="en-GB" w:eastAsia="tr-TR"/>
                    </w:rPr>
                    <w:tab/>
                    <w:t>DevletBakanı</w:t>
                  </w:r>
                  <w:r w:rsidRPr="004F3E49">
                    <w:rPr>
                      <w:rFonts w:ascii="Times New Roman" w:eastAsia="Times New Roman" w:hAnsi="Times New Roman" w:cs="Times New Roman"/>
                      <w:sz w:val="16"/>
                      <w:lang w:val="en-GB" w:eastAsia="tr-TR"/>
                    </w:rPr>
                    <w:tab/>
                    <w:t>DevletBakanı V.</w:t>
                  </w:r>
                  <w:r w:rsidRPr="004F3E49">
                    <w:rPr>
                      <w:rFonts w:ascii="Times New Roman" w:eastAsia="Times New Roman" w:hAnsi="Times New Roman" w:cs="Times New Roman"/>
                      <w:sz w:val="16"/>
                      <w:lang w:val="en-GB" w:eastAsia="tr-TR"/>
                    </w:rPr>
                    <w:tab/>
                    <w:t>DevletBakanı</w:t>
                  </w:r>
                </w:p>
                <w:p w:rsidR="00437C46" w:rsidRPr="004F3E49" w:rsidRDefault="00437C46" w:rsidP="00947C3E">
                  <w:pPr>
                    <w:tabs>
                      <w:tab w:val="center" w:pos="826"/>
                      <w:tab w:val="center" w:pos="2811"/>
                      <w:tab w:val="center" w:pos="4971"/>
                      <w:tab w:val="center" w:pos="7131"/>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E. BAĞIŞ</w:t>
                  </w:r>
                  <w:r w:rsidRPr="004F3E49">
                    <w:rPr>
                      <w:rFonts w:ascii="Times New Roman" w:eastAsia="Times New Roman" w:hAnsi="Times New Roman" w:cs="Times New Roman"/>
                      <w:sz w:val="16"/>
                      <w:lang w:val="en-GB" w:eastAsia="tr-TR"/>
                    </w:rPr>
                    <w:tab/>
                    <w:t>S. A. KAVAF</w:t>
                  </w:r>
                  <w:r w:rsidRPr="004F3E49">
                    <w:rPr>
                      <w:rFonts w:ascii="Times New Roman" w:eastAsia="Times New Roman" w:hAnsi="Times New Roman" w:cs="Times New Roman"/>
                      <w:sz w:val="16"/>
                      <w:lang w:val="en-GB" w:eastAsia="tr-TR"/>
                    </w:rPr>
                    <w:tab/>
                    <w:t>C. YILMAZ</w:t>
                  </w:r>
                  <w:r w:rsidRPr="004F3E49">
                    <w:rPr>
                      <w:rFonts w:ascii="Times New Roman" w:eastAsia="Times New Roman" w:hAnsi="Times New Roman" w:cs="Times New Roman"/>
                      <w:sz w:val="16"/>
                      <w:lang w:val="en-GB" w:eastAsia="tr-TR"/>
                    </w:rPr>
                    <w:tab/>
                    <w:t>S. ERGİN</w:t>
                  </w:r>
                </w:p>
                <w:p w:rsidR="00437C46" w:rsidRPr="004F3E49" w:rsidRDefault="00437C46" w:rsidP="00947C3E">
                  <w:pPr>
                    <w:tabs>
                      <w:tab w:val="center" w:pos="826"/>
                      <w:tab w:val="center" w:pos="2811"/>
                      <w:tab w:val="center" w:pos="4971"/>
                      <w:tab w:val="center" w:pos="713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DevletBakanı</w:t>
                  </w:r>
                  <w:r w:rsidRPr="004F3E49">
                    <w:rPr>
                      <w:rFonts w:ascii="Times New Roman" w:eastAsia="Times New Roman" w:hAnsi="Times New Roman" w:cs="Times New Roman"/>
                      <w:sz w:val="16"/>
                      <w:lang w:val="en-GB" w:eastAsia="tr-TR"/>
                    </w:rPr>
                    <w:tab/>
                    <w:t>DevletBakanı</w:t>
                  </w:r>
                  <w:r w:rsidRPr="004F3E49">
                    <w:rPr>
                      <w:rFonts w:ascii="Times New Roman" w:eastAsia="Times New Roman" w:hAnsi="Times New Roman" w:cs="Times New Roman"/>
                      <w:sz w:val="16"/>
                      <w:lang w:val="en-GB" w:eastAsia="tr-TR"/>
                    </w:rPr>
                    <w:tab/>
                    <w:t>DevletBakanı</w:t>
                  </w:r>
                  <w:r w:rsidRPr="004F3E49">
                    <w:rPr>
                      <w:rFonts w:ascii="Times New Roman" w:eastAsia="Times New Roman" w:hAnsi="Times New Roman" w:cs="Times New Roman"/>
                      <w:sz w:val="16"/>
                      <w:lang w:val="en-GB" w:eastAsia="tr-TR"/>
                    </w:rPr>
                    <w:tab/>
                    <w:t>AdaletBakanı</w:t>
                  </w:r>
                </w:p>
                <w:p w:rsidR="00437C46" w:rsidRPr="004F3E49" w:rsidRDefault="00437C46" w:rsidP="00947C3E">
                  <w:pPr>
                    <w:tabs>
                      <w:tab w:val="center" w:pos="826"/>
                      <w:tab w:val="center" w:pos="2811"/>
                      <w:tab w:val="center" w:pos="4971"/>
                      <w:tab w:val="center" w:pos="7131"/>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M. V. GÖNÜL</w:t>
                  </w:r>
                  <w:r w:rsidRPr="004F3E49">
                    <w:rPr>
                      <w:rFonts w:ascii="Times New Roman" w:eastAsia="Times New Roman" w:hAnsi="Times New Roman" w:cs="Times New Roman"/>
                      <w:sz w:val="16"/>
                      <w:lang w:val="en-GB" w:eastAsia="tr-TR"/>
                    </w:rPr>
                    <w:tab/>
                    <w:t>B. ATALAY</w:t>
                  </w:r>
                  <w:r w:rsidRPr="004F3E49">
                    <w:rPr>
                      <w:rFonts w:ascii="Times New Roman" w:eastAsia="Times New Roman" w:hAnsi="Times New Roman" w:cs="Times New Roman"/>
                      <w:sz w:val="16"/>
                      <w:lang w:val="en-GB" w:eastAsia="tr-TR"/>
                    </w:rPr>
                    <w:tab/>
                    <w:t>A. DAVUTOĞLU</w:t>
                  </w:r>
                  <w:r w:rsidRPr="004F3E49">
                    <w:rPr>
                      <w:rFonts w:ascii="Times New Roman" w:eastAsia="Times New Roman" w:hAnsi="Times New Roman" w:cs="Times New Roman"/>
                      <w:sz w:val="16"/>
                      <w:lang w:val="en-GB" w:eastAsia="tr-TR"/>
                    </w:rPr>
                    <w:tab/>
                    <w:t>M. ŞİMŞEK</w:t>
                  </w:r>
                </w:p>
                <w:p w:rsidR="00437C46" w:rsidRPr="004F3E49" w:rsidRDefault="00437C46" w:rsidP="00947C3E">
                  <w:pPr>
                    <w:tabs>
                      <w:tab w:val="center" w:pos="826"/>
                      <w:tab w:val="center" w:pos="2811"/>
                      <w:tab w:val="center" w:pos="4971"/>
                      <w:tab w:val="center" w:pos="713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MilliSavunmaBakanı</w:t>
                  </w:r>
                  <w:r w:rsidRPr="004F3E49">
                    <w:rPr>
                      <w:rFonts w:ascii="Times New Roman" w:eastAsia="Times New Roman" w:hAnsi="Times New Roman" w:cs="Times New Roman"/>
                      <w:sz w:val="16"/>
                      <w:lang w:val="en-GB" w:eastAsia="tr-TR"/>
                    </w:rPr>
                    <w:tab/>
                    <w:t>İçişleriBakanı</w:t>
                  </w:r>
                  <w:r w:rsidRPr="004F3E49">
                    <w:rPr>
                      <w:rFonts w:ascii="Times New Roman" w:eastAsia="Times New Roman" w:hAnsi="Times New Roman" w:cs="Times New Roman"/>
                      <w:sz w:val="16"/>
                      <w:lang w:val="en-GB" w:eastAsia="tr-TR"/>
                    </w:rPr>
                    <w:tab/>
                    <w:t>DışişleriBakanı</w:t>
                  </w:r>
                  <w:r w:rsidRPr="004F3E49">
                    <w:rPr>
                      <w:rFonts w:ascii="Times New Roman" w:eastAsia="Times New Roman" w:hAnsi="Times New Roman" w:cs="Times New Roman"/>
                      <w:sz w:val="16"/>
                      <w:lang w:val="en-GB" w:eastAsia="tr-TR"/>
                    </w:rPr>
                    <w:tab/>
                    <w:t>MaliyeBakanı</w:t>
                  </w:r>
                </w:p>
                <w:p w:rsidR="00437C46" w:rsidRPr="004F3E49" w:rsidRDefault="00437C46" w:rsidP="00947C3E">
                  <w:pPr>
                    <w:tabs>
                      <w:tab w:val="center" w:pos="826"/>
                      <w:tab w:val="center" w:pos="2811"/>
                      <w:tab w:val="center" w:pos="4971"/>
                      <w:tab w:val="center" w:pos="7131"/>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N. ÇUBUKÇU</w:t>
                  </w:r>
                  <w:r w:rsidRPr="004F3E49">
                    <w:rPr>
                      <w:rFonts w:ascii="Times New Roman" w:eastAsia="Times New Roman" w:hAnsi="Times New Roman" w:cs="Times New Roman"/>
                      <w:sz w:val="16"/>
                      <w:lang w:val="en-GB" w:eastAsia="tr-TR"/>
                    </w:rPr>
                    <w:tab/>
                    <w:t>M. DEMİR</w:t>
                  </w:r>
                  <w:r w:rsidRPr="004F3E49">
                    <w:rPr>
                      <w:rFonts w:ascii="Times New Roman" w:eastAsia="Times New Roman" w:hAnsi="Times New Roman" w:cs="Times New Roman"/>
                      <w:sz w:val="16"/>
                      <w:lang w:val="en-GB" w:eastAsia="tr-TR"/>
                    </w:rPr>
                    <w:tab/>
                    <w:t>R. AKDAĞ</w:t>
                  </w:r>
                  <w:r w:rsidRPr="004F3E49">
                    <w:rPr>
                      <w:rFonts w:ascii="Times New Roman" w:eastAsia="Times New Roman" w:hAnsi="Times New Roman" w:cs="Times New Roman"/>
                      <w:sz w:val="16"/>
                      <w:lang w:val="en-GB" w:eastAsia="tr-TR"/>
                    </w:rPr>
                    <w:tab/>
                    <w:t>B. YILDIRIM</w:t>
                  </w:r>
                </w:p>
                <w:p w:rsidR="00437C46" w:rsidRPr="004F3E49" w:rsidRDefault="00437C46" w:rsidP="00947C3E">
                  <w:pPr>
                    <w:tabs>
                      <w:tab w:val="center" w:pos="826"/>
                      <w:tab w:val="center" w:pos="2811"/>
                      <w:tab w:val="center" w:pos="4971"/>
                      <w:tab w:val="center" w:pos="713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MilliEğitimBakanı</w:t>
                  </w:r>
                  <w:r w:rsidRPr="004F3E49">
                    <w:rPr>
                      <w:rFonts w:ascii="Times New Roman" w:eastAsia="Times New Roman" w:hAnsi="Times New Roman" w:cs="Times New Roman"/>
                      <w:sz w:val="16"/>
                      <w:lang w:val="en-GB" w:eastAsia="tr-TR"/>
                    </w:rPr>
                    <w:tab/>
                    <w:t>BayındırlıkveİskânBakanı</w:t>
                  </w:r>
                  <w:r w:rsidRPr="004F3E49">
                    <w:rPr>
                      <w:rFonts w:ascii="Times New Roman" w:eastAsia="Times New Roman" w:hAnsi="Times New Roman" w:cs="Times New Roman"/>
                      <w:sz w:val="16"/>
                      <w:lang w:val="en-GB" w:eastAsia="tr-TR"/>
                    </w:rPr>
                    <w:tab/>
                    <w:t>SağlıkBakanı</w:t>
                  </w:r>
                  <w:r w:rsidRPr="004F3E49">
                    <w:rPr>
                      <w:rFonts w:ascii="Times New Roman" w:eastAsia="Times New Roman" w:hAnsi="Times New Roman" w:cs="Times New Roman"/>
                      <w:sz w:val="16"/>
                      <w:lang w:val="en-GB" w:eastAsia="tr-TR"/>
                    </w:rPr>
                    <w:tab/>
                    <w:t>UlaştırmaBakanı</w:t>
                  </w:r>
                </w:p>
                <w:p w:rsidR="00437C46" w:rsidRPr="004F3E49" w:rsidRDefault="00437C46" w:rsidP="00947C3E">
                  <w:pPr>
                    <w:tabs>
                      <w:tab w:val="center" w:pos="826"/>
                      <w:tab w:val="center" w:pos="2811"/>
                      <w:tab w:val="center" w:pos="4971"/>
                      <w:tab w:val="center" w:pos="7131"/>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M. M. EKER</w:t>
                  </w:r>
                  <w:r w:rsidRPr="004F3E49">
                    <w:rPr>
                      <w:rFonts w:ascii="Times New Roman" w:eastAsia="Times New Roman" w:hAnsi="Times New Roman" w:cs="Times New Roman"/>
                      <w:sz w:val="16"/>
                      <w:lang w:val="en-GB" w:eastAsia="tr-TR"/>
                    </w:rPr>
                    <w:tab/>
                    <w:t>Ö. DİNÇER</w:t>
                  </w:r>
                  <w:r w:rsidRPr="004F3E49">
                    <w:rPr>
                      <w:rFonts w:ascii="Times New Roman" w:eastAsia="Times New Roman" w:hAnsi="Times New Roman" w:cs="Times New Roman"/>
                      <w:sz w:val="16"/>
                      <w:lang w:val="en-GB" w:eastAsia="tr-TR"/>
                    </w:rPr>
                    <w:tab/>
                    <w:t>N. ERGÜN</w:t>
                  </w:r>
                  <w:r w:rsidRPr="004F3E49">
                    <w:rPr>
                      <w:rFonts w:ascii="Times New Roman" w:eastAsia="Times New Roman" w:hAnsi="Times New Roman" w:cs="Times New Roman"/>
                      <w:sz w:val="16"/>
                      <w:lang w:val="en-GB" w:eastAsia="tr-TR"/>
                    </w:rPr>
                    <w:tab/>
                    <w:t>T. YILDIZ</w:t>
                  </w:r>
                </w:p>
                <w:p w:rsidR="00437C46" w:rsidRPr="004F3E49" w:rsidRDefault="00437C46" w:rsidP="00947C3E">
                  <w:pPr>
                    <w:tabs>
                      <w:tab w:val="center" w:pos="826"/>
                      <w:tab w:val="center" w:pos="2811"/>
                      <w:tab w:val="center" w:pos="4971"/>
                      <w:tab w:val="center" w:pos="7131"/>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t>TarımveKöyişleriBakanı</w:t>
                  </w:r>
                  <w:r w:rsidRPr="004F3E49">
                    <w:rPr>
                      <w:rFonts w:ascii="Times New Roman" w:eastAsia="Times New Roman" w:hAnsi="Times New Roman" w:cs="Times New Roman"/>
                      <w:sz w:val="16"/>
                      <w:lang w:val="en-GB" w:eastAsia="tr-TR"/>
                    </w:rPr>
                    <w:tab/>
                    <w:t>ÇalışmaveSos. Güv. Bakanı</w:t>
                  </w:r>
                  <w:r w:rsidRPr="004F3E49">
                    <w:rPr>
                      <w:rFonts w:ascii="Times New Roman" w:eastAsia="Times New Roman" w:hAnsi="Times New Roman" w:cs="Times New Roman"/>
                      <w:sz w:val="16"/>
                      <w:lang w:val="en-GB" w:eastAsia="tr-TR"/>
                    </w:rPr>
                    <w:tab/>
                    <w:t>SanayiveTicaretBakanı</w:t>
                  </w:r>
                  <w:r w:rsidRPr="004F3E49">
                    <w:rPr>
                      <w:rFonts w:ascii="Times New Roman" w:eastAsia="Times New Roman" w:hAnsi="Times New Roman" w:cs="Times New Roman"/>
                      <w:sz w:val="16"/>
                      <w:lang w:val="en-GB" w:eastAsia="tr-TR"/>
                    </w:rPr>
                    <w:tab/>
                    <w:t>EnerjiveTabiiKaynaklarBakanı</w:t>
                  </w:r>
                </w:p>
                <w:p w:rsidR="00437C46" w:rsidRPr="004F3E49" w:rsidRDefault="00437C46" w:rsidP="00947C3E">
                  <w:pPr>
                    <w:tabs>
                      <w:tab w:val="center" w:pos="826"/>
                      <w:tab w:val="center" w:pos="2561"/>
                      <w:tab w:val="center" w:pos="6066"/>
                    </w:tabs>
                    <w:spacing w:before="170"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r>
                  <w:r w:rsidRPr="004F3E49">
                    <w:rPr>
                      <w:rFonts w:ascii="Times New Roman" w:eastAsia="Times New Roman" w:hAnsi="Times New Roman" w:cs="Times New Roman"/>
                      <w:sz w:val="16"/>
                      <w:lang w:val="en-GB" w:eastAsia="tr-TR"/>
                    </w:rPr>
                    <w:tab/>
                    <w:t>E. GÜNAY</w:t>
                  </w:r>
                  <w:r w:rsidRPr="004F3E49">
                    <w:rPr>
                      <w:rFonts w:ascii="Times New Roman" w:eastAsia="Times New Roman" w:hAnsi="Times New Roman" w:cs="Times New Roman"/>
                      <w:sz w:val="16"/>
                      <w:lang w:val="en-GB" w:eastAsia="tr-TR"/>
                    </w:rPr>
                    <w:tab/>
                    <w:t>V. EROĞLU</w:t>
                  </w:r>
                </w:p>
                <w:p w:rsidR="00437C46" w:rsidRPr="004F3E49" w:rsidRDefault="00437C46" w:rsidP="00947C3E">
                  <w:pPr>
                    <w:tabs>
                      <w:tab w:val="center" w:pos="826"/>
                      <w:tab w:val="center" w:pos="2561"/>
                      <w:tab w:val="center" w:pos="6066"/>
                    </w:tabs>
                    <w:spacing w:after="0" w:line="240" w:lineRule="exact"/>
                    <w:rPr>
                      <w:rFonts w:ascii="Times New Roman" w:eastAsia="Times New Roman" w:hAnsi="Times New Roman" w:cs="Times New Roman"/>
                      <w:sz w:val="16"/>
                      <w:lang w:val="en-GB" w:eastAsia="tr-TR"/>
                    </w:rPr>
                  </w:pPr>
                  <w:r w:rsidRPr="004F3E49">
                    <w:rPr>
                      <w:rFonts w:ascii="Times New Roman" w:eastAsia="Times New Roman" w:hAnsi="Times New Roman" w:cs="Times New Roman"/>
                      <w:sz w:val="16"/>
                      <w:lang w:val="en-GB" w:eastAsia="tr-TR"/>
                    </w:rPr>
                    <w:tab/>
                  </w:r>
                  <w:r w:rsidRPr="004F3E49">
                    <w:rPr>
                      <w:rFonts w:ascii="Times New Roman" w:eastAsia="Times New Roman" w:hAnsi="Times New Roman" w:cs="Times New Roman"/>
                      <w:sz w:val="16"/>
                      <w:lang w:val="en-GB" w:eastAsia="tr-TR"/>
                    </w:rPr>
                    <w:tab/>
                    <w:t>KültürveTurizmBakanı</w:t>
                  </w:r>
                  <w:r w:rsidRPr="004F3E49">
                    <w:rPr>
                      <w:rFonts w:ascii="Times New Roman" w:eastAsia="Times New Roman" w:hAnsi="Times New Roman" w:cs="Times New Roman"/>
                      <w:sz w:val="16"/>
                      <w:lang w:val="en-GB" w:eastAsia="tr-TR"/>
                    </w:rPr>
                    <w:tab/>
                    <w:t>ÇevreveOrmanBakanı</w:t>
                  </w:r>
                </w:p>
                <w:p w:rsidR="00437C46" w:rsidRPr="004F3E49" w:rsidRDefault="00437C46" w:rsidP="00947C3E">
                  <w:pPr>
                    <w:tabs>
                      <w:tab w:val="center" w:pos="826"/>
                      <w:tab w:val="center" w:pos="2561"/>
                      <w:tab w:val="center" w:pos="6066"/>
                    </w:tabs>
                    <w:spacing w:after="0" w:line="240" w:lineRule="exact"/>
                    <w:rPr>
                      <w:rFonts w:ascii="Times New Roman" w:eastAsia="Times New Roman" w:hAnsi="Times New Roman" w:cs="Times New Roman"/>
                      <w:sz w:val="16"/>
                      <w:lang w:val="en-GB" w:eastAsia="tr-TR"/>
                    </w:rPr>
                  </w:pPr>
                </w:p>
                <w:p w:rsidR="00487E79" w:rsidRDefault="00487E79"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p>
                <w:p w:rsidR="00487E79" w:rsidRDefault="00487E79"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p>
                <w:p w:rsidR="00487E79" w:rsidRDefault="00487E79"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p>
                <w:p w:rsidR="00487E79" w:rsidRDefault="00487E79"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p>
                <w:p w:rsidR="00487E79" w:rsidRDefault="00487E79"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p>
                <w:p w:rsidR="00487E79" w:rsidRDefault="00487E79"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p>
                <w:p w:rsidR="00437C46" w:rsidRPr="004F3E49" w:rsidRDefault="00437C46" w:rsidP="00947C3E">
                  <w:pPr>
                    <w:shd w:val="clear" w:color="auto" w:fill="FFFFFF"/>
                    <w:spacing w:after="0" w:line="240" w:lineRule="exact"/>
                    <w:jc w:val="center"/>
                    <w:rPr>
                      <w:rFonts w:ascii="Times New Roman" w:eastAsia="Times New Roman" w:hAnsi="Times New Roman" w:cs="Times New Roman"/>
                      <w:b/>
                      <w:bCs/>
                      <w:spacing w:val="-7"/>
                      <w:sz w:val="18"/>
                      <w:szCs w:val="18"/>
                      <w:lang w:eastAsia="tr-TR"/>
                    </w:rPr>
                  </w:pPr>
                  <w:r w:rsidRPr="004F3E49">
                    <w:rPr>
                      <w:rFonts w:ascii="Times New Roman" w:eastAsia="Times New Roman" w:hAnsi="Times New Roman" w:cs="Times New Roman"/>
                      <w:b/>
                      <w:bCs/>
                      <w:spacing w:val="-7"/>
                      <w:sz w:val="18"/>
                      <w:szCs w:val="18"/>
                      <w:lang w:eastAsia="tr-TR"/>
                    </w:rPr>
                    <w:lastRenderedPageBreak/>
                    <w:t xml:space="preserve">12/10/2009 TARİHLİ VE 2009/15510 SAYILI </w:t>
                  </w:r>
                </w:p>
                <w:p w:rsidR="00437C46" w:rsidRPr="004F3E49" w:rsidRDefault="00437C46" w:rsidP="00947C3E">
                  <w:pPr>
                    <w:shd w:val="clear" w:color="auto" w:fill="FFFFFF"/>
                    <w:spacing w:after="0" w:line="240" w:lineRule="exac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KARARNAMENİN EKİ</w:t>
                  </w:r>
                </w:p>
                <w:p w:rsidR="00437C46" w:rsidRPr="004F3E49" w:rsidRDefault="00437C46" w:rsidP="00947C3E">
                  <w:pPr>
                    <w:shd w:val="clear" w:color="auto" w:fill="FFFFFF"/>
                    <w:spacing w:after="0" w:line="240" w:lineRule="exact"/>
                    <w:jc w:val="center"/>
                    <w:rPr>
                      <w:rFonts w:ascii="Times New Roman" w:eastAsia="Times New Roman" w:hAnsi="Times New Roman" w:cs="Times New Roman"/>
                      <w:b/>
                      <w:bCs/>
                      <w:spacing w:val="-6"/>
                      <w:sz w:val="18"/>
                      <w:szCs w:val="18"/>
                      <w:lang w:eastAsia="tr-TR"/>
                    </w:rPr>
                  </w:pPr>
                </w:p>
                <w:p w:rsidR="00437C46" w:rsidRPr="004F3E49" w:rsidRDefault="00437C46" w:rsidP="00947C3E">
                  <w:pPr>
                    <w:shd w:val="clear" w:color="auto" w:fill="FFFFFF"/>
                    <w:spacing w:after="0" w:line="240" w:lineRule="exac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pacing w:val="-6"/>
                      <w:sz w:val="18"/>
                      <w:szCs w:val="18"/>
                      <w:u w:val="single"/>
                      <w:lang w:eastAsia="tr-TR"/>
                    </w:rPr>
                    <w:t>LİSTE</w:t>
                  </w:r>
                </w:p>
                <w:p w:rsidR="00437C46" w:rsidRPr="004F3E49" w:rsidRDefault="00437C46" w:rsidP="00947C3E">
                  <w:pPr>
                    <w:spacing w:after="0" w:line="240" w:lineRule="exact"/>
                    <w:rPr>
                      <w:rFonts w:ascii="Times New Roman" w:eastAsia="Times New Roman" w:hAnsi="Times New Roman" w:cs="Times New Roman"/>
                      <w:sz w:val="2"/>
                      <w:szCs w:val="2"/>
                      <w:lang w:eastAsia="tr-TR"/>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17"/>
                    <w:gridCol w:w="1843"/>
                    <w:gridCol w:w="1848"/>
                    <w:gridCol w:w="4197"/>
                  </w:tblGrid>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SIRA NO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İLİ</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MERKEZİ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BİRLİĞİN ADI</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ADANA</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Adana İli Kozan İlçesi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Adana İli Kozan İlçesi Ziyaret Grup Köyleri İçme Suyu Birliği</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40" w:lineRule="exac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AFYONKARAHİSAR,</w:t>
                        </w:r>
                      </w:p>
                      <w:p w:rsidR="00437C46" w:rsidRPr="004F3E49" w:rsidRDefault="00437C46" w:rsidP="00947C3E">
                        <w:pPr>
                          <w:shd w:val="clear" w:color="auto" w:fill="FFFFFF"/>
                          <w:spacing w:after="0" w:line="240" w:lineRule="exac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ESKİŞEHİR,</w:t>
                        </w:r>
                      </w:p>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KÜTAHYA</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Afyonkarahisar, Eskişehir, Kütahya illeri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Frigya Kültürel Mirasını Koruma ve Kalkınma Birliği (FRİGKÜM)</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AFYONKARAHİSAR</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Afyonkarahisar İli Şuhut İlçesi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Şuhut İlçesi Çevre Hizmetleri Birliği</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BALIKESİR</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Balıkesir İli Ayvalık İlçesi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Ayvalık İlçesi Turizm Geliştirme ve Alt Yapı Hizmet Birliği (AYTUGEB)</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MERSİN</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Mersin İli Tarsus İlçesi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Dörtköy Damlama Sulama Birliği</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KASTAMONU</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Kastamonu İli Devrekani İlçesi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Beyler Sulama Birliği</w:t>
                        </w:r>
                      </w:p>
                    </w:tc>
                  </w:tr>
                  <w:tr w:rsidR="00437C46" w:rsidRPr="004F3E49" w:rsidTr="00947C3E">
                    <w:trPr>
                      <w:trHeight w:val="23"/>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jc w:val="center"/>
                          <w:rPr>
                            <w:rFonts w:ascii="Times New Roman" w:eastAsia="Times New Roman" w:hAnsi="Times New Roman" w:cs="Times New Roman"/>
                            <w:sz w:val="18"/>
                            <w:szCs w:val="18"/>
                            <w:lang w:eastAsia="tr-TR"/>
                          </w:rPr>
                        </w:pPr>
                        <w:r w:rsidRPr="004F3E49">
                          <w:rPr>
                            <w:rFonts w:ascii="Times New Roman" w:eastAsia="Times New Roman" w:hAnsi="Times New Roman" w:cs="Times New Roman"/>
                            <w:b/>
                            <w:bCs/>
                            <w:sz w:val="18"/>
                            <w:szCs w:val="18"/>
                            <w:lang w:eastAsia="tr-TR"/>
                          </w:rPr>
                          <w:t>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TRABZON</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Trabzon İli Çarşıbaşı İlçesi</w:t>
                        </w:r>
                      </w:p>
                    </w:tc>
                    <w:tc>
                      <w:tcPr>
                        <w:tcW w:w="41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4F3E49" w:rsidRDefault="00437C46" w:rsidP="00947C3E">
                        <w:pPr>
                          <w:shd w:val="clear" w:color="auto" w:fill="FFFFFF"/>
                          <w:tabs>
                            <w:tab w:val="left" w:leader="underscore" w:pos="5268"/>
                          </w:tabs>
                          <w:spacing w:after="0" w:line="23" w:lineRule="atLeast"/>
                          <w:rPr>
                            <w:rFonts w:ascii="Times New Roman" w:eastAsia="Times New Roman" w:hAnsi="Times New Roman" w:cs="Times New Roman"/>
                            <w:sz w:val="18"/>
                            <w:szCs w:val="18"/>
                            <w:lang w:eastAsia="tr-TR"/>
                          </w:rPr>
                        </w:pPr>
                        <w:r w:rsidRPr="004F3E49">
                          <w:rPr>
                            <w:rFonts w:ascii="Times New Roman" w:eastAsia="Times New Roman" w:hAnsi="Times New Roman" w:cs="Times New Roman"/>
                            <w:sz w:val="18"/>
                            <w:szCs w:val="18"/>
                            <w:lang w:eastAsia="tr-TR"/>
                          </w:rPr>
                          <w:t>Trabzon-Çarşıbaşı Şahinli-Kavaklı Grup İçme Suyu Bakım Onarım ve İşletme Birliği</w:t>
                        </w:r>
                      </w:p>
                    </w:tc>
                  </w:tr>
                </w:tbl>
                <w:p w:rsidR="00437C46" w:rsidRPr="004F3E49" w:rsidRDefault="00437C46" w:rsidP="00947C3E">
                  <w:pPr>
                    <w:spacing w:before="100" w:beforeAutospacing="1" w:after="100" w:afterAutospacing="1" w:line="240" w:lineRule="auto"/>
                    <w:jc w:val="center"/>
                    <w:rPr>
                      <w:rFonts w:ascii="Arial" w:eastAsia="Times New Roman" w:hAnsi="Arial" w:cs="Arial"/>
                      <w:b/>
                      <w:color w:val="000080"/>
                      <w:sz w:val="18"/>
                      <w:szCs w:val="18"/>
                      <w:lang w:eastAsia="tr-TR"/>
                    </w:rPr>
                  </w:pPr>
                </w:p>
              </w:tc>
            </w:tr>
          </w:tbl>
          <w:p w:rsidR="00437C46" w:rsidRPr="004F3E49" w:rsidRDefault="00437C46" w:rsidP="00947C3E">
            <w:pPr>
              <w:tabs>
                <w:tab w:val="left" w:pos="566"/>
                <w:tab w:val="center" w:pos="5693"/>
                <w:tab w:val="right" w:pos="6519"/>
              </w:tabs>
              <w:spacing w:after="0" w:line="240" w:lineRule="auto"/>
              <w:rPr>
                <w:rFonts w:ascii="Times New Roman" w:eastAsia="Times New Roman" w:hAnsi="Times New Roman" w:cs="Times New Roman"/>
                <w:sz w:val="18"/>
                <w:szCs w:val="18"/>
                <w:lang w:val="en-GB" w:eastAsia="tr-TR"/>
              </w:rPr>
            </w:pPr>
          </w:p>
        </w:tc>
      </w:tr>
    </w:tbl>
    <w:p w:rsidR="00437C46" w:rsidRPr="004F3E49" w:rsidRDefault="00437C46" w:rsidP="00437C46">
      <w:pPr>
        <w:spacing w:after="0" w:line="240" w:lineRule="auto"/>
        <w:rPr>
          <w:rFonts w:ascii="Times New Roman" w:eastAsia="Times New Roman" w:hAnsi="Times New Roman" w:cs="Times New Roman"/>
          <w:sz w:val="24"/>
          <w:szCs w:val="24"/>
          <w:lang w:eastAsia="tr-TR"/>
        </w:rPr>
      </w:pPr>
    </w:p>
    <w:p w:rsidR="00437C46" w:rsidRDefault="00437C46" w:rsidP="00437C46"/>
    <w:p w:rsidR="00437C46" w:rsidRDefault="00437C46" w:rsidP="00437C46">
      <w:pPr>
        <w:jc w:val="center"/>
        <w:rPr>
          <w:rFonts w:ascii="Times New Roman" w:hAnsi="Times New Roman"/>
          <w:b/>
          <w:sz w:val="24"/>
          <w:szCs w:val="24"/>
        </w:rPr>
      </w:pPr>
    </w:p>
    <w:p w:rsidR="00437C46" w:rsidRPr="005F2FE4" w:rsidRDefault="00437C46" w:rsidP="00437C46">
      <w:pPr>
        <w:jc w:val="center"/>
        <w:rPr>
          <w:rFonts w:ascii="Times New Roman" w:hAnsi="Times New Roman"/>
          <w:b/>
          <w:sz w:val="24"/>
          <w:szCs w:val="24"/>
        </w:rPr>
      </w:pPr>
      <w:r>
        <w:rPr>
          <w:rFonts w:ascii="Times New Roman" w:hAnsi="Times New Roman"/>
          <w:b/>
          <w:sz w:val="24"/>
          <w:szCs w:val="24"/>
        </w:rPr>
        <w:t xml:space="preserve">AYVALIK İLÇESİ </w:t>
      </w:r>
      <w:r w:rsidRPr="005F2FE4">
        <w:rPr>
          <w:rFonts w:ascii="Times New Roman" w:hAnsi="Times New Roman"/>
          <w:b/>
          <w:sz w:val="24"/>
          <w:szCs w:val="24"/>
        </w:rPr>
        <w:t>TURİZM</w:t>
      </w:r>
      <w:r>
        <w:rPr>
          <w:rFonts w:ascii="Times New Roman" w:hAnsi="Times New Roman"/>
          <w:b/>
          <w:sz w:val="24"/>
          <w:szCs w:val="24"/>
        </w:rPr>
        <w:t xml:space="preserve"> GELİŞTİRME VE ALT YAPI HİZMET BİRLİĞİ TÜZÜĞÜ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BİRLİĞİN ADI :</w:t>
      </w:r>
    </w:p>
    <w:p w:rsidR="00437C46" w:rsidRDefault="00437C46" w:rsidP="00437C46">
      <w:pPr>
        <w:spacing w:after="0" w:line="240" w:lineRule="auto"/>
        <w:jc w:val="both"/>
        <w:rPr>
          <w:rFonts w:ascii="Times New Roman" w:hAnsi="Times New Roman"/>
          <w:sz w:val="24"/>
          <w:szCs w:val="24"/>
        </w:rPr>
      </w:pPr>
      <w:r w:rsidRPr="005F2FE4">
        <w:rPr>
          <w:rFonts w:ascii="Times New Roman" w:hAnsi="Times New Roman"/>
          <w:b/>
          <w:bCs/>
          <w:color w:val="000000"/>
          <w:sz w:val="24"/>
          <w:szCs w:val="24"/>
        </w:rPr>
        <w:t xml:space="preserve">MADDE 1 – </w:t>
      </w:r>
      <w:r w:rsidRPr="00DF5CCF">
        <w:rPr>
          <w:rFonts w:ascii="Times New Roman" w:hAnsi="Times New Roman"/>
          <w:sz w:val="24"/>
          <w:szCs w:val="24"/>
        </w:rPr>
        <w:t xml:space="preserve">Birliğin adı </w:t>
      </w:r>
      <w:r>
        <w:rPr>
          <w:rFonts w:ascii="Times New Roman" w:hAnsi="Times New Roman"/>
          <w:sz w:val="24"/>
          <w:szCs w:val="24"/>
        </w:rPr>
        <w:t xml:space="preserve">“Ayvalık İlçesi Turizm Geliştirme </w:t>
      </w:r>
      <w:r w:rsidRPr="00DF5CCF">
        <w:rPr>
          <w:rFonts w:ascii="Times New Roman" w:hAnsi="Times New Roman"/>
          <w:sz w:val="24"/>
          <w:szCs w:val="24"/>
        </w:rPr>
        <w:t>ve Alt Yapı Hizmet Birliği</w:t>
      </w:r>
      <w:r>
        <w:rPr>
          <w:rFonts w:ascii="Times New Roman" w:hAnsi="Times New Roman"/>
          <w:sz w:val="24"/>
          <w:szCs w:val="24"/>
        </w:rPr>
        <w:t>”</w:t>
      </w:r>
      <w:r w:rsidRPr="00DF5CCF">
        <w:rPr>
          <w:rFonts w:ascii="Times New Roman" w:hAnsi="Times New Roman"/>
          <w:sz w:val="24"/>
          <w:szCs w:val="24"/>
        </w:rPr>
        <w:t>dir. Birliği</w:t>
      </w:r>
      <w:r>
        <w:rPr>
          <w:rFonts w:ascii="Times New Roman" w:hAnsi="Times New Roman"/>
          <w:sz w:val="24"/>
          <w:szCs w:val="24"/>
        </w:rPr>
        <w:t>n kısa adı AYTUGEB’di</w:t>
      </w:r>
      <w:r w:rsidRPr="00DF5CCF">
        <w:rPr>
          <w:rFonts w:ascii="Times New Roman" w:hAnsi="Times New Roman"/>
          <w:sz w:val="24"/>
          <w:szCs w:val="24"/>
        </w:rPr>
        <w:t>r</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BİRLİĞİN MERKEZİ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2 – </w:t>
      </w:r>
      <w:r>
        <w:rPr>
          <w:rFonts w:ascii="Times New Roman" w:hAnsi="Times New Roman"/>
          <w:color w:val="000000"/>
          <w:sz w:val="24"/>
          <w:szCs w:val="24"/>
        </w:rPr>
        <w:t xml:space="preserve">Birliğin Merkezi; Ayvalık </w:t>
      </w:r>
      <w:r w:rsidRPr="005F2FE4">
        <w:rPr>
          <w:rFonts w:ascii="Times New Roman" w:hAnsi="Times New Roman"/>
          <w:color w:val="000000"/>
          <w:sz w:val="24"/>
          <w:szCs w:val="24"/>
        </w:rPr>
        <w:t>İlç</w:t>
      </w:r>
      <w:r>
        <w:rPr>
          <w:rFonts w:ascii="Times New Roman" w:hAnsi="Times New Roman"/>
          <w:color w:val="000000"/>
          <w:sz w:val="24"/>
          <w:szCs w:val="24"/>
        </w:rPr>
        <w:t>esi</w:t>
      </w:r>
      <w:r w:rsidRPr="005F2FE4">
        <w:rPr>
          <w:rFonts w:ascii="Times New Roman" w:hAnsi="Times New Roman"/>
          <w:color w:val="000000"/>
          <w:sz w:val="24"/>
          <w:szCs w:val="24"/>
        </w:rPr>
        <w:t>dir.</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BİRLİĞİN ÇALIŞMA ALANI VE SÜRESİ :</w:t>
      </w:r>
    </w:p>
    <w:p w:rsidR="00437C46" w:rsidRPr="003E2C8C" w:rsidRDefault="00437C46" w:rsidP="00437C46">
      <w:pPr>
        <w:spacing w:after="0" w:line="240" w:lineRule="auto"/>
        <w:rPr>
          <w:rFonts w:ascii="Segoe UI" w:hAnsi="Segoe UI" w:cs="Segoe UI"/>
          <w:color w:val="444444"/>
          <w:sz w:val="20"/>
          <w:szCs w:val="20"/>
        </w:rPr>
      </w:pPr>
      <w:r w:rsidRPr="005F2FE4">
        <w:rPr>
          <w:rFonts w:ascii="Times New Roman" w:hAnsi="Times New Roman"/>
          <w:b/>
          <w:bCs/>
          <w:color w:val="000000"/>
          <w:sz w:val="24"/>
          <w:szCs w:val="24"/>
        </w:rPr>
        <w:t xml:space="preserve">MADDE 3 – </w:t>
      </w:r>
      <w:r>
        <w:rPr>
          <w:rFonts w:ascii="Times New Roman" w:hAnsi="Times New Roman"/>
          <w:color w:val="000000"/>
          <w:sz w:val="24"/>
          <w:szCs w:val="24"/>
        </w:rPr>
        <w:t>Birlik, Ayvalık ilçe sınırları içerisinde, Altınova ve Küçük köy beldeleri</w:t>
      </w:r>
      <w:r w:rsidRPr="005F2FE4">
        <w:rPr>
          <w:rFonts w:ascii="Times New Roman" w:hAnsi="Times New Roman"/>
          <w:color w:val="000000"/>
          <w:sz w:val="24"/>
          <w:szCs w:val="24"/>
        </w:rPr>
        <w:t xml:space="preserve"> içinde faaliyet göstermek üzere kurulmuş olup</w:t>
      </w:r>
      <w:r>
        <w:rPr>
          <w:rFonts w:ascii="Times New Roman" w:hAnsi="Times New Roman"/>
          <w:color w:val="000000"/>
          <w:sz w:val="24"/>
          <w:szCs w:val="24"/>
        </w:rPr>
        <w:t>,</w:t>
      </w:r>
      <w:r w:rsidRPr="005F2FE4">
        <w:rPr>
          <w:rFonts w:ascii="Times New Roman" w:hAnsi="Times New Roman"/>
          <w:color w:val="000000"/>
          <w:sz w:val="24"/>
          <w:szCs w:val="24"/>
        </w:rPr>
        <w:t xml:space="preserve"> çalışma süresi sınırsızdır.</w:t>
      </w:r>
    </w:p>
    <w:p w:rsidR="00437C46" w:rsidRPr="00D21C0E" w:rsidRDefault="00437C46" w:rsidP="00437C46">
      <w:pPr>
        <w:spacing w:after="0" w:line="240" w:lineRule="auto"/>
        <w:jc w:val="both"/>
        <w:rPr>
          <w:rFonts w:ascii="Times New Roman" w:hAnsi="Times New Roman"/>
          <w:color w:val="000000"/>
          <w:sz w:val="24"/>
          <w:szCs w:val="24"/>
        </w:rPr>
      </w:pPr>
    </w:p>
    <w:p w:rsidR="00437C46" w:rsidRPr="005F2FE4" w:rsidRDefault="00437C46" w:rsidP="00437C46">
      <w:pPr>
        <w:spacing w:after="0" w:line="240" w:lineRule="auto"/>
        <w:jc w:val="both"/>
        <w:rPr>
          <w:rFonts w:ascii="Segoe UI" w:hAnsi="Segoe UI" w:cs="Segoe UI"/>
          <w:color w:val="444444"/>
          <w:sz w:val="20"/>
          <w:szCs w:val="20"/>
        </w:rPr>
      </w:pPr>
      <w:r>
        <w:rPr>
          <w:rFonts w:ascii="Times New Roman" w:hAnsi="Times New Roman"/>
          <w:b/>
          <w:bCs/>
          <w:color w:val="000000"/>
          <w:sz w:val="24"/>
          <w:szCs w:val="24"/>
        </w:rPr>
        <w:t>BİRLİK ÜYES</w:t>
      </w:r>
      <w:r w:rsidRPr="005F2FE4">
        <w:rPr>
          <w:rFonts w:ascii="Times New Roman" w:hAnsi="Times New Roman"/>
          <w:b/>
          <w:bCs/>
          <w:color w:val="000000"/>
          <w:sz w:val="24"/>
          <w:szCs w:val="24"/>
        </w:rPr>
        <w:t>İ</w:t>
      </w:r>
      <w:r>
        <w:rPr>
          <w:rFonts w:ascii="Times New Roman" w:hAnsi="Times New Roman"/>
          <w:b/>
          <w:bCs/>
          <w:color w:val="000000"/>
          <w:sz w:val="24"/>
          <w:szCs w:val="24"/>
        </w:rPr>
        <w:t xml:space="preserve">  MAHALLİ İDARELER</w:t>
      </w:r>
      <w:r w:rsidRPr="005F2FE4">
        <w:rPr>
          <w:rFonts w:ascii="Times New Roman" w:hAnsi="Times New Roman"/>
          <w:b/>
          <w:bCs/>
          <w:color w:val="000000"/>
          <w:sz w:val="24"/>
          <w:szCs w:val="24"/>
        </w:rPr>
        <w:t xml:space="preserve"> :</w:t>
      </w:r>
    </w:p>
    <w:p w:rsidR="00437C46" w:rsidRDefault="00437C46" w:rsidP="00437C46">
      <w:pPr>
        <w:spacing w:after="0" w:line="240" w:lineRule="auto"/>
        <w:jc w:val="both"/>
        <w:rPr>
          <w:rFonts w:ascii="Times New Roman" w:hAnsi="Times New Roman"/>
          <w:b/>
          <w:bCs/>
          <w:color w:val="000000"/>
          <w:sz w:val="24"/>
          <w:szCs w:val="24"/>
        </w:rPr>
      </w:pPr>
      <w:r w:rsidRPr="005F2FE4">
        <w:rPr>
          <w:rFonts w:ascii="Times New Roman" w:hAnsi="Times New Roman"/>
          <w:b/>
          <w:bCs/>
          <w:color w:val="000000"/>
          <w:sz w:val="24"/>
          <w:szCs w:val="24"/>
        </w:rPr>
        <w:t>MADDE  4 –</w:t>
      </w:r>
    </w:p>
    <w:p w:rsidR="00437C46" w:rsidRPr="005F2FE4" w:rsidRDefault="00437C46" w:rsidP="00437C46">
      <w:pPr>
        <w:spacing w:after="0" w:line="240" w:lineRule="auto"/>
        <w:jc w:val="both"/>
        <w:rPr>
          <w:rFonts w:ascii="Segoe UI" w:hAnsi="Segoe UI" w:cs="Segoe UI"/>
          <w:color w:val="444444"/>
          <w:sz w:val="20"/>
          <w:szCs w:val="20"/>
        </w:rPr>
      </w:pPr>
    </w:p>
    <w:p w:rsidR="00437C46" w:rsidRDefault="00437C46" w:rsidP="00437C46">
      <w:pPr>
        <w:spacing w:after="324" w:line="240" w:lineRule="auto"/>
        <w:jc w:val="both"/>
        <w:rPr>
          <w:rFonts w:ascii="Segoe UI" w:hAnsi="Segoe UI" w:cs="Segoe UI"/>
          <w:color w:val="000000"/>
          <w:kern w:val="36"/>
          <w:sz w:val="32"/>
          <w:szCs w:val="32"/>
        </w:rPr>
      </w:pPr>
      <w:r w:rsidRPr="005F2FE4">
        <w:rPr>
          <w:rFonts w:ascii="Times New Roman" w:hAnsi="Times New Roman"/>
          <w:b/>
          <w:bCs/>
          <w:color w:val="000000"/>
          <w:sz w:val="24"/>
          <w:szCs w:val="24"/>
        </w:rPr>
        <w:t>   </w:t>
      </w:r>
      <w:r>
        <w:rPr>
          <w:rFonts w:ascii="Times New Roman" w:hAnsi="Times New Roman"/>
          <w:b/>
          <w:bCs/>
          <w:color w:val="000000"/>
          <w:kern w:val="36"/>
          <w:sz w:val="24"/>
          <w:u w:val="single"/>
        </w:rPr>
        <w:t>AYVALIK</w:t>
      </w:r>
    </w:p>
    <w:p w:rsidR="00437C46" w:rsidRPr="00D4483A" w:rsidRDefault="00437C46" w:rsidP="00437C46">
      <w:pPr>
        <w:numPr>
          <w:ilvl w:val="0"/>
          <w:numId w:val="8"/>
        </w:numPr>
        <w:spacing w:after="0" w:line="240" w:lineRule="auto"/>
        <w:jc w:val="both"/>
        <w:rPr>
          <w:rFonts w:ascii="Segoe UI" w:hAnsi="Segoe UI" w:cs="Segoe UI"/>
          <w:color w:val="000000"/>
          <w:kern w:val="36"/>
          <w:sz w:val="32"/>
          <w:szCs w:val="32"/>
        </w:rPr>
      </w:pPr>
      <w:r w:rsidRPr="005F2FE4">
        <w:rPr>
          <w:rFonts w:ascii="Times New Roman" w:hAnsi="Times New Roman"/>
          <w:color w:val="000000"/>
          <w:sz w:val="24"/>
          <w:szCs w:val="24"/>
        </w:rPr>
        <w:t>Balıkesir İl Özel İdaresi</w:t>
      </w:r>
    </w:p>
    <w:p w:rsidR="00437C46" w:rsidRPr="005F2FE4" w:rsidRDefault="00437C46" w:rsidP="00437C46">
      <w:pPr>
        <w:numPr>
          <w:ilvl w:val="0"/>
          <w:numId w:val="8"/>
        </w:numPr>
        <w:spacing w:after="0" w:line="240" w:lineRule="auto"/>
        <w:rPr>
          <w:rFonts w:ascii="Segoe UI" w:hAnsi="Segoe UI" w:cs="Segoe UI"/>
          <w:color w:val="444444"/>
          <w:sz w:val="20"/>
          <w:szCs w:val="20"/>
        </w:rPr>
      </w:pPr>
      <w:r>
        <w:rPr>
          <w:rFonts w:ascii="Times New Roman" w:hAnsi="Times New Roman"/>
          <w:color w:val="000000"/>
          <w:sz w:val="24"/>
          <w:szCs w:val="24"/>
        </w:rPr>
        <w:t xml:space="preserve">Ayvalık </w:t>
      </w:r>
      <w:r w:rsidRPr="005F2FE4">
        <w:rPr>
          <w:rFonts w:ascii="Times New Roman" w:hAnsi="Times New Roman"/>
          <w:color w:val="000000"/>
          <w:sz w:val="24"/>
          <w:szCs w:val="24"/>
        </w:rPr>
        <w:t>İlçesi Belediye Başkanlığı</w:t>
      </w:r>
    </w:p>
    <w:p w:rsidR="00437C46" w:rsidRPr="005F2FE4" w:rsidRDefault="00437C46" w:rsidP="00437C46">
      <w:pPr>
        <w:numPr>
          <w:ilvl w:val="0"/>
          <w:numId w:val="8"/>
        </w:numPr>
        <w:spacing w:after="0" w:line="240" w:lineRule="auto"/>
        <w:rPr>
          <w:rFonts w:ascii="Segoe UI" w:hAnsi="Segoe UI" w:cs="Segoe UI"/>
          <w:color w:val="444444"/>
          <w:sz w:val="20"/>
          <w:szCs w:val="20"/>
        </w:rPr>
      </w:pPr>
      <w:r>
        <w:rPr>
          <w:rFonts w:ascii="Times New Roman" w:hAnsi="Times New Roman"/>
          <w:color w:val="000000"/>
          <w:sz w:val="24"/>
          <w:szCs w:val="24"/>
        </w:rPr>
        <w:t>Ayvalık</w:t>
      </w:r>
      <w:r w:rsidRPr="005F2FE4">
        <w:rPr>
          <w:rFonts w:ascii="Times New Roman" w:hAnsi="Times New Roman"/>
          <w:color w:val="000000"/>
          <w:sz w:val="24"/>
          <w:szCs w:val="24"/>
        </w:rPr>
        <w:t xml:space="preserve"> İlçesi </w:t>
      </w:r>
      <w:r>
        <w:rPr>
          <w:rFonts w:ascii="Times New Roman" w:hAnsi="Times New Roman"/>
          <w:color w:val="000000"/>
          <w:sz w:val="24"/>
          <w:szCs w:val="24"/>
        </w:rPr>
        <w:t>Küçükköy</w:t>
      </w:r>
      <w:r w:rsidRPr="005F2FE4">
        <w:rPr>
          <w:rFonts w:ascii="Times New Roman" w:hAnsi="Times New Roman"/>
          <w:color w:val="000000"/>
          <w:sz w:val="24"/>
          <w:szCs w:val="24"/>
        </w:rPr>
        <w:t xml:space="preserve"> Belediye Başkanlığı   </w:t>
      </w:r>
    </w:p>
    <w:p w:rsidR="00437C46" w:rsidRPr="005F2FE4" w:rsidRDefault="00437C46" w:rsidP="00437C46">
      <w:pPr>
        <w:numPr>
          <w:ilvl w:val="0"/>
          <w:numId w:val="8"/>
        </w:numPr>
        <w:spacing w:after="0" w:line="240" w:lineRule="auto"/>
        <w:rPr>
          <w:rFonts w:ascii="Segoe UI" w:hAnsi="Segoe UI" w:cs="Segoe UI"/>
          <w:color w:val="444444"/>
          <w:sz w:val="20"/>
          <w:szCs w:val="20"/>
        </w:rPr>
      </w:pPr>
      <w:r>
        <w:rPr>
          <w:rFonts w:ascii="Times New Roman" w:hAnsi="Times New Roman"/>
          <w:color w:val="000000"/>
          <w:sz w:val="24"/>
          <w:szCs w:val="24"/>
        </w:rPr>
        <w:t>Ayvalık</w:t>
      </w:r>
      <w:r w:rsidRPr="005F2FE4">
        <w:rPr>
          <w:rFonts w:ascii="Times New Roman" w:hAnsi="Times New Roman"/>
          <w:color w:val="000000"/>
          <w:sz w:val="24"/>
          <w:szCs w:val="24"/>
        </w:rPr>
        <w:t xml:space="preserve"> İlçesi </w:t>
      </w:r>
      <w:r>
        <w:rPr>
          <w:rFonts w:ascii="Times New Roman" w:hAnsi="Times New Roman"/>
          <w:color w:val="000000"/>
          <w:sz w:val="24"/>
          <w:szCs w:val="24"/>
        </w:rPr>
        <w:t>Altınova</w:t>
      </w:r>
      <w:r w:rsidRPr="005F2FE4">
        <w:rPr>
          <w:rFonts w:ascii="Times New Roman" w:hAnsi="Times New Roman"/>
          <w:color w:val="000000"/>
          <w:sz w:val="24"/>
          <w:szCs w:val="24"/>
        </w:rPr>
        <w:t xml:space="preserve"> Belediye Başkanlığı</w:t>
      </w:r>
    </w:p>
    <w:p w:rsidR="00437C46" w:rsidRDefault="00437C46" w:rsidP="00437C46">
      <w:pPr>
        <w:spacing w:after="324" w:line="240" w:lineRule="auto"/>
        <w:rPr>
          <w:rFonts w:ascii="Times New Roman" w:hAnsi="Times New Roman"/>
          <w:color w:val="000000"/>
          <w:sz w:val="24"/>
          <w:szCs w:val="24"/>
        </w:rPr>
      </w:pPr>
    </w:p>
    <w:p w:rsidR="00437C46" w:rsidRPr="005F2FE4" w:rsidRDefault="00437C46" w:rsidP="00437C46">
      <w:pPr>
        <w:spacing w:after="324" w:line="240" w:lineRule="auto"/>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BİRLİĞİN AMACI VE ÜYELERCE BİRLİĞE DEVREDİLEN GÖREV VE HİZMETLER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lastRenderedPageBreak/>
        <w:t xml:space="preserve"> MADDE  5- </w:t>
      </w:r>
      <w:r w:rsidRPr="005F2FE4">
        <w:rPr>
          <w:rFonts w:ascii="Times New Roman" w:hAnsi="Times New Roman"/>
          <w:color w:val="000000"/>
          <w:sz w:val="24"/>
          <w:szCs w:val="24"/>
        </w:rPr>
        <w:t xml:space="preserve">Balıkesir </w:t>
      </w:r>
      <w:r>
        <w:rPr>
          <w:rFonts w:ascii="Times New Roman" w:hAnsi="Times New Roman"/>
          <w:color w:val="000000"/>
          <w:sz w:val="24"/>
          <w:szCs w:val="24"/>
        </w:rPr>
        <w:t>Ayvalık, Küçük köy ve Altınova Turizm Merkezi’nin b</w:t>
      </w:r>
      <w:r w:rsidRPr="005F2FE4">
        <w:rPr>
          <w:rFonts w:ascii="Times New Roman" w:hAnsi="Times New Roman"/>
          <w:color w:val="000000"/>
          <w:sz w:val="24"/>
          <w:szCs w:val="24"/>
        </w:rPr>
        <w:t xml:space="preserve">ütünlük prensibine uygun olarak korunması, geliştirilmesi, tanıtımı, kültür ve turizme ilişkin sosyal teknik altyapının gerçekleştirilmesi ve işletilmesini sağlamaktır. </w:t>
      </w:r>
    </w:p>
    <w:p w:rsidR="00437C46" w:rsidRDefault="00437C46" w:rsidP="00437C46">
      <w:pPr>
        <w:spacing w:after="120" w:line="240" w:lineRule="auto"/>
        <w:jc w:val="both"/>
        <w:rPr>
          <w:rFonts w:ascii="Times New Roman" w:hAnsi="Times New Roman"/>
          <w:color w:val="000000"/>
          <w:sz w:val="24"/>
          <w:szCs w:val="24"/>
        </w:rPr>
      </w:pPr>
      <w:r w:rsidRPr="005F2FE4">
        <w:rPr>
          <w:rFonts w:ascii="Times New Roman" w:hAnsi="Times New Roman"/>
          <w:color w:val="000000"/>
          <w:sz w:val="24"/>
          <w:szCs w:val="24"/>
        </w:rPr>
        <w:t xml:space="preserve">         </w:t>
      </w:r>
      <w:r>
        <w:rPr>
          <w:rFonts w:ascii="Times New Roman" w:hAnsi="Times New Roman"/>
          <w:color w:val="000000"/>
          <w:sz w:val="24"/>
          <w:szCs w:val="24"/>
        </w:rPr>
        <w:t>Ayvalık ve yöresinde turizm ve çevrenin korunması, geliştirilmesi, tanıtımı, bu amaca ilişkin teknik ve sosyal altyapının gerçekleştirilmesi ve işletilmesi amacıyla kurulan birlik bütçe imkânları ölçüsünde aşağıda yazılı görev ve hizmetleri amaçlamıştır;</w:t>
      </w:r>
    </w:p>
    <w:p w:rsidR="00437C46" w:rsidRDefault="00437C46" w:rsidP="00437C46">
      <w:pPr>
        <w:spacing w:after="120" w:line="240" w:lineRule="auto"/>
        <w:jc w:val="both"/>
        <w:rPr>
          <w:rFonts w:ascii="Segoe UI" w:hAnsi="Segoe UI" w:cs="Segoe UI"/>
          <w:color w:val="444444"/>
          <w:sz w:val="20"/>
          <w:szCs w:val="20"/>
        </w:rPr>
      </w:pPr>
    </w:p>
    <w:p w:rsidR="00437C46" w:rsidRPr="00E67968" w:rsidRDefault="00437C46" w:rsidP="00437C46">
      <w:pPr>
        <w:pStyle w:val="ListeParagraf"/>
        <w:numPr>
          <w:ilvl w:val="0"/>
          <w:numId w:val="7"/>
        </w:numPr>
        <w:ind w:right="-157"/>
        <w:jc w:val="both"/>
        <w:rPr>
          <w:rFonts w:ascii="Times New Roman" w:hAnsi="Times New Roman"/>
          <w:sz w:val="24"/>
          <w:szCs w:val="24"/>
        </w:rPr>
      </w:pPr>
      <w:r>
        <w:rPr>
          <w:rFonts w:ascii="Times New Roman" w:hAnsi="Times New Roman"/>
          <w:color w:val="000000"/>
          <w:sz w:val="24"/>
          <w:szCs w:val="24"/>
        </w:rPr>
        <w:t>Ayvalık, Küçük köy ve Altınova’yı</w:t>
      </w:r>
      <w:r w:rsidRPr="00E67968">
        <w:rPr>
          <w:rFonts w:ascii="Times New Roman" w:hAnsi="Times New Roman"/>
          <w:sz w:val="24"/>
          <w:szCs w:val="24"/>
        </w:rPr>
        <w:t xml:space="preserve"> tanıtmak ve kalkınmasına katkılarda bulunmak.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Ayvalık ve yöresinin gelenek, görenek ve törelerini yaşamak, tanıtmak, bunları yeni kuşaklara aktarmak ve bu şekilde milli kültürün gelişimine katkıda bulunmak.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 xml:space="preserve">Ayvalık </w:t>
      </w:r>
      <w:r>
        <w:rPr>
          <w:rFonts w:ascii="Times New Roman" w:hAnsi="Times New Roman"/>
          <w:sz w:val="24"/>
          <w:szCs w:val="24"/>
        </w:rPr>
        <w:t xml:space="preserve">ve yöre </w:t>
      </w:r>
      <w:r w:rsidRPr="00E67968">
        <w:rPr>
          <w:rFonts w:ascii="Times New Roman" w:hAnsi="Times New Roman"/>
          <w:sz w:val="24"/>
          <w:szCs w:val="24"/>
        </w:rPr>
        <w:t>turizmine katkı sağlayacak, yatırım alanlarının tespitini yapmak bu konuda fizibilite çalışması yapmak kanun yönetmelik ve tüzük çerçevesinde projeleri uygulanabilir hale getirmek.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Ayvalık</w:t>
      </w:r>
      <w:r>
        <w:rPr>
          <w:rFonts w:ascii="Times New Roman" w:hAnsi="Times New Roman"/>
          <w:sz w:val="24"/>
          <w:szCs w:val="24"/>
        </w:rPr>
        <w:t xml:space="preserve"> ve yöre</w:t>
      </w:r>
      <w:r w:rsidRPr="00E67968">
        <w:rPr>
          <w:rFonts w:ascii="Times New Roman" w:hAnsi="Times New Roman"/>
          <w:sz w:val="24"/>
          <w:szCs w:val="24"/>
        </w:rPr>
        <w:t xml:space="preserve"> turizminin gelişmesini sağlarken, birlik üyelerinin Ayvalık ekonomisi için katkı sağlayacağı alanlarda kılavuzluk etmek.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Turizm yatırımcılarının ve Ayvalık turizmi ile dolaylı ya da direkt ilgili kurum kişi ya da örgütlere yardımcı olmak ve yol haritası çizmek.</w:t>
      </w:r>
    </w:p>
    <w:p w:rsidR="00437C46" w:rsidRPr="00E67968" w:rsidRDefault="00437C46" w:rsidP="00437C46">
      <w:pPr>
        <w:pStyle w:val="ListeParagraf"/>
        <w:numPr>
          <w:ilvl w:val="0"/>
          <w:numId w:val="7"/>
        </w:numPr>
        <w:ind w:right="-157"/>
        <w:jc w:val="both"/>
        <w:rPr>
          <w:rFonts w:ascii="Times New Roman" w:hAnsi="Times New Roman"/>
          <w:sz w:val="24"/>
          <w:szCs w:val="24"/>
        </w:rPr>
      </w:pPr>
      <w:r>
        <w:rPr>
          <w:rFonts w:ascii="Times New Roman" w:hAnsi="Times New Roman"/>
          <w:sz w:val="24"/>
          <w:szCs w:val="24"/>
        </w:rPr>
        <w:t xml:space="preserve">Ayvalık, </w:t>
      </w:r>
      <w:r>
        <w:rPr>
          <w:rFonts w:ascii="Times New Roman" w:hAnsi="Times New Roman"/>
          <w:color w:val="000000"/>
          <w:sz w:val="24"/>
          <w:szCs w:val="24"/>
        </w:rPr>
        <w:t>Küçük köy ve Altınova’yı</w:t>
      </w:r>
      <w:r w:rsidRPr="00E67968">
        <w:rPr>
          <w:rFonts w:ascii="Times New Roman" w:hAnsi="Times New Roman"/>
          <w:sz w:val="24"/>
          <w:szCs w:val="24"/>
        </w:rPr>
        <w:t xml:space="preserve"> ulusal ve uluslar arası fuar,</w:t>
      </w:r>
      <w:r>
        <w:rPr>
          <w:rFonts w:ascii="Times New Roman" w:hAnsi="Times New Roman"/>
          <w:sz w:val="24"/>
          <w:szCs w:val="24"/>
        </w:rPr>
        <w:t xml:space="preserve"> sergi ve festivallere katılmak veya ev sahipliği yapmak.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Kendi finansman alanını genişletmek için yörede turistik ve işletme amaçlı ticari faaliyetlerde bulunmak.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Yörede turistik amaçlı alt ve üst yapı donanımlarının yapımında lojisti</w:t>
      </w:r>
      <w:r>
        <w:rPr>
          <w:rFonts w:ascii="Times New Roman" w:hAnsi="Times New Roman"/>
          <w:sz w:val="24"/>
          <w:szCs w:val="24"/>
        </w:rPr>
        <w:t>k ve finansman desteği sağlamak, işletmelerdeki personeli eğitme konusunda üniversite vb. kuruluşlardan bilimsel destek almak.</w:t>
      </w:r>
    </w:p>
    <w:p w:rsidR="00437C46" w:rsidRPr="00E67968" w:rsidRDefault="00437C46" w:rsidP="00437C46">
      <w:pPr>
        <w:pStyle w:val="ListeParagraf"/>
        <w:numPr>
          <w:ilvl w:val="0"/>
          <w:numId w:val="7"/>
        </w:numPr>
        <w:ind w:right="-157"/>
        <w:jc w:val="both"/>
        <w:rPr>
          <w:rFonts w:ascii="Times New Roman" w:hAnsi="Times New Roman"/>
          <w:sz w:val="24"/>
          <w:szCs w:val="24"/>
        </w:rPr>
      </w:pPr>
      <w:r w:rsidRPr="00E67968">
        <w:rPr>
          <w:rFonts w:ascii="Times New Roman" w:hAnsi="Times New Roman"/>
          <w:sz w:val="24"/>
          <w:szCs w:val="24"/>
        </w:rPr>
        <w:t>Yörede turizmin anlayışının gelişmesi için üniversite ile birlikte hareket ederek çeşitli bilimsel faaliyetlerde</w:t>
      </w:r>
      <w:r>
        <w:rPr>
          <w:rFonts w:ascii="Times New Roman" w:hAnsi="Times New Roman"/>
          <w:sz w:val="24"/>
          <w:szCs w:val="24"/>
        </w:rPr>
        <w:t xml:space="preserve"> bulunmak, kurs ve vb. eğitim programları</w:t>
      </w:r>
      <w:r w:rsidRPr="00E67968">
        <w:rPr>
          <w:rFonts w:ascii="Times New Roman" w:hAnsi="Times New Roman"/>
          <w:sz w:val="24"/>
          <w:szCs w:val="24"/>
        </w:rPr>
        <w:t xml:space="preserve"> düzenlemek.</w:t>
      </w:r>
    </w:p>
    <w:p w:rsidR="00437C46" w:rsidRPr="00E67968" w:rsidRDefault="00437C46" w:rsidP="00437C46">
      <w:pPr>
        <w:pStyle w:val="ListeParagraf"/>
        <w:numPr>
          <w:ilvl w:val="0"/>
          <w:numId w:val="7"/>
        </w:numPr>
        <w:tabs>
          <w:tab w:val="left" w:pos="720"/>
          <w:tab w:val="left" w:pos="1080"/>
        </w:tabs>
        <w:spacing w:after="0" w:line="240" w:lineRule="auto"/>
        <w:jc w:val="both"/>
        <w:rPr>
          <w:rFonts w:ascii="Times New Roman" w:hAnsi="Times New Roman"/>
          <w:sz w:val="24"/>
          <w:szCs w:val="24"/>
        </w:rPr>
      </w:pPr>
      <w:r w:rsidRPr="00E67968">
        <w:rPr>
          <w:rFonts w:ascii="Times New Roman" w:hAnsi="Times New Roman"/>
          <w:sz w:val="24"/>
          <w:szCs w:val="24"/>
        </w:rPr>
        <w:t>Turistik işletmeler ve yatırımcılar arasında işbirliğini sağlayarak tesislerin sorunlarını asgari müştereklerde toplayıp çözümü için ilgili kurum ve kuruluşlarla, gerekirse Bakanlıklar nezdinde takip etmek, üye tesislerin birbirleriyle aynı zamanda seyahat acentaları ve turizme ilişkin kamu ve özel sektör kuruluş ve örgütleri ile olan ilişkilerini koordine etmek.</w:t>
      </w:r>
    </w:p>
    <w:p w:rsidR="00437C46" w:rsidRDefault="00437C46" w:rsidP="00437C46">
      <w:pPr>
        <w:pStyle w:val="ListeParagraf"/>
        <w:numPr>
          <w:ilvl w:val="0"/>
          <w:numId w:val="7"/>
        </w:numPr>
        <w:tabs>
          <w:tab w:val="left" w:pos="630"/>
          <w:tab w:val="left" w:pos="720"/>
        </w:tabs>
        <w:spacing w:after="0" w:line="240" w:lineRule="auto"/>
        <w:jc w:val="both"/>
        <w:rPr>
          <w:rFonts w:ascii="Times New Roman" w:hAnsi="Times New Roman"/>
          <w:sz w:val="24"/>
          <w:szCs w:val="24"/>
        </w:rPr>
      </w:pPr>
      <w:r>
        <w:rPr>
          <w:rFonts w:ascii="Times New Roman" w:hAnsi="Times New Roman"/>
          <w:sz w:val="24"/>
          <w:szCs w:val="24"/>
        </w:rPr>
        <w:t>Bölgede kültür turizmi çerçevesinde eski bina restorasyonları yapmak veya yaptırmak, işletmek, devretmek veya satmak.</w:t>
      </w:r>
    </w:p>
    <w:p w:rsidR="00437C46" w:rsidRPr="00E67968" w:rsidRDefault="00437C46" w:rsidP="00437C46">
      <w:pPr>
        <w:numPr>
          <w:ilvl w:val="0"/>
          <w:numId w:val="7"/>
        </w:numPr>
        <w:tabs>
          <w:tab w:val="left" w:pos="720"/>
        </w:tabs>
        <w:spacing w:after="0" w:line="240" w:lineRule="auto"/>
        <w:jc w:val="both"/>
        <w:rPr>
          <w:rFonts w:ascii="Times New Roman" w:hAnsi="Times New Roman"/>
          <w:sz w:val="24"/>
          <w:szCs w:val="24"/>
        </w:rPr>
      </w:pPr>
      <w:r w:rsidRPr="00E67968">
        <w:rPr>
          <w:rFonts w:ascii="Times New Roman" w:hAnsi="Times New Roman"/>
          <w:sz w:val="24"/>
          <w:szCs w:val="24"/>
        </w:rPr>
        <w:t>Etkin bir pazarlama sistemi geliştirmek ve kollektif pazarlama çalışmalarına girmek.</w:t>
      </w:r>
    </w:p>
    <w:p w:rsidR="00437C46" w:rsidRDefault="00437C46" w:rsidP="00437C46">
      <w:pPr>
        <w:pStyle w:val="ListeParagraf"/>
        <w:numPr>
          <w:ilvl w:val="0"/>
          <w:numId w:val="7"/>
        </w:numPr>
        <w:tabs>
          <w:tab w:val="left" w:pos="720"/>
          <w:tab w:val="left" w:pos="1080"/>
        </w:tabs>
        <w:jc w:val="both"/>
        <w:rPr>
          <w:rFonts w:ascii="Times New Roman" w:hAnsi="Times New Roman"/>
          <w:sz w:val="24"/>
          <w:szCs w:val="24"/>
        </w:rPr>
      </w:pPr>
      <w:r>
        <w:rPr>
          <w:rFonts w:ascii="Times New Roman" w:hAnsi="Times New Roman"/>
          <w:sz w:val="24"/>
          <w:szCs w:val="24"/>
        </w:rPr>
        <w:t xml:space="preserve"> İç turizmi teşvik etmek ve t</w:t>
      </w:r>
      <w:r w:rsidRPr="00E67968">
        <w:rPr>
          <w:rFonts w:ascii="Times New Roman" w:hAnsi="Times New Roman"/>
          <w:sz w:val="24"/>
          <w:szCs w:val="24"/>
        </w:rPr>
        <w:t>urizm sezonunun uzatılması için çaba harcamak. (sağlık turizmini geliştirmek, çeşitli sportif (sualtı, dalma vb) faaliyetleri desteklemek, kültür tur organizasyonlarını teşvik etmek, tatil turizmini özendirmek ve turizmin çeşitlendirilmesi amacıyla çalışmalarda bulunmak)</w:t>
      </w:r>
    </w:p>
    <w:p w:rsidR="00437C46" w:rsidRDefault="00437C46" w:rsidP="00437C46">
      <w:pPr>
        <w:pStyle w:val="ListeParagraf"/>
        <w:numPr>
          <w:ilvl w:val="0"/>
          <w:numId w:val="7"/>
        </w:numPr>
        <w:tabs>
          <w:tab w:val="left" w:pos="720"/>
          <w:tab w:val="left" w:pos="1080"/>
        </w:tabs>
        <w:jc w:val="both"/>
        <w:rPr>
          <w:rFonts w:ascii="Times New Roman" w:hAnsi="Times New Roman"/>
          <w:sz w:val="24"/>
          <w:szCs w:val="24"/>
        </w:rPr>
      </w:pPr>
      <w:r w:rsidRPr="00E67968">
        <w:rPr>
          <w:rFonts w:ascii="Times New Roman" w:hAnsi="Times New Roman"/>
          <w:sz w:val="24"/>
          <w:szCs w:val="24"/>
        </w:rPr>
        <w:t>Amaç ve hizmet konuları için gerek</w:t>
      </w:r>
      <w:r>
        <w:rPr>
          <w:rFonts w:ascii="Times New Roman" w:hAnsi="Times New Roman"/>
          <w:sz w:val="24"/>
          <w:szCs w:val="24"/>
        </w:rPr>
        <w:t>li taşınmaz malları iktisap etmek, kiralamak</w:t>
      </w:r>
      <w:r w:rsidRPr="00E67968">
        <w:rPr>
          <w:rFonts w:ascii="Times New Roman" w:hAnsi="Times New Roman"/>
          <w:sz w:val="24"/>
          <w:szCs w:val="24"/>
        </w:rPr>
        <w:t>,</w:t>
      </w:r>
      <w:r>
        <w:rPr>
          <w:rFonts w:ascii="Times New Roman" w:hAnsi="Times New Roman"/>
          <w:sz w:val="24"/>
          <w:szCs w:val="24"/>
        </w:rPr>
        <w:t xml:space="preserve"> ihtiyaç dışı taşınmazları satmak</w:t>
      </w:r>
      <w:r w:rsidRPr="00E67968">
        <w:rPr>
          <w:rFonts w:ascii="Times New Roman" w:hAnsi="Times New Roman"/>
          <w:sz w:val="24"/>
          <w:szCs w:val="24"/>
        </w:rPr>
        <w:t>, taşınmaz mallar üzerinde her türlü a</w:t>
      </w:r>
      <w:r>
        <w:rPr>
          <w:rFonts w:ascii="Times New Roman" w:hAnsi="Times New Roman"/>
          <w:sz w:val="24"/>
          <w:szCs w:val="24"/>
        </w:rPr>
        <w:t xml:space="preserve">ynı hakları tesis ve terkin etmek, </w:t>
      </w:r>
      <w:r w:rsidRPr="00E67968">
        <w:rPr>
          <w:rFonts w:ascii="Times New Roman" w:hAnsi="Times New Roman"/>
          <w:sz w:val="24"/>
          <w:szCs w:val="24"/>
        </w:rPr>
        <w:t xml:space="preserve"> kiralanacak veya satın alına</w:t>
      </w:r>
      <w:r>
        <w:rPr>
          <w:rFonts w:ascii="Times New Roman" w:hAnsi="Times New Roman"/>
          <w:sz w:val="24"/>
          <w:szCs w:val="24"/>
        </w:rPr>
        <w:t>cak bir gayri-menkulu birlik</w:t>
      </w:r>
      <w:r w:rsidRPr="00E67968">
        <w:rPr>
          <w:rFonts w:ascii="Times New Roman" w:hAnsi="Times New Roman"/>
          <w:sz w:val="24"/>
          <w:szCs w:val="24"/>
        </w:rPr>
        <w:t xml:space="preserve"> gelirlerinden </w:t>
      </w:r>
      <w:r>
        <w:rPr>
          <w:rFonts w:ascii="Times New Roman" w:hAnsi="Times New Roman"/>
          <w:sz w:val="24"/>
          <w:szCs w:val="24"/>
        </w:rPr>
        <w:t>karşılayarak restore ettirmek, amacına uygun işletmeler kurmak ve işletmek, her türlü inşaatı yapmak veya yaptırmak</w:t>
      </w:r>
      <w:r w:rsidRPr="00E67968">
        <w:rPr>
          <w:rFonts w:ascii="Times New Roman" w:hAnsi="Times New Roman"/>
          <w:sz w:val="24"/>
          <w:szCs w:val="24"/>
        </w:rPr>
        <w:t>.</w:t>
      </w:r>
    </w:p>
    <w:p w:rsidR="00437C46" w:rsidRDefault="00437C46" w:rsidP="00437C46">
      <w:pPr>
        <w:pStyle w:val="ListeParagraf"/>
        <w:numPr>
          <w:ilvl w:val="0"/>
          <w:numId w:val="7"/>
        </w:numPr>
        <w:tabs>
          <w:tab w:val="left" w:pos="720"/>
          <w:tab w:val="left" w:pos="1080"/>
        </w:tabs>
        <w:jc w:val="both"/>
        <w:rPr>
          <w:rFonts w:ascii="Times New Roman" w:hAnsi="Times New Roman"/>
          <w:sz w:val="24"/>
          <w:szCs w:val="24"/>
        </w:rPr>
      </w:pPr>
      <w:r>
        <w:rPr>
          <w:rFonts w:ascii="Times New Roman" w:hAnsi="Times New Roman"/>
          <w:sz w:val="24"/>
          <w:szCs w:val="24"/>
        </w:rPr>
        <w:t>Ayvalık, Küçük köy ve Altınova yöresinde turiste yönelik her türlü altyapı, sivrisinekle mücadele, yol çevre düzenlemesi vb hizmetleri yapmak veya yaptırmak.</w:t>
      </w:r>
    </w:p>
    <w:p w:rsidR="00437C46" w:rsidRDefault="00437C46" w:rsidP="00437C46">
      <w:pPr>
        <w:pStyle w:val="ListeParagraf"/>
        <w:numPr>
          <w:ilvl w:val="0"/>
          <w:numId w:val="7"/>
        </w:numPr>
        <w:tabs>
          <w:tab w:val="left" w:pos="720"/>
          <w:tab w:val="left" w:pos="1080"/>
        </w:tabs>
        <w:jc w:val="both"/>
        <w:rPr>
          <w:rFonts w:ascii="Times New Roman" w:hAnsi="Times New Roman"/>
          <w:sz w:val="24"/>
          <w:szCs w:val="24"/>
        </w:rPr>
      </w:pPr>
      <w:r w:rsidRPr="00E67968">
        <w:rPr>
          <w:rFonts w:ascii="Times New Roman" w:hAnsi="Times New Roman"/>
          <w:sz w:val="24"/>
          <w:szCs w:val="24"/>
        </w:rPr>
        <w:lastRenderedPageBreak/>
        <w:t>Amaç ve hizmet konuları için yararlı gördüğü hizmet projelerini ve bunlarla ilgili gelir arttırıcı projeler uygular, sergiler, kermesler düzenler ve yardımlaşma sandığı kurar.</w:t>
      </w:r>
    </w:p>
    <w:p w:rsidR="00437C46" w:rsidRDefault="00437C46" w:rsidP="00437C46">
      <w:pPr>
        <w:pStyle w:val="ListeParagraf"/>
        <w:numPr>
          <w:ilvl w:val="0"/>
          <w:numId w:val="7"/>
        </w:numPr>
        <w:tabs>
          <w:tab w:val="left" w:pos="720"/>
          <w:tab w:val="left" w:pos="1080"/>
        </w:tabs>
        <w:jc w:val="both"/>
        <w:rPr>
          <w:rFonts w:ascii="Times New Roman" w:hAnsi="Times New Roman"/>
          <w:sz w:val="24"/>
          <w:szCs w:val="24"/>
        </w:rPr>
      </w:pPr>
      <w:r>
        <w:rPr>
          <w:rFonts w:ascii="Times New Roman" w:hAnsi="Times New Roman"/>
          <w:sz w:val="24"/>
          <w:szCs w:val="24"/>
        </w:rPr>
        <w:t>Ayvalık Küçük köy ve Altınova yöre halkı ve esnafını turizm bilinci çerçevesinde eğitici çalışmalarda bulunmak, gerekirse sertifikalandırmak ve bu konularda üniversite vb. kuruluşlardan akademik destek almak.</w:t>
      </w:r>
    </w:p>
    <w:p w:rsidR="00437C46" w:rsidRPr="00E67968" w:rsidRDefault="00437C46" w:rsidP="00437C46">
      <w:pPr>
        <w:pStyle w:val="ListeParagraf"/>
        <w:numPr>
          <w:ilvl w:val="0"/>
          <w:numId w:val="7"/>
        </w:numPr>
        <w:tabs>
          <w:tab w:val="left" w:pos="720"/>
          <w:tab w:val="left" w:pos="1080"/>
        </w:tabs>
        <w:jc w:val="both"/>
        <w:rPr>
          <w:rFonts w:ascii="Times New Roman" w:hAnsi="Times New Roman"/>
          <w:sz w:val="24"/>
          <w:szCs w:val="24"/>
        </w:rPr>
      </w:pPr>
      <w:r>
        <w:rPr>
          <w:rFonts w:ascii="Times New Roman" w:hAnsi="Times New Roman"/>
          <w:sz w:val="24"/>
          <w:szCs w:val="24"/>
        </w:rPr>
        <w:t>Seyahat acentası, tur operatörü, karşılama (handling) ve transfer gibi hizmetleri yapacak işletme ve şirketler kurmak ve/veya satın almak ve/veya işletmek</w:t>
      </w:r>
    </w:p>
    <w:p w:rsidR="00437C46" w:rsidRPr="005F2FE4" w:rsidRDefault="00437C46" w:rsidP="00437C46">
      <w:pPr>
        <w:spacing w:after="12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BİRLİĞİN ORGANLARI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6- </w:t>
      </w:r>
      <w:r w:rsidRPr="005F2FE4">
        <w:rPr>
          <w:rFonts w:ascii="Times New Roman" w:hAnsi="Times New Roman"/>
          <w:color w:val="000000"/>
          <w:sz w:val="24"/>
          <w:szCs w:val="24"/>
        </w:rPr>
        <w:t>Birliğin organları aşağıdaki şekilde teşekkül eder;</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a)</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Birlik Meclisi</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b)</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Birlik Encümeni</w:t>
      </w:r>
    </w:p>
    <w:p w:rsidR="00437C46" w:rsidRDefault="00437C46" w:rsidP="00437C46">
      <w:pPr>
        <w:tabs>
          <w:tab w:val="num" w:pos="720"/>
        </w:tabs>
        <w:spacing w:after="0" w:line="240" w:lineRule="auto"/>
        <w:ind w:hanging="360"/>
        <w:jc w:val="both"/>
        <w:rPr>
          <w:rFonts w:ascii="Times New Roman" w:hAnsi="Times New Roman"/>
          <w:color w:val="000000"/>
          <w:sz w:val="24"/>
          <w:szCs w:val="24"/>
        </w:rPr>
      </w:pPr>
      <w:r w:rsidRPr="005F2FE4">
        <w:rPr>
          <w:rFonts w:ascii="Times New Roman" w:hAnsi="Times New Roman"/>
          <w:color w:val="000000"/>
          <w:sz w:val="24"/>
          <w:szCs w:val="24"/>
        </w:rPr>
        <w:t>c)</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Birlik Başkanı</w:t>
      </w:r>
    </w:p>
    <w:p w:rsidR="00437C46" w:rsidRPr="005F2FE4" w:rsidRDefault="00437C46" w:rsidP="00437C46">
      <w:pPr>
        <w:spacing w:after="120"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w:t>
      </w: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b/>
          <w:bCs/>
          <w:color w:val="000000"/>
          <w:sz w:val="24"/>
        </w:rPr>
        <w:t>BİRLİK MECLİSİNİN KURULUŞU GÖREV VE YETKİLERİ</w:t>
      </w:r>
    </w:p>
    <w:p w:rsidR="00437C46" w:rsidRDefault="00437C46" w:rsidP="00437C46">
      <w:pPr>
        <w:spacing w:after="0" w:line="240" w:lineRule="auto"/>
        <w:jc w:val="both"/>
        <w:rPr>
          <w:rFonts w:ascii="Times New Roman" w:hAnsi="Times New Roman"/>
          <w:b/>
          <w:bCs/>
          <w:color w:val="000000"/>
          <w:sz w:val="24"/>
          <w:szCs w:val="24"/>
        </w:rPr>
      </w:pPr>
      <w:r w:rsidRPr="005F2FE4">
        <w:rPr>
          <w:rFonts w:ascii="Times New Roman" w:hAnsi="Times New Roman"/>
          <w:b/>
          <w:bCs/>
          <w:color w:val="000000"/>
          <w:sz w:val="24"/>
          <w:szCs w:val="24"/>
        </w:rPr>
        <w:t>BİRLİK MECLİSİNİN KURULUŞU</w:t>
      </w:r>
    </w:p>
    <w:p w:rsidR="00437C46" w:rsidRPr="008C0801" w:rsidRDefault="00437C46" w:rsidP="00437C46">
      <w:pPr>
        <w:spacing w:after="0" w:line="240" w:lineRule="auto"/>
        <w:jc w:val="both"/>
        <w:rPr>
          <w:rFonts w:ascii="Segoe UI" w:hAnsi="Segoe UI" w:cs="Segoe UI"/>
          <w:sz w:val="20"/>
          <w:szCs w:val="20"/>
        </w:rPr>
      </w:pPr>
      <w:r w:rsidRPr="005F2FE4">
        <w:rPr>
          <w:rFonts w:ascii="Times New Roman" w:hAnsi="Times New Roman"/>
          <w:b/>
          <w:bCs/>
          <w:color w:val="000000"/>
          <w:sz w:val="24"/>
          <w:szCs w:val="24"/>
        </w:rPr>
        <w:t> MADDE 7</w:t>
      </w:r>
      <w:r w:rsidRPr="008C0801">
        <w:rPr>
          <w:rFonts w:ascii="Times New Roman" w:hAnsi="Times New Roman"/>
          <w:b/>
          <w:bCs/>
          <w:sz w:val="24"/>
          <w:szCs w:val="24"/>
        </w:rPr>
        <w:t xml:space="preserve">- </w:t>
      </w:r>
      <w:r w:rsidRPr="008C0801">
        <w:rPr>
          <w:rFonts w:ascii="Times New Roman" w:hAnsi="Times New Roman"/>
          <w:sz w:val="24"/>
          <w:szCs w:val="24"/>
        </w:rPr>
        <w:t>Birlik Meclisi Birliğin karar organıdır</w:t>
      </w:r>
      <w:r w:rsidRPr="008C0801">
        <w:rPr>
          <w:rFonts w:ascii="Times New Roman" w:hAnsi="Times New Roman"/>
          <w:b/>
          <w:bCs/>
          <w:sz w:val="24"/>
          <w:szCs w:val="24"/>
        </w:rPr>
        <w:t xml:space="preserve">. </w:t>
      </w:r>
      <w:r w:rsidRPr="008C0801">
        <w:rPr>
          <w:rFonts w:ascii="Times New Roman" w:hAnsi="Times New Roman"/>
          <w:sz w:val="24"/>
          <w:szCs w:val="24"/>
        </w:rPr>
        <w:t xml:space="preserve">Birlik Meclisi; Üye mahalli idare meclislerinin kendi üyeleri arasından seçecekleri üyeler; Mahalli İdarelerin nüfus durumları dikkate alınarak Balıkesir İl Özel İdaresi 4,  Ayvalık Belediyesi 6, Küçükköy Belediyesi 4, Altınova Belediyesi 4 ve doğal üye olan mahalli idare birimlerinin başkanları  ( Vali ve Belediye Başkanı ) olmak üzere üyelerden oluşur. Birlik Meclisinde Vali ve Belediye Başkanından başka Doğal üye bulunmaz. Üye mahalli idarelerin meclisleri kendi üyeleri dışında belediye meclisine seçilme şartlarını taşımak şartıyla dışardan üye seçebilirler. Dışarıdan seçilecek üye sayısı mahalli idare meclisinden seçilenlerin üçte birini geçemez. Birliğe üye mahalli idareler asıl üye sayısının yarısı kadar yedek üye seçerler. Kültür ve Turizm Bakanlığından turizm belgeli konaklama tesislerinin (17) ve deniz turizmi tesislerinin (2) temsilcilerinin  kendi aralarından seçeceği 7 üye ile birlikte Birlik Meclisi oluşur. </w:t>
      </w:r>
    </w:p>
    <w:p w:rsidR="00437C46" w:rsidRPr="008C0801" w:rsidRDefault="00437C46" w:rsidP="00437C46">
      <w:pPr>
        <w:spacing w:after="0" w:line="240" w:lineRule="auto"/>
        <w:jc w:val="both"/>
        <w:rPr>
          <w:rFonts w:ascii="Segoe UI" w:hAnsi="Segoe UI" w:cs="Segoe UI"/>
          <w:sz w:val="20"/>
          <w:szCs w:val="20"/>
        </w:rPr>
      </w:pPr>
      <w:r w:rsidRPr="008C0801">
        <w:rPr>
          <w:rFonts w:ascii="Times New Roman" w:hAnsi="Times New Roman"/>
          <w:sz w:val="24"/>
          <w:szCs w:val="24"/>
        </w:rPr>
        <w:t xml:space="preserve">                 Birlik Meclisinde yer alacak olan turizm belgeli konaklama tesislerinin ve deniz turizmi temsilcilerinin kendi aralarından seçeceği (7) adet üyenin seçimi gizli oyla, Belediye Meclis Üyeliğine seçilme şartlarını taşımak kaydıyla Balıkesir İl Özel İdare Encümeninin  gözetiminde birlik merkezinin bulunduğu yerde yapılır. Turizm Bölgesinde, Kültür ve Turizm Bakanlığından turizm belgeli konaklama tesislerinin üyelerinin belirtilen sayıdan az olması durumunda meclise mevcut olan tesis üyeleri katılır. Meclis üye tam sayısı bu şekilde belirlenir.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color w:val="000000"/>
          <w:sz w:val="24"/>
          <w:szCs w:val="24"/>
        </w:rPr>
        <w:t xml:space="preserve">                 Üye mahalli idarelerden herhangi birinin birlik meclisindeki asıl üyeliklerinde boşalma olursa, birlik başkanı o mahalli idarenin yedek üyelerini göreve çağırır. Çağrılacak yedek üye kalmadığı taktirde üye mahalli idarelerin meclisleri, ilk toplantılarında yeniden yedek üye seçimi yaparlar. Birlik meclisinin feshedilmesi durumunda yeniden asıl ve yedek üye seçimi yapılır. Bu üyeler kalan süreyi tamamlar.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Birlik meclisinin seçilmiş üyelerinin görev süresi, mahalli idare seçimleri ile sona erer. Belediye başkanlığı, muhtarlık, belediye meclis üyeliğini kaybedenler birlik meclisi üyeliğini de kaybetmiş sayılırlar. Birlik meclisi üyeliği, üyeliğin düşmesini gerektiren bir sebeple sona erenler, bir sonraki dönemde birlik meclisi üyeliğine seçilemezler.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Birlik Başkanı aynı zamanda Birlik Meclisinin de başkanıdır.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MAHALLİ İDARE BİRİMLERİNİN MECLİSTE TEMSİL EDİLMELERİ:</w:t>
      </w:r>
    </w:p>
    <w:p w:rsidR="00437C46" w:rsidRPr="008C0801" w:rsidRDefault="00437C46" w:rsidP="00437C46">
      <w:pPr>
        <w:spacing w:after="0" w:line="240" w:lineRule="auto"/>
        <w:jc w:val="both"/>
        <w:rPr>
          <w:rFonts w:ascii="Times New Roman" w:hAnsi="Times New Roman"/>
          <w:sz w:val="24"/>
          <w:szCs w:val="24"/>
        </w:rPr>
      </w:pPr>
      <w:r w:rsidRPr="005F2FE4">
        <w:rPr>
          <w:rFonts w:ascii="Times New Roman" w:hAnsi="Times New Roman"/>
          <w:b/>
          <w:bCs/>
          <w:color w:val="000000"/>
          <w:sz w:val="24"/>
          <w:szCs w:val="24"/>
        </w:rPr>
        <w:t xml:space="preserve">MADDE 8- </w:t>
      </w:r>
      <w:r w:rsidRPr="005F2FE4">
        <w:rPr>
          <w:rFonts w:ascii="Times New Roman" w:hAnsi="Times New Roman"/>
          <w:color w:val="000000"/>
          <w:sz w:val="24"/>
          <w:szCs w:val="24"/>
        </w:rPr>
        <w:t xml:space="preserve"> Birlik meclisine üye mahalli idareler,  yedinci maddede belirtilen sayıda üyeler ile temsil edilirler. Mahalli İdare Meclislerinin kendi üyeleri arasından veya dışarıdan  </w:t>
      </w:r>
      <w:r w:rsidRPr="005F2FE4">
        <w:rPr>
          <w:rFonts w:ascii="Times New Roman" w:hAnsi="Times New Roman"/>
          <w:color w:val="000000"/>
          <w:sz w:val="24"/>
          <w:szCs w:val="24"/>
        </w:rPr>
        <w:lastRenderedPageBreak/>
        <w:t>(Madde-7’ye göre) seçecekleri kadar üye ile doğal üye olan mahalli idare birimlerinin başkanları ( Val</w:t>
      </w:r>
      <w:r>
        <w:rPr>
          <w:rFonts w:ascii="Times New Roman" w:hAnsi="Times New Roman"/>
          <w:color w:val="000000"/>
          <w:sz w:val="24"/>
          <w:szCs w:val="24"/>
        </w:rPr>
        <w:t xml:space="preserve">i ve belediye </w:t>
      </w:r>
      <w:r w:rsidRPr="005F2FE4">
        <w:rPr>
          <w:rFonts w:ascii="Times New Roman" w:hAnsi="Times New Roman"/>
          <w:color w:val="000000"/>
          <w:sz w:val="24"/>
          <w:szCs w:val="24"/>
        </w:rPr>
        <w:t xml:space="preserve">) olmak üzere üyelerden oluşur. </w:t>
      </w:r>
      <w:r w:rsidRPr="008C0801">
        <w:rPr>
          <w:rFonts w:ascii="Times New Roman" w:hAnsi="Times New Roman"/>
          <w:sz w:val="24"/>
          <w:szCs w:val="24"/>
        </w:rPr>
        <w:t xml:space="preserve">Ancak mahalli idare meclisinden seçilenlerin </w:t>
      </w:r>
      <w:r w:rsidRPr="008C0801">
        <w:rPr>
          <w:rFonts w:ascii="Times New Roman" w:hAnsi="Times New Roman"/>
          <w:b/>
          <w:sz w:val="24"/>
          <w:szCs w:val="24"/>
        </w:rPr>
        <w:t>üçte biri o bölgede ikamet eden</w:t>
      </w:r>
      <w:r w:rsidRPr="008C0801">
        <w:rPr>
          <w:rFonts w:ascii="Times New Roman" w:hAnsi="Times New Roman"/>
          <w:sz w:val="24"/>
          <w:szCs w:val="24"/>
        </w:rPr>
        <w:t xml:space="preserve"> seçilmeye haiz kişilerden seçilebilir. Balıkesir İl Özel İdaresini temsilen doğal üye olan  Balıkesir Valisi dilerse yerine bir temsilci gönderebilir. </w:t>
      </w:r>
    </w:p>
    <w:p w:rsidR="00437C46" w:rsidRDefault="00437C46" w:rsidP="00437C46">
      <w:pPr>
        <w:spacing w:after="0" w:line="240" w:lineRule="auto"/>
        <w:jc w:val="both"/>
        <w:rPr>
          <w:rFonts w:ascii="Times New Roman" w:hAnsi="Times New Roman"/>
          <w:color w:val="000000"/>
          <w:sz w:val="24"/>
          <w:szCs w:val="24"/>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BİRLİK MECLİSİNİN GÖREV YETKİ VE SORUMLULUKLARI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9– </w:t>
      </w:r>
      <w:r w:rsidRPr="005F2FE4">
        <w:rPr>
          <w:rFonts w:ascii="Times New Roman" w:hAnsi="Times New Roman"/>
          <w:color w:val="000000"/>
          <w:sz w:val="24"/>
          <w:szCs w:val="24"/>
        </w:rPr>
        <w:t>Birlik meclisinin görev ve yetkileri şunlardır.</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Yatırım planı ve çalışma programını görüşmek ve kabul etmek,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 xml:space="preserve">Bütçe ve kesin hesabı kabul etmek, bütçede kurumsal kodlama yapılan birimler ile fonksiyonel sınıflandırmanın birinci düzeyleri arasında aktarma yapmak,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 xml:space="preserve">Borçlanmaya karar vermek,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Taşınmaz mal ve araç alımına, satımına, kiralanmasına ve takasına karar vermek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Birlik tarafından yürütülecek hizmetler için uygulanacak ücret tarifesini belirlemek,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Pr>
          <w:rFonts w:ascii="Times New Roman" w:hAnsi="Times New Roman"/>
          <w:color w:val="000000"/>
          <w:sz w:val="24"/>
          <w:szCs w:val="24"/>
        </w:rPr>
        <w:t xml:space="preserve">Şartlı bağış ve vasiyetleri </w:t>
      </w:r>
      <w:r w:rsidRPr="009D4105">
        <w:rPr>
          <w:rFonts w:ascii="Times New Roman" w:hAnsi="Times New Roman"/>
          <w:color w:val="000000"/>
          <w:sz w:val="24"/>
          <w:szCs w:val="24"/>
        </w:rPr>
        <w:t xml:space="preserve">kabul etmek,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Dava kon</w:t>
      </w:r>
      <w:r>
        <w:rPr>
          <w:rFonts w:ascii="Times New Roman" w:hAnsi="Times New Roman"/>
          <w:color w:val="000000"/>
          <w:sz w:val="24"/>
          <w:szCs w:val="24"/>
        </w:rPr>
        <w:t xml:space="preserve">usu olan ve miktarı iki bin  Türk Lirasından on bin </w:t>
      </w:r>
      <w:r w:rsidRPr="009D4105">
        <w:rPr>
          <w:rFonts w:ascii="Times New Roman" w:hAnsi="Times New Roman"/>
          <w:color w:val="000000"/>
          <w:sz w:val="24"/>
          <w:szCs w:val="24"/>
        </w:rPr>
        <w:t xml:space="preserve">Türk Lirasına kadar birlik alacaklarının sulhen halline karar vermek,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 xml:space="preserve">Birlik yatırımlarının yap-işlet veya yap-işlet-devret modeli ile yapılmasına karar vermek,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 xml:space="preserve">Birlik başkanlık divanını, birlik encümen üyelerini ve meclis ihtisas komisyonu üyelerini seçmek,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Kuruluş amacında belirtilen görevlerle ilgili olarak uluslararası Özel ve kamu kurum kuruluşları ile işbirliği konusunda karar almak ve Bakanlığın onayına sunmak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Birlik tüzüğünde öngörülmesi halinde tüzük değişikliğini kabul etmek,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 xml:space="preserve">Birlik feshine karar vermek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 xml:space="preserve">Birlik teşkilatına ait birimlerin kurulmasına karar vermek, </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Başkan tarafından mecliste görüşülmesi istenen diğer konular hakkında karar almak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Birlik tarafından çıkarılacak yönetmelikleri kabul etmek,</w:t>
      </w:r>
    </w:p>
    <w:p w:rsidR="00437C46" w:rsidRPr="009D4105" w:rsidRDefault="00437C46" w:rsidP="00437C46">
      <w:pPr>
        <w:pStyle w:val="ListeParagraf"/>
        <w:numPr>
          <w:ilvl w:val="0"/>
          <w:numId w:val="6"/>
        </w:numPr>
        <w:spacing w:after="0" w:line="240" w:lineRule="auto"/>
        <w:jc w:val="both"/>
        <w:rPr>
          <w:rFonts w:ascii="Times New Roman" w:hAnsi="Times New Roman"/>
          <w:color w:val="000000"/>
          <w:sz w:val="24"/>
          <w:szCs w:val="24"/>
        </w:rPr>
      </w:pPr>
      <w:r w:rsidRPr="009D4105">
        <w:rPr>
          <w:rFonts w:ascii="Times New Roman" w:hAnsi="Times New Roman"/>
          <w:color w:val="000000"/>
          <w:sz w:val="24"/>
          <w:szCs w:val="24"/>
        </w:rPr>
        <w:t>Birlik başkanıyla birlik encümeni arasındaki anlaşmazlıkları karara bağlamak</w:t>
      </w:r>
    </w:p>
    <w:p w:rsidR="00437C46" w:rsidRPr="009D4105" w:rsidRDefault="00437C46" w:rsidP="00437C46">
      <w:pPr>
        <w:pStyle w:val="ListeParagraf"/>
        <w:numPr>
          <w:ilvl w:val="0"/>
          <w:numId w:val="6"/>
        </w:numPr>
        <w:spacing w:after="0" w:line="240" w:lineRule="auto"/>
        <w:jc w:val="both"/>
        <w:rPr>
          <w:rFonts w:ascii="Segoe UI" w:hAnsi="Segoe UI" w:cs="Segoe UI"/>
          <w:color w:val="444444"/>
          <w:sz w:val="20"/>
          <w:szCs w:val="20"/>
        </w:rPr>
      </w:pPr>
      <w:r w:rsidRPr="009D4105">
        <w:rPr>
          <w:rFonts w:ascii="Times New Roman" w:hAnsi="Times New Roman"/>
          <w:color w:val="000000"/>
          <w:sz w:val="24"/>
          <w:szCs w:val="24"/>
        </w:rPr>
        <w:t>Birlik Başkanı, Birlik Encümeni, Birlik Müdürü ve Birlik personelinin Huzur Hakkı,</w:t>
      </w:r>
      <w:r>
        <w:rPr>
          <w:rFonts w:ascii="Times New Roman" w:hAnsi="Times New Roman"/>
          <w:color w:val="000000"/>
          <w:sz w:val="24"/>
          <w:szCs w:val="24"/>
        </w:rPr>
        <w:t> </w:t>
      </w:r>
      <w:r w:rsidRPr="009D4105">
        <w:rPr>
          <w:rFonts w:ascii="Times New Roman" w:hAnsi="Times New Roman"/>
          <w:color w:val="000000"/>
          <w:sz w:val="24"/>
          <w:szCs w:val="24"/>
        </w:rPr>
        <w:t xml:space="preserve">maaş, ücretlerini ve sosyal haklarını belirlemek için Birlik Encümenine yetki vermek. </w:t>
      </w:r>
    </w:p>
    <w:p w:rsidR="00437C46" w:rsidRPr="005F2FE4" w:rsidRDefault="00437C46" w:rsidP="00437C46">
      <w:pPr>
        <w:pStyle w:val="ListeParagraf"/>
        <w:spacing w:after="0" w:line="240" w:lineRule="auto"/>
        <w:ind w:left="0" w:firstLine="708"/>
        <w:jc w:val="both"/>
        <w:rPr>
          <w:rFonts w:ascii="Segoe UI" w:hAnsi="Segoe UI" w:cs="Segoe UI"/>
          <w:color w:val="444444"/>
          <w:sz w:val="20"/>
          <w:szCs w:val="20"/>
        </w:rPr>
      </w:pPr>
      <w:r w:rsidRPr="009D4105">
        <w:rPr>
          <w:rFonts w:ascii="Times New Roman" w:hAnsi="Times New Roman"/>
          <w:color w:val="000000"/>
          <w:sz w:val="24"/>
          <w:szCs w:val="24"/>
        </w:rPr>
        <w:t xml:space="preserve"> Tüzüğün kabulü ile birlikte Meclis, bu maddedeki yetkilerini B</w:t>
      </w:r>
      <w:r>
        <w:rPr>
          <w:rFonts w:ascii="Times New Roman" w:hAnsi="Times New Roman"/>
          <w:color w:val="000000"/>
          <w:sz w:val="24"/>
          <w:szCs w:val="24"/>
        </w:rPr>
        <w:t>irlik Encümenine ver</w:t>
      </w:r>
      <w:r w:rsidRPr="005F2FE4">
        <w:rPr>
          <w:rFonts w:ascii="Times New Roman" w:hAnsi="Times New Roman"/>
          <w:color w:val="000000"/>
          <w:sz w:val="24"/>
          <w:szCs w:val="24"/>
        </w:rPr>
        <w:t>mektedir. Meclis istediği zaman bu yetkisini geri alabilir.</w:t>
      </w:r>
    </w:p>
    <w:p w:rsidR="00437C46" w:rsidRPr="005F2FE4" w:rsidRDefault="00437C46" w:rsidP="00437C46">
      <w:pPr>
        <w:tabs>
          <w:tab w:val="left" w:pos="915"/>
        </w:tabs>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MECLİS BAŞKANLIK DİVANI:</w:t>
      </w:r>
    </w:p>
    <w:p w:rsidR="00437C46" w:rsidRDefault="00437C46" w:rsidP="00437C46">
      <w:pPr>
        <w:spacing w:after="0" w:line="264" w:lineRule="auto"/>
        <w:jc w:val="both"/>
        <w:outlineLvl w:val="1"/>
        <w:rPr>
          <w:rFonts w:ascii="Times New Roman" w:hAnsi="Times New Roman"/>
          <w:color w:val="000000"/>
          <w:sz w:val="24"/>
          <w:szCs w:val="24"/>
        </w:rPr>
      </w:pPr>
      <w:r w:rsidRPr="005F2FE4">
        <w:rPr>
          <w:rFonts w:ascii="Times New Roman" w:hAnsi="Times New Roman"/>
          <w:b/>
          <w:bCs/>
          <w:color w:val="000000"/>
          <w:sz w:val="24"/>
        </w:rPr>
        <w:t xml:space="preserve">MADDE 10- </w:t>
      </w:r>
      <w:r w:rsidRPr="005F2FE4">
        <w:rPr>
          <w:rFonts w:ascii="Times New Roman" w:hAnsi="Times New Roman"/>
          <w:color w:val="000000"/>
          <w:sz w:val="24"/>
          <w:szCs w:val="24"/>
        </w:rPr>
        <w:t xml:space="preserve">Mahalli İdareler genel seçimlerini müteakip meclis </w:t>
      </w:r>
      <w:r>
        <w:rPr>
          <w:rFonts w:ascii="Times New Roman" w:hAnsi="Times New Roman"/>
          <w:color w:val="000000"/>
          <w:sz w:val="24"/>
          <w:szCs w:val="24"/>
        </w:rPr>
        <w:t>Ayvalık</w:t>
      </w:r>
      <w:r w:rsidRPr="005F2FE4">
        <w:rPr>
          <w:rFonts w:ascii="Times New Roman" w:hAnsi="Times New Roman"/>
          <w:color w:val="000000"/>
          <w:sz w:val="24"/>
          <w:szCs w:val="24"/>
        </w:rPr>
        <w:t xml:space="preserve"> Kaymakamlığı’nın çağrısı üzerine 30 gün içinde en yaşlı meclis üyesinin başkanlığında toplanarak ilk iki yıl için Meclis; Birlik  Başkanı, Birinci ve İkinci Meclis Başkan Vekili ile iki Katip üyeyi seçer. Seçilen başkanlık divanı ilk iki yıl için görev yapar, ilk iki yıldan sonra seçilen başkanlık divanı üyeleri ilk mahalli idareler genel seçimine kadar görev yapar. Herhangi bir nedenle başkanlık divanında boşalma olması durumunda kalan süreyi tamamlamak üzere yeni üye seçilir. Meclis Başkanlık Divanı seçimi 3 gün içinde tamamlanır. Birlik Meclisine birlik başkanı, bulunmaması durumunda meclis birinci başkan vekili, onun da bulunmaması durumunda ikinci başkan vekili başkanlık eder. Meclis Başkanı , meclis çalışmalarında düzeni sağlamakla yükümlüdür. </w:t>
      </w:r>
    </w:p>
    <w:p w:rsidR="00437C46" w:rsidRDefault="00437C46" w:rsidP="00437C46">
      <w:pPr>
        <w:spacing w:after="0" w:line="240" w:lineRule="auto"/>
        <w:rPr>
          <w:rFonts w:ascii="Times New Roman" w:hAnsi="Times New Roman"/>
          <w:color w:val="000000"/>
          <w:sz w:val="24"/>
          <w:szCs w:val="24"/>
        </w:rPr>
      </w:pPr>
    </w:p>
    <w:p w:rsidR="00437C46" w:rsidRPr="005F2FE4" w:rsidRDefault="00437C46" w:rsidP="00437C46">
      <w:pPr>
        <w:spacing w:after="0" w:line="240" w:lineRule="auto"/>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MECLİS TOPLANTILARI VE KARAR NİSABI</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11- </w:t>
      </w:r>
      <w:r w:rsidRPr="005F2FE4">
        <w:rPr>
          <w:rFonts w:ascii="Times New Roman" w:hAnsi="Times New Roman"/>
          <w:color w:val="000000"/>
          <w:sz w:val="24"/>
          <w:szCs w:val="24"/>
        </w:rPr>
        <w:t xml:space="preserve">Birlik meclisi her yıl Mayıs ve Aralık aylarında olağan olarak Birlik Merkezinde toplanır. Meclis, üye tam sayısının salt çoğunluğu ile toplanır ve katılanların çoğunluğu ile karar alır. Karar yeter sayısı meclis üye tam sayısının dörtte birinden az olamaz. </w:t>
      </w:r>
      <w:r w:rsidRPr="005F2FE4">
        <w:rPr>
          <w:rFonts w:ascii="Times New Roman" w:hAnsi="Times New Roman"/>
          <w:color w:val="000000"/>
          <w:sz w:val="24"/>
          <w:szCs w:val="24"/>
        </w:rPr>
        <w:lastRenderedPageBreak/>
        <w:t>Meclis başkan ve meclis üyelerinin üçte birinin veya üye mahalli idare meclislerinin talebi üzerine olağanüstü olarak toplantıya çağrılabilir. Olağanüstü toplantı çağrısı ve gündemin en az üç gün önceden meclis üyelerine yazılı olarak duyurulur ve ayrıca ilan edilir. Gerekli nisap sağlanamazsa başkan tarafından toplantı üç gün sonraya ertelenir. İkinci toplantı üye sayısının dörtte birinden az olamaz. Olağanüstü toplantılarda çağrıyı gerektiren konuların dışında bir iş görüşülemez.</w:t>
      </w:r>
    </w:p>
    <w:p w:rsidR="00437C46" w:rsidRDefault="00437C46" w:rsidP="00437C46">
      <w:pPr>
        <w:spacing w:after="0" w:line="240" w:lineRule="auto"/>
        <w:jc w:val="both"/>
        <w:rPr>
          <w:rFonts w:ascii="Times New Roman" w:hAnsi="Times New Roman"/>
          <w:color w:val="000000"/>
          <w:sz w:val="24"/>
          <w:szCs w:val="24"/>
        </w:rPr>
      </w:pP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MECLİSİ KARARLARININ KESİNLEŞMESİ</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12- </w:t>
      </w:r>
      <w:r w:rsidRPr="005F2FE4">
        <w:rPr>
          <w:rFonts w:ascii="Times New Roman" w:hAnsi="Times New Roman"/>
          <w:color w:val="000000"/>
          <w:sz w:val="24"/>
          <w:szCs w:val="24"/>
        </w:rPr>
        <w:t>Birlik meclisinde alınan kararlar birlik başkanına gönderilir. Birlik başkanı hukuka aykırı gördüğü meclis kararlarını, gerekçelerini de belirterek yeniden görüşülmek üzere beş gün içinde meclise iade edebilir. Yeniden görüşülmesi istenilmeyen kararlar ile yeniden görüşülmesi istenip de birlik meclisi üye tam sayısının salt çoğunluğu ile ısrar edilen kararlar kesinleşir. Birlik Başkanı, meclisin ısrarı ile kesinleşen kararlar aleyhine on gün içinde idari yargıya başvurabilir. Kararlar kesinleştiği tarihten itibaren en geç yedi gün içinde Balıkesir Valiliğine gönderilir. Balıkesir Valiliğine gönderilmeyen kararlar yürürlüğe girmez.</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324" w:line="240" w:lineRule="auto"/>
        <w:jc w:val="both"/>
        <w:rPr>
          <w:rFonts w:ascii="Segoe UI" w:hAnsi="Segoe UI" w:cs="Segoe UI"/>
          <w:color w:val="444444"/>
          <w:sz w:val="20"/>
          <w:szCs w:val="20"/>
        </w:rPr>
      </w:pPr>
      <w:r>
        <w:rPr>
          <w:rFonts w:ascii="Times New Roman" w:hAnsi="Times New Roman"/>
          <w:color w:val="000000"/>
          <w:sz w:val="24"/>
          <w:szCs w:val="24"/>
        </w:rPr>
        <w:t>        </w:t>
      </w:r>
      <w:r w:rsidRPr="005F2FE4">
        <w:rPr>
          <w:rFonts w:ascii="Times New Roman" w:hAnsi="Times New Roman"/>
          <w:color w:val="000000"/>
          <w:sz w:val="24"/>
          <w:szCs w:val="24"/>
        </w:rPr>
        <w:t xml:space="preserve"> Tüzük değişikliği için kararlar Balıkesir Valisinin onayı ile kesinleşir ve yürürlüğe girer. </w:t>
      </w: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MECLİS KARARLARININ YÜRÜRLÜĞE GİRMESİ</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13- </w:t>
      </w:r>
      <w:r w:rsidRPr="005F2FE4">
        <w:rPr>
          <w:rFonts w:ascii="Times New Roman" w:hAnsi="Times New Roman"/>
          <w:color w:val="000000"/>
          <w:sz w:val="24"/>
          <w:szCs w:val="24"/>
        </w:rPr>
        <w:t xml:space="preserve">Kesinleşen meclis kararları Balıkesir Valisine göndermekle yürürlüğe girer.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İHTİSAS KOMİSYONLARI:</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14- </w:t>
      </w:r>
      <w:r w:rsidRPr="005F2FE4">
        <w:rPr>
          <w:rFonts w:ascii="Times New Roman" w:hAnsi="Times New Roman"/>
          <w:color w:val="000000"/>
          <w:sz w:val="24"/>
          <w:szCs w:val="24"/>
        </w:rPr>
        <w:t xml:space="preserve">Birlik Meclisi her dönem başı toplantısında Plan ve Bütçe Komisyonunu kurar. 3 ( üç ) kişiden oluşan komisyon üyelerini seçer. Birlik meclisi dönem başı toplantısında veya diğer toplantıda Birliğin faaliyet konularında diğer ihtisas komisyonları kurabilir. Bu komisyonlara 3 ( üç ) kişilik üye seçer. </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b/>
          <w:bCs/>
          <w:color w:val="000000"/>
          <w:sz w:val="24"/>
        </w:rPr>
        <w:t>BİRLİK ENCÜMENİNİN KURULUŞ GÖREV VE YETKİLERİ</w:t>
      </w:r>
    </w:p>
    <w:p w:rsidR="00437C46" w:rsidRPr="005F2FE4" w:rsidRDefault="00437C46" w:rsidP="00437C46">
      <w:pPr>
        <w:spacing w:after="0" w:line="264" w:lineRule="auto"/>
        <w:outlineLvl w:val="1"/>
        <w:rPr>
          <w:rFonts w:ascii="Segoe UI" w:hAnsi="Segoe UI" w:cs="Segoe UI"/>
          <w:color w:val="F4793A"/>
          <w:sz w:val="32"/>
          <w:szCs w:val="32"/>
        </w:rPr>
      </w:pPr>
      <w:r w:rsidRPr="005F2FE4">
        <w:rPr>
          <w:rFonts w:ascii="Times New Roman" w:hAnsi="Times New Roman"/>
          <w:b/>
          <w:bCs/>
          <w:color w:val="000000"/>
          <w:sz w:val="24"/>
        </w:rPr>
        <w:t>BİRLİK ENCÜMENİNİN OLUŞUMU</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15- </w:t>
      </w:r>
      <w:r w:rsidRPr="005F2FE4">
        <w:rPr>
          <w:rFonts w:ascii="Times New Roman" w:hAnsi="Times New Roman"/>
          <w:color w:val="000000"/>
          <w:sz w:val="24"/>
          <w:szCs w:val="24"/>
        </w:rPr>
        <w:t>Birlik encümeni, Birlik Başkanı ve Meclisin kendi üyeleri a</w:t>
      </w:r>
      <w:r>
        <w:rPr>
          <w:rFonts w:ascii="Times New Roman" w:hAnsi="Times New Roman"/>
          <w:color w:val="000000"/>
          <w:sz w:val="24"/>
          <w:szCs w:val="24"/>
        </w:rPr>
        <w:t>rasından bir yıl için seçeceği altı üyeyle birlikte, toplam  ( Yedi</w:t>
      </w:r>
      <w:r w:rsidRPr="005F2FE4">
        <w:rPr>
          <w:rFonts w:ascii="Times New Roman" w:hAnsi="Times New Roman"/>
          <w:color w:val="000000"/>
          <w:sz w:val="24"/>
          <w:szCs w:val="24"/>
        </w:rPr>
        <w:t xml:space="preserve"> ) üyeden oluşur. Encümen seçimleri dönem başı toplantısında ve gizli oyla yapılır. Görev süresi dolan kişiler yeniden seçilebilir. Encümen üyeleri farklı mahalli idareler birimlerinden seçilecektir. Birlik Başkanı Encümenin Başkanıdır. Başkanın bulunmadığı hallerde bu görev Başkanın görevlendirmesi durumunda Birlik Müdürü</w:t>
      </w:r>
      <w:r>
        <w:rPr>
          <w:rFonts w:ascii="Times New Roman" w:hAnsi="Times New Roman"/>
          <w:color w:val="000000"/>
          <w:sz w:val="24"/>
          <w:szCs w:val="24"/>
        </w:rPr>
        <w:t xml:space="preserve"> (Genel Sekreter)</w:t>
      </w:r>
      <w:r w:rsidRPr="005F2FE4">
        <w:rPr>
          <w:rFonts w:ascii="Times New Roman" w:hAnsi="Times New Roman"/>
          <w:color w:val="000000"/>
          <w:sz w:val="24"/>
          <w:szCs w:val="24"/>
        </w:rPr>
        <w:t xml:space="preserve"> veya görevlendireceği encümen üyelerinin birisi tarafından yürütülür. Herhangi bir sebeple yıl içinde seçilen birlik encümeni dönem başına kadar görev yapar.Genel Kurullarda Meclis Üyelerinden Birlik Başkanlığına veya Birlik Encümenine Kurumlarını temsilen seçildikten sonra görevi devam ederken; tayin veya seçim yolu ile seçilemeyerek ayrılanların yerine, görev süreleri doluncaya kadar yeni tayin olanlar ve seçilenler kalan süreyi tamamlarlar. Birlik meclis üyeliği sona erenlerin birlik encümen üyeliği de sona erer.</w:t>
      </w:r>
    </w:p>
    <w:p w:rsidR="00437C46" w:rsidRDefault="00437C46" w:rsidP="00437C46">
      <w:pPr>
        <w:spacing w:after="0" w:line="240" w:lineRule="auto"/>
        <w:jc w:val="both"/>
        <w:rPr>
          <w:rFonts w:ascii="Times New Roman" w:hAnsi="Times New Roman"/>
          <w:b/>
          <w:bCs/>
          <w:color w:val="000000"/>
          <w:sz w:val="24"/>
        </w:rPr>
      </w:pP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b/>
          <w:bCs/>
          <w:color w:val="000000"/>
          <w:sz w:val="24"/>
        </w:rPr>
        <w:t xml:space="preserve">BİRLİK ENCÜMENİNİN GÖREV VE YETKİLERİ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16- </w:t>
      </w:r>
      <w:r w:rsidRPr="005F2FE4">
        <w:rPr>
          <w:rFonts w:ascii="Times New Roman" w:hAnsi="Times New Roman"/>
          <w:color w:val="000000"/>
          <w:sz w:val="24"/>
          <w:szCs w:val="24"/>
        </w:rPr>
        <w:t>Birlik Encümeninin görev ve yetkileri şunlardır:</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1-</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Yatırım planı ve çalışma programı ile bütçe ve kesin hesabı inceleyip Birlik Meclisine görüş bildirmek,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2-</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Kamulaştırma işlemlerinin gerektirdiği kamu yararı kararını almak,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3-</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Öngörülmeyen giderler ödeneğinin harcama yerlerini belirlemek,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4-</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Bütçede fonksiyonel sınıflandırmanın ikinci düzeyleri arasında aktarma yapmak,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5-</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Kanunlarda öngörülen cezaları vermek,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6-</w:t>
      </w:r>
      <w:r w:rsidRPr="005F2FE4">
        <w:rPr>
          <w:rFonts w:ascii="Times New Roman" w:hAnsi="Times New Roman"/>
          <w:b/>
          <w:bCs/>
          <w:color w:val="000000"/>
          <w:sz w:val="14"/>
          <w:szCs w:val="14"/>
        </w:rPr>
        <w:t xml:space="preserve">      </w:t>
      </w:r>
      <w:r>
        <w:rPr>
          <w:rFonts w:ascii="Times New Roman" w:hAnsi="Times New Roman"/>
          <w:color w:val="000000"/>
          <w:sz w:val="24"/>
          <w:szCs w:val="24"/>
        </w:rPr>
        <w:t xml:space="preserve">İki bin </w:t>
      </w:r>
      <w:r w:rsidRPr="005F2FE4">
        <w:rPr>
          <w:rFonts w:ascii="Times New Roman" w:hAnsi="Times New Roman"/>
          <w:color w:val="000000"/>
          <w:sz w:val="24"/>
          <w:szCs w:val="24"/>
        </w:rPr>
        <w:t xml:space="preserve"> Türk Lirasına kadar olan davaların sulhen halline karar vermek,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7-</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Taşınmaz mal ve araç alımına, satımına, kiralanmasına ve takasına ilişkin meclis kararlarını uygulamak, </w:t>
      </w:r>
    </w:p>
    <w:p w:rsidR="00437C46" w:rsidRDefault="00437C46" w:rsidP="00437C46">
      <w:pPr>
        <w:tabs>
          <w:tab w:val="num" w:pos="720"/>
        </w:tabs>
        <w:spacing w:after="0" w:line="240" w:lineRule="auto"/>
        <w:ind w:hanging="360"/>
        <w:jc w:val="both"/>
        <w:rPr>
          <w:rFonts w:ascii="Times New Roman" w:hAnsi="Times New Roman"/>
          <w:color w:val="000000"/>
          <w:sz w:val="24"/>
          <w:szCs w:val="24"/>
        </w:rPr>
      </w:pPr>
      <w:r w:rsidRPr="005F2FE4">
        <w:rPr>
          <w:rFonts w:ascii="Times New Roman" w:hAnsi="Times New Roman"/>
          <w:b/>
          <w:bCs/>
          <w:color w:val="000000"/>
          <w:sz w:val="24"/>
          <w:szCs w:val="24"/>
        </w:rPr>
        <w:lastRenderedPageBreak/>
        <w:t>8-</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Meclisin yapılması ve düzenlenmesi için tüzüğün kabulü ile birlikte Birlik Encümenine yetki verdiği; Birlik Başkanı, Birlik Encümeni, Birlik Müdürü ve Birlik personelinin Huzur Hakkı ücretlerini, maaş ve ücretlerini ve sosyal haklarını görüşerek karara bağlamak, bütçe ile Meclise sunmak ve bütçenin Mecliste kabul edilmesi ile uygulamaktır.</w:t>
      </w:r>
    </w:p>
    <w:p w:rsidR="00487E79" w:rsidRPr="005F2FE4" w:rsidRDefault="00487E79" w:rsidP="00437C46">
      <w:pPr>
        <w:tabs>
          <w:tab w:val="num" w:pos="720"/>
        </w:tabs>
        <w:spacing w:after="0" w:line="240" w:lineRule="auto"/>
        <w:ind w:hanging="360"/>
        <w:jc w:val="both"/>
        <w:rPr>
          <w:rFonts w:ascii="Segoe UI" w:hAnsi="Segoe UI" w:cs="Segoe UI"/>
          <w:color w:val="444444"/>
          <w:sz w:val="20"/>
          <w:szCs w:val="20"/>
        </w:rPr>
      </w:pPr>
    </w:p>
    <w:p w:rsidR="00437C46" w:rsidRPr="005F2FE4" w:rsidRDefault="00437C46" w:rsidP="00437C46">
      <w:pPr>
        <w:spacing w:after="324"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ENCÜMENİ TOPLANTI KARAR VE NİSABI</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17- </w:t>
      </w:r>
      <w:r w:rsidRPr="005F2FE4">
        <w:rPr>
          <w:rFonts w:ascii="Times New Roman" w:hAnsi="Times New Roman"/>
          <w:color w:val="000000"/>
          <w:sz w:val="24"/>
          <w:szCs w:val="24"/>
        </w:rPr>
        <w:t xml:space="preserve">Birlik Encümeni ayda en az bir defa üye tam sayısının salt çoğunluğu ile önceden belirlenen yer, gün ve saatte toplanır ve katılanların çoğunluğu ile karar alır. Eşitlik halinde başkanın olduğu taraf çoğunluğu sağlamış sayılır. Başkan, acil durumlarda Encümeni toplantıya çağırabilir.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Encümenin gündemi Başkan tarafından hazırlanır. Başkan tarafından havale edilmeyen konular görüşülemez. Encümen üyeleri Başkanın uygun görüşü ile gündem maddesi teklif edebilir. </w:t>
      </w:r>
    </w:p>
    <w:p w:rsidR="00437C46" w:rsidRDefault="00437C46" w:rsidP="00437C46">
      <w:pPr>
        <w:spacing w:after="324" w:line="240" w:lineRule="auto"/>
        <w:jc w:val="both"/>
        <w:rPr>
          <w:rFonts w:ascii="Times New Roman" w:hAnsi="Times New Roman"/>
          <w:color w:val="000000"/>
          <w:sz w:val="24"/>
          <w:szCs w:val="24"/>
        </w:rPr>
      </w:pPr>
      <w:r w:rsidRPr="005F2FE4">
        <w:rPr>
          <w:rFonts w:ascii="Times New Roman" w:hAnsi="Times New Roman"/>
          <w:color w:val="000000"/>
          <w:sz w:val="24"/>
          <w:szCs w:val="24"/>
        </w:rPr>
        <w:t>            Encümene havale edilen konular bir ay içinde görüşülerek karara bağlanır.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BİRLİK BAŞKANI</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18- </w:t>
      </w:r>
      <w:r w:rsidRPr="005F2FE4">
        <w:rPr>
          <w:rFonts w:ascii="Times New Roman" w:hAnsi="Times New Roman"/>
          <w:color w:val="000000"/>
          <w:sz w:val="24"/>
          <w:szCs w:val="24"/>
        </w:rPr>
        <w:t xml:space="preserve"> Birlik Meclisi, Mahalli İdareler genel seçim sonuçlarının ilanından itibaren ilk toplantısında diğer başkanlık divanı üyeleri ile birlikte iki yıl için Birlik Başkanını seçer. İki yılın sonunda diğer başkanlık divanı üyeleri gibi Birlik Başkanını da ilk Mahalli İdareler genel seçimlerine kadar görev yapmak üzere Tüzüğün 10’uncu maddesindeki usullere göre seçer.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Birlik Başkanı bulunmadığı zaman, Başkanın görevlendireceği üye vekaleten Başkanlık görevini yürütür. </w:t>
      </w: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BAŞKANININ GÖREV VE YETKİ LERİ</w:t>
      </w:r>
    </w:p>
    <w:p w:rsidR="00437C46" w:rsidRDefault="00437C46" w:rsidP="00437C46">
      <w:pPr>
        <w:spacing w:after="0" w:line="240" w:lineRule="auto"/>
        <w:rPr>
          <w:rFonts w:ascii="Times New Roman" w:hAnsi="Times New Roman"/>
          <w:color w:val="000000"/>
          <w:sz w:val="24"/>
          <w:szCs w:val="24"/>
        </w:rPr>
      </w:pPr>
      <w:r w:rsidRPr="005F2FE4">
        <w:rPr>
          <w:rFonts w:ascii="Times New Roman" w:hAnsi="Times New Roman"/>
          <w:b/>
          <w:bCs/>
          <w:color w:val="000000"/>
          <w:sz w:val="24"/>
          <w:szCs w:val="24"/>
        </w:rPr>
        <w:t xml:space="preserve">MADDE 19- </w:t>
      </w:r>
      <w:r w:rsidRPr="005F2FE4">
        <w:rPr>
          <w:rFonts w:ascii="Times New Roman" w:hAnsi="Times New Roman"/>
          <w:color w:val="000000"/>
          <w:sz w:val="24"/>
          <w:szCs w:val="24"/>
        </w:rPr>
        <w:t xml:space="preserve">Birlik Başkanı, Birlik idaresinin başı ve tüzel kişiliğinin temsilcisidir. </w:t>
      </w:r>
    </w:p>
    <w:p w:rsidR="00437C46" w:rsidRDefault="00437C46" w:rsidP="00437C46">
      <w:pPr>
        <w:spacing w:after="0" w:line="240" w:lineRule="auto"/>
        <w:rPr>
          <w:rFonts w:ascii="Times New Roman" w:hAnsi="Times New Roman"/>
          <w:color w:val="000000"/>
          <w:sz w:val="24"/>
          <w:szCs w:val="24"/>
        </w:rPr>
      </w:pPr>
    </w:p>
    <w:p w:rsidR="00437C46" w:rsidRDefault="00437C46" w:rsidP="00437C46">
      <w:pPr>
        <w:spacing w:after="0" w:line="240" w:lineRule="auto"/>
        <w:rPr>
          <w:rFonts w:ascii="Times New Roman" w:hAnsi="Times New Roman"/>
          <w:color w:val="000000"/>
          <w:sz w:val="24"/>
          <w:szCs w:val="24"/>
        </w:rPr>
      </w:pPr>
      <w:r w:rsidRPr="005F2FE4">
        <w:rPr>
          <w:rFonts w:ascii="Times New Roman" w:hAnsi="Times New Roman"/>
          <w:color w:val="000000"/>
          <w:sz w:val="24"/>
          <w:szCs w:val="24"/>
        </w:rPr>
        <w:t>Birlik Başkanının görev ve yetkileri şunlardır:</w:t>
      </w:r>
    </w:p>
    <w:p w:rsidR="00437C46" w:rsidRPr="005F2FE4" w:rsidRDefault="00437C46" w:rsidP="00437C46">
      <w:pPr>
        <w:spacing w:after="0" w:line="240" w:lineRule="auto"/>
        <w:rPr>
          <w:rFonts w:ascii="Segoe UI" w:hAnsi="Segoe UI" w:cs="Segoe UI"/>
          <w:color w:val="444444"/>
          <w:sz w:val="20"/>
          <w:szCs w:val="20"/>
        </w:rPr>
      </w:pP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1-</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Birliği yönetmek ve birliğin hak ve menfaatlerini korumak,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2-</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Yatırım planı ve çalışma programı ile bütçeyi ve kesin hesabı hazırlamak, uygulamak, izlemek, değerlendirmek ve bunlarla ilgili olarak hazırlayacağı yıllık faaliyet raporunu meclise sunmak,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3-</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Birliği temsil etmek veya vekil tayin etmek,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4-</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Birlik Meclisine ve Birlik Encümenine Başkanlık etmek,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5-</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Birliğin taşınır ve taşınmaz mallarını idare etmek,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6-</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Birliğin gelir ve alacaklarını takip ve tahsil etmek,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7-</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Yetkili organların kararını almak şartıyla sözleşme yapmak,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8-</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Birlik meclisi ve birlik encümeni kararlarını uygulamak,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9-</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Birlik meclisi ve birlik encümeninin yetkisi dışında kalan diğer ödenek aktarmalarını yapmak,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10-</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Birlik personelini atamak,</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11-</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Birliği denetlemek,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12-</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 xml:space="preserve">Şartsız bağışları kabul etmek, </w:t>
      </w:r>
    </w:p>
    <w:p w:rsidR="00437C46" w:rsidRPr="005F2FE4" w:rsidRDefault="00437C46" w:rsidP="00437C46">
      <w:pPr>
        <w:tabs>
          <w:tab w:val="num" w:pos="720"/>
        </w:tabs>
        <w:spacing w:after="324" w:line="240" w:lineRule="auto"/>
        <w:ind w:hanging="360"/>
        <w:jc w:val="both"/>
        <w:rPr>
          <w:rFonts w:ascii="Segoe UI" w:hAnsi="Segoe UI" w:cs="Segoe UI"/>
          <w:color w:val="444444"/>
          <w:sz w:val="20"/>
          <w:szCs w:val="20"/>
        </w:rPr>
      </w:pPr>
      <w:r w:rsidRPr="005F2FE4">
        <w:rPr>
          <w:rFonts w:ascii="Times New Roman" w:hAnsi="Times New Roman"/>
          <w:b/>
          <w:bCs/>
          <w:color w:val="000000"/>
          <w:sz w:val="24"/>
          <w:szCs w:val="24"/>
        </w:rPr>
        <w:t>13-</w:t>
      </w:r>
      <w:r w:rsidRPr="005F2FE4">
        <w:rPr>
          <w:rFonts w:ascii="Times New Roman" w:hAnsi="Times New Roman"/>
          <w:b/>
          <w:bCs/>
          <w:color w:val="000000"/>
          <w:sz w:val="14"/>
          <w:szCs w:val="14"/>
        </w:rPr>
        <w:t xml:space="preserve">  </w:t>
      </w:r>
      <w:r w:rsidRPr="005F2FE4">
        <w:rPr>
          <w:rFonts w:ascii="Times New Roman" w:hAnsi="Times New Roman"/>
          <w:color w:val="000000"/>
          <w:sz w:val="24"/>
          <w:szCs w:val="24"/>
        </w:rPr>
        <w:t>Kanunlarla birliğe verilen ve birlik meclisi veya birlik encümeni kararını gerektirmeyen görevleri yapmak ve yetkileri kullanmaktır.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Birlik Bütçesinin harcama yetkilisi birlik başkanıdır. Birlik Başkanı bu yetkisiniBirlik Müdürüne devredebilir.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lastRenderedPageBreak/>
        <w:t xml:space="preserve">    Birlik başkanlığının sona ermesi ile ilgili olarak Belediye Kanununun belediye başkanlığının göreve devamsızlık dışındaki sebeplerle sona ermesine ilişkin hükümleri uygulanır.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8C0801">
        <w:rPr>
          <w:rFonts w:ascii="Times New Roman" w:hAnsi="Times New Roman"/>
          <w:b/>
          <w:color w:val="000000"/>
          <w:sz w:val="24"/>
          <w:szCs w:val="24"/>
        </w:rPr>
        <w:t>ÇE</w:t>
      </w:r>
      <w:r w:rsidRPr="005F2FE4">
        <w:rPr>
          <w:rFonts w:ascii="Times New Roman" w:hAnsi="Times New Roman"/>
          <w:b/>
          <w:bCs/>
          <w:color w:val="000000"/>
          <w:sz w:val="24"/>
          <w:szCs w:val="24"/>
        </w:rPr>
        <w:t>ŞİTLİ HÜKÜMLER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BİRLİK TEŞKİLATI</w:t>
      </w:r>
      <w:r>
        <w:rPr>
          <w:rFonts w:ascii="Times New Roman" w:hAnsi="Times New Roman"/>
          <w:b/>
          <w:bCs/>
          <w:color w:val="000000"/>
          <w:sz w:val="24"/>
          <w:szCs w:val="24"/>
        </w:rPr>
        <w:t xml:space="preserve"> (SEKRETERYA)</w:t>
      </w:r>
      <w:r w:rsidRPr="005F2FE4">
        <w:rPr>
          <w:rFonts w:ascii="Times New Roman" w:hAnsi="Times New Roman"/>
          <w:b/>
          <w:bCs/>
          <w:color w:val="000000"/>
          <w:sz w:val="24"/>
          <w:szCs w:val="24"/>
        </w:rPr>
        <w:t xml:space="preserve"> VE GÖREVLİLERİ</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TEŞKİLAT:</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20- </w:t>
      </w:r>
      <w:r w:rsidRPr="005F2FE4">
        <w:rPr>
          <w:rFonts w:ascii="Times New Roman" w:hAnsi="Times New Roman"/>
          <w:color w:val="000000"/>
          <w:sz w:val="24"/>
          <w:szCs w:val="24"/>
        </w:rPr>
        <w:t>Norm Kadroya uygun olarak Birlik teşkilatı; Birlik Müdürü, Yazı İşleri Birimi, Mali Hizmetler Birimi ve Teknik Hizmetler Birimi olarak belirlenmiştir.</w:t>
      </w:r>
    </w:p>
    <w:p w:rsidR="00437C46" w:rsidRPr="005F2FE4" w:rsidRDefault="00437C46" w:rsidP="00437C46">
      <w:pPr>
        <w:spacing w:after="324" w:line="240" w:lineRule="auto"/>
        <w:rPr>
          <w:rFonts w:ascii="Segoe UI" w:hAnsi="Segoe UI" w:cs="Segoe UI"/>
          <w:color w:val="444444"/>
          <w:sz w:val="20"/>
          <w:szCs w:val="20"/>
        </w:rPr>
      </w:pPr>
      <w:r w:rsidRPr="005F2FE4">
        <w:rPr>
          <w:rFonts w:ascii="Times New Roman" w:hAnsi="Times New Roman"/>
          <w:color w:val="000000"/>
          <w:sz w:val="24"/>
          <w:szCs w:val="24"/>
        </w:rPr>
        <w:t>               Birlik teşkilatı aşağıda gösterilmiştir:</w:t>
      </w:r>
    </w:p>
    <w:p w:rsidR="00437C46" w:rsidRPr="005F2FE4" w:rsidRDefault="00437C46" w:rsidP="00437C46">
      <w:pPr>
        <w:spacing w:after="120" w:line="240" w:lineRule="auto"/>
        <w:jc w:val="both"/>
        <w:rPr>
          <w:rFonts w:ascii="Segoe UI" w:hAnsi="Segoe UI" w:cs="Segoe UI"/>
          <w:color w:val="444444"/>
          <w:sz w:val="20"/>
          <w:szCs w:val="20"/>
        </w:rPr>
      </w:pPr>
      <w:r w:rsidRPr="005F2FE4">
        <w:rPr>
          <w:rFonts w:ascii="Times New Roman" w:hAnsi="Times New Roman"/>
          <w:color w:val="000000"/>
          <w:sz w:val="24"/>
          <w:szCs w:val="24"/>
        </w:rPr>
        <w:t>          a)Birlik Müdürü: Üniversite mezunu olmak, ( D/K=1/1)</w:t>
      </w:r>
    </w:p>
    <w:p w:rsidR="00437C46" w:rsidRPr="005F2FE4" w:rsidRDefault="00437C46" w:rsidP="00437C46">
      <w:pPr>
        <w:spacing w:after="120"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b)Mali hizmetler birimi: 1 Sayman ve 1 Mutemet ( lise veya yüksek okul mezunu </w:t>
      </w:r>
    </w:p>
    <w:p w:rsidR="00437C46" w:rsidRPr="005F2FE4" w:rsidRDefault="00437C46" w:rsidP="00437C46">
      <w:pPr>
        <w:spacing w:after="120" w:line="240" w:lineRule="auto"/>
        <w:jc w:val="both"/>
        <w:rPr>
          <w:rFonts w:ascii="Segoe UI" w:hAnsi="Segoe UI" w:cs="Segoe UI"/>
          <w:color w:val="444444"/>
          <w:sz w:val="20"/>
          <w:szCs w:val="20"/>
        </w:rPr>
      </w:pPr>
      <w:r w:rsidRPr="005F2FE4">
        <w:rPr>
          <w:rFonts w:ascii="Times New Roman" w:hAnsi="Times New Roman"/>
          <w:color w:val="000000"/>
          <w:sz w:val="24"/>
          <w:szCs w:val="24"/>
        </w:rPr>
        <w:t>              olmak ),  (D/K=4/1) ve (D/K=8/1)</w:t>
      </w:r>
    </w:p>
    <w:p w:rsidR="00437C46" w:rsidRPr="005F2FE4" w:rsidRDefault="00437C46" w:rsidP="00437C46">
      <w:pPr>
        <w:spacing w:after="120" w:line="240" w:lineRule="auto"/>
        <w:jc w:val="both"/>
        <w:rPr>
          <w:rFonts w:ascii="Segoe UI" w:hAnsi="Segoe UI" w:cs="Segoe UI"/>
          <w:color w:val="444444"/>
          <w:sz w:val="20"/>
          <w:szCs w:val="20"/>
        </w:rPr>
      </w:pPr>
      <w:r w:rsidRPr="005F2FE4">
        <w:rPr>
          <w:rFonts w:ascii="Times New Roman" w:hAnsi="Times New Roman"/>
          <w:color w:val="000000"/>
          <w:sz w:val="24"/>
          <w:szCs w:val="24"/>
        </w:rPr>
        <w:t>          c)Teknik hizmetler birimi: Üniversite mezunu olmak, (D/K=5/1)</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Kamu Kurum ve Kurumlarında çalışan memurlar, Belediye Kanununda belirtilen esas ve usullere göre birlik müdürü ve diğer kadrolarda görevlendirilebilir. Bu tür görevlendirilmelerde ilgilinin kendi kurumundan aldığı her türlü mali ve sosyal hakları kesilmez, ancak kurumundan aldığı aylık ve diğer ödemelerin toplam tutarını geçmemek üzere, veya  birlik encümeni kararıyla belirli bir gösterge üzerinden memur maaş katsayısı ile çarpımından bulunan miktar üzerinden ek ödeme yapılır.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BİRLİK PERSONELİ:</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MADDE 21-</w:t>
      </w:r>
      <w:r w:rsidRPr="005F2FE4">
        <w:rPr>
          <w:rFonts w:ascii="Times New Roman" w:hAnsi="Times New Roman"/>
          <w:color w:val="000000"/>
          <w:sz w:val="24"/>
          <w:szCs w:val="24"/>
        </w:rPr>
        <w:t xml:space="preserve"> Birlik Müdürünü, birim amirlerini ve diğer personeli birlik başkanı atar. Ancak Birlik Müdürü ve birim amirlerinin atamaları hakkında meclise bilgi verir.</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Birlik, Belediye Kanununun belediye personeli ile ilgili düzenlemelerine, birlik personelinin atama, yükselme hakları, ödevler, kadro, unvan, sicil, ceza, ödül ve diğer personel işlemlerinde 657 sayılı Devlet Memurları Kanunu ve ilgili yönetmelikleri, Bakanlar Kurulunca belirlenen Norm Kadro Esas ve Usullerine, Kamu Görevlerine İlk Defa Atanacaklar için Yapılacak Sınavlar Hakkında Yönetmelik ve Kamu Kurum ve Kuruluşlarının Daimi Kadrolarına İlk Defa İşçi Olarak Atanacaklar Hakkında Sınav Yönetmeliği hükümlerine tabidir.</w:t>
      </w: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MÜDÜRÜNÜN</w:t>
      </w:r>
      <w:r>
        <w:rPr>
          <w:rFonts w:ascii="Times New Roman" w:hAnsi="Times New Roman"/>
          <w:b/>
          <w:bCs/>
          <w:color w:val="000000"/>
          <w:sz w:val="24"/>
        </w:rPr>
        <w:t xml:space="preserve"> (GENEL SEKRETER)</w:t>
      </w:r>
      <w:r w:rsidRPr="005F2FE4">
        <w:rPr>
          <w:rFonts w:ascii="Times New Roman" w:hAnsi="Times New Roman"/>
          <w:b/>
          <w:bCs/>
          <w:color w:val="000000"/>
          <w:sz w:val="24"/>
        </w:rPr>
        <w:t xml:space="preserve"> GÖREVLERİ: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22- </w:t>
      </w:r>
      <w:r w:rsidRPr="005F2FE4">
        <w:rPr>
          <w:rFonts w:ascii="Times New Roman" w:hAnsi="Times New Roman"/>
          <w:color w:val="000000"/>
          <w:sz w:val="24"/>
          <w:szCs w:val="24"/>
        </w:rPr>
        <w:t>Birlik Müdürü</w:t>
      </w:r>
      <w:r>
        <w:rPr>
          <w:rFonts w:ascii="Times New Roman" w:hAnsi="Times New Roman"/>
          <w:color w:val="000000"/>
          <w:sz w:val="24"/>
          <w:szCs w:val="24"/>
        </w:rPr>
        <w:t xml:space="preserve"> (Genel Sekreter)</w:t>
      </w:r>
      <w:r w:rsidRPr="005F2FE4">
        <w:rPr>
          <w:rFonts w:ascii="Times New Roman" w:hAnsi="Times New Roman"/>
          <w:color w:val="000000"/>
          <w:sz w:val="24"/>
          <w:szCs w:val="24"/>
        </w:rPr>
        <w:t xml:space="preserve"> Birliğe ait hizmetlerin Birlik Başkanı adına onun direktifi ve sorumluluğu altında yürütülmesini sağlar.</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Birlik Başkanı, hangi işleri Birlik Müdürüne devrettiğini  bir yönerge ile belirler.</w:t>
      </w:r>
    </w:p>
    <w:p w:rsidR="00437C46" w:rsidRPr="005F2FE4" w:rsidRDefault="00437C46" w:rsidP="00437C46">
      <w:pPr>
        <w:spacing w:after="0" w:line="240" w:lineRule="auto"/>
        <w:jc w:val="both"/>
        <w:rPr>
          <w:rFonts w:ascii="Segoe UI" w:hAnsi="Segoe UI" w:cs="Segoe UI"/>
          <w:color w:val="F4793A"/>
          <w:sz w:val="32"/>
          <w:szCs w:val="32"/>
        </w:rPr>
      </w:pPr>
      <w:r w:rsidRPr="005F2FE4">
        <w:rPr>
          <w:rFonts w:ascii="Times New Roman" w:hAnsi="Times New Roman"/>
          <w:b/>
          <w:bCs/>
          <w:color w:val="000000"/>
          <w:sz w:val="24"/>
        </w:rPr>
        <w:t>MALİ HÜKÜMLER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BİRLİĞİN GELİRLERİ:</w:t>
      </w:r>
    </w:p>
    <w:p w:rsidR="00487E79" w:rsidRDefault="00487E79" w:rsidP="00437C46">
      <w:pPr>
        <w:spacing w:after="0" w:line="240" w:lineRule="auto"/>
        <w:jc w:val="both"/>
        <w:rPr>
          <w:rFonts w:ascii="Times New Roman" w:hAnsi="Times New Roman"/>
          <w:b/>
          <w:bCs/>
          <w:color w:val="000000"/>
          <w:sz w:val="24"/>
          <w:szCs w:val="24"/>
        </w:rPr>
      </w:pP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23- </w:t>
      </w:r>
      <w:r w:rsidRPr="005F2FE4">
        <w:rPr>
          <w:rFonts w:ascii="Times New Roman" w:hAnsi="Times New Roman"/>
          <w:color w:val="000000"/>
          <w:sz w:val="24"/>
          <w:szCs w:val="24"/>
        </w:rPr>
        <w:t>Birliğin gelirleri şunlardır:</w:t>
      </w:r>
    </w:p>
    <w:p w:rsidR="00437C46" w:rsidRPr="005F2FE4" w:rsidRDefault="00437C46" w:rsidP="00437C46">
      <w:pPr>
        <w:spacing w:after="0" w:line="240" w:lineRule="auto"/>
        <w:jc w:val="both"/>
        <w:rPr>
          <w:rFonts w:ascii="Segoe UI" w:hAnsi="Segoe UI" w:cs="Segoe UI"/>
          <w:color w:val="444444"/>
          <w:sz w:val="20"/>
          <w:szCs w:val="20"/>
        </w:rPr>
      </w:pP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t>1-</w:t>
      </w:r>
      <w:r w:rsidRPr="008C0801">
        <w:rPr>
          <w:rFonts w:ascii="Times New Roman" w:hAnsi="Times New Roman"/>
          <w:b/>
          <w:bCs/>
          <w:i/>
          <w:sz w:val="14"/>
          <w:szCs w:val="14"/>
        </w:rPr>
        <w:t xml:space="preserve">      </w:t>
      </w:r>
      <w:r w:rsidRPr="008C0801">
        <w:rPr>
          <w:rFonts w:ascii="Times New Roman" w:hAnsi="Times New Roman"/>
          <w:i/>
          <w:sz w:val="24"/>
          <w:szCs w:val="24"/>
        </w:rPr>
        <w:t>Birlik üyelerinin, birliğin kuruluş ve faaliyet giderlerine katılma payları tutarları</w:t>
      </w: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t>2-</w:t>
      </w:r>
      <w:r w:rsidRPr="008C0801">
        <w:rPr>
          <w:rFonts w:ascii="Times New Roman" w:hAnsi="Times New Roman"/>
          <w:b/>
          <w:bCs/>
          <w:i/>
          <w:sz w:val="14"/>
          <w:szCs w:val="14"/>
        </w:rPr>
        <w:t xml:space="preserve">      </w:t>
      </w:r>
      <w:r w:rsidRPr="008C0801">
        <w:rPr>
          <w:rFonts w:ascii="Times New Roman" w:hAnsi="Times New Roman"/>
          <w:i/>
          <w:sz w:val="24"/>
          <w:szCs w:val="24"/>
        </w:rPr>
        <w:t>Birlik meclisi tarafından belirlenecek tarifelere göre tahsil edilecek hizmet karşılığı ücretler,</w:t>
      </w: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t>3-</w:t>
      </w:r>
      <w:r w:rsidRPr="008C0801">
        <w:rPr>
          <w:rFonts w:ascii="Times New Roman" w:hAnsi="Times New Roman"/>
          <w:b/>
          <w:bCs/>
          <w:i/>
          <w:sz w:val="14"/>
          <w:szCs w:val="14"/>
        </w:rPr>
        <w:t xml:space="preserve">      </w:t>
      </w:r>
      <w:r w:rsidRPr="008C0801">
        <w:rPr>
          <w:rFonts w:ascii="Times New Roman" w:hAnsi="Times New Roman"/>
          <w:i/>
          <w:sz w:val="24"/>
          <w:szCs w:val="24"/>
        </w:rPr>
        <w:t>Diğer Kamu kurum ve kuruluşlarından aktarılacak ödenekler,</w:t>
      </w: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t>4-</w:t>
      </w:r>
      <w:r w:rsidRPr="008C0801">
        <w:rPr>
          <w:rFonts w:ascii="Times New Roman" w:hAnsi="Times New Roman"/>
          <w:b/>
          <w:bCs/>
          <w:i/>
          <w:sz w:val="14"/>
          <w:szCs w:val="14"/>
        </w:rPr>
        <w:t xml:space="preserve">      </w:t>
      </w:r>
      <w:r w:rsidRPr="008C0801">
        <w:rPr>
          <w:rFonts w:ascii="Times New Roman" w:hAnsi="Times New Roman"/>
          <w:i/>
          <w:sz w:val="24"/>
          <w:szCs w:val="24"/>
        </w:rPr>
        <w:t>Taşınır ve taşınmaz malların kira, satış ve başka suretle değerlendirilmesinden elde edilecek gelirler</w:t>
      </w: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t>5-</w:t>
      </w:r>
      <w:r w:rsidRPr="008C0801">
        <w:rPr>
          <w:rFonts w:ascii="Times New Roman" w:hAnsi="Times New Roman"/>
          <w:b/>
          <w:bCs/>
          <w:i/>
          <w:sz w:val="14"/>
          <w:szCs w:val="14"/>
        </w:rPr>
        <w:t xml:space="preserve">      </w:t>
      </w:r>
      <w:r w:rsidRPr="008C0801">
        <w:rPr>
          <w:rFonts w:ascii="Times New Roman" w:hAnsi="Times New Roman"/>
          <w:i/>
          <w:sz w:val="24"/>
          <w:szCs w:val="24"/>
        </w:rPr>
        <w:t>Kira ve faiz gelirleri</w:t>
      </w: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lastRenderedPageBreak/>
        <w:t>6-</w:t>
      </w:r>
      <w:r w:rsidRPr="008C0801">
        <w:rPr>
          <w:rFonts w:ascii="Times New Roman" w:hAnsi="Times New Roman"/>
          <w:b/>
          <w:bCs/>
          <w:i/>
          <w:sz w:val="14"/>
          <w:szCs w:val="14"/>
        </w:rPr>
        <w:t xml:space="preserve">      </w:t>
      </w:r>
      <w:r w:rsidRPr="008C0801">
        <w:rPr>
          <w:rFonts w:ascii="Times New Roman" w:hAnsi="Times New Roman"/>
          <w:i/>
          <w:sz w:val="24"/>
          <w:szCs w:val="24"/>
        </w:rPr>
        <w:t>Yardım ve bağışlar</w:t>
      </w:r>
    </w:p>
    <w:p w:rsidR="00437C46" w:rsidRPr="008C0801" w:rsidRDefault="00437C46" w:rsidP="00437C46">
      <w:pPr>
        <w:tabs>
          <w:tab w:val="num" w:pos="720"/>
        </w:tabs>
        <w:spacing w:after="0" w:line="240" w:lineRule="auto"/>
        <w:ind w:hanging="360"/>
        <w:jc w:val="both"/>
        <w:rPr>
          <w:rFonts w:ascii="Segoe UI" w:hAnsi="Segoe UI" w:cs="Segoe UI"/>
          <w:i/>
          <w:sz w:val="20"/>
          <w:szCs w:val="20"/>
        </w:rPr>
      </w:pPr>
      <w:r w:rsidRPr="008C0801">
        <w:rPr>
          <w:rFonts w:ascii="Times New Roman" w:hAnsi="Times New Roman"/>
          <w:b/>
          <w:bCs/>
          <w:i/>
          <w:sz w:val="24"/>
          <w:szCs w:val="24"/>
        </w:rPr>
        <w:t>7-</w:t>
      </w:r>
      <w:r w:rsidRPr="008C0801">
        <w:rPr>
          <w:rFonts w:ascii="Times New Roman" w:hAnsi="Times New Roman"/>
          <w:b/>
          <w:bCs/>
          <w:i/>
          <w:sz w:val="14"/>
          <w:szCs w:val="14"/>
        </w:rPr>
        <w:t xml:space="preserve">      </w:t>
      </w:r>
      <w:r w:rsidRPr="008C0801">
        <w:rPr>
          <w:rFonts w:ascii="Times New Roman" w:hAnsi="Times New Roman"/>
          <w:i/>
          <w:sz w:val="24"/>
          <w:szCs w:val="24"/>
        </w:rPr>
        <w:t>Diğer gelirler</w:t>
      </w:r>
    </w:p>
    <w:p w:rsidR="00487E79" w:rsidRDefault="00487E79" w:rsidP="00437C46">
      <w:pPr>
        <w:spacing w:after="324" w:line="240" w:lineRule="auto"/>
        <w:jc w:val="both"/>
        <w:rPr>
          <w:rFonts w:ascii="Times New Roman" w:hAnsi="Times New Roman"/>
          <w:i/>
          <w:color w:val="FF0000"/>
          <w:sz w:val="24"/>
          <w:szCs w:val="24"/>
        </w:rPr>
      </w:pPr>
    </w:p>
    <w:p w:rsidR="00437C46" w:rsidRPr="005F2FE4" w:rsidRDefault="00437C46" w:rsidP="00437C46">
      <w:pPr>
        <w:spacing w:after="324" w:line="240" w:lineRule="auto"/>
        <w:jc w:val="both"/>
        <w:rPr>
          <w:rFonts w:ascii="Segoe UI" w:hAnsi="Segoe UI" w:cs="Segoe UI"/>
          <w:color w:val="F4793A"/>
          <w:sz w:val="32"/>
          <w:szCs w:val="32"/>
        </w:rPr>
      </w:pPr>
      <w:r w:rsidRPr="00C6402D">
        <w:rPr>
          <w:rFonts w:ascii="Times New Roman" w:hAnsi="Times New Roman"/>
          <w:i/>
          <w:color w:val="FF0000"/>
          <w:sz w:val="24"/>
          <w:szCs w:val="24"/>
        </w:rPr>
        <w:t> </w:t>
      </w:r>
      <w:r w:rsidRPr="005F2FE4">
        <w:rPr>
          <w:rFonts w:ascii="Times New Roman" w:hAnsi="Times New Roman"/>
          <w:b/>
          <w:bCs/>
          <w:color w:val="000000"/>
          <w:sz w:val="24"/>
        </w:rPr>
        <w:t>BİRLİĞİN GİDERLERİ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24- </w:t>
      </w:r>
      <w:r w:rsidRPr="005F2FE4">
        <w:rPr>
          <w:rFonts w:ascii="Times New Roman" w:hAnsi="Times New Roman"/>
          <w:color w:val="000000"/>
          <w:sz w:val="24"/>
          <w:szCs w:val="24"/>
        </w:rPr>
        <w:t>Birliğin giderleri şunlardır:</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a)</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Birlik hizmetlerinin yürütülmesi için yapılacak giderler,</w:t>
      </w:r>
    </w:p>
    <w:p w:rsidR="00437C46" w:rsidRDefault="00437C46" w:rsidP="00437C46">
      <w:pPr>
        <w:tabs>
          <w:tab w:val="num" w:pos="720"/>
        </w:tabs>
        <w:spacing w:after="0" w:line="240" w:lineRule="auto"/>
        <w:ind w:hanging="360"/>
        <w:jc w:val="both"/>
        <w:rPr>
          <w:rFonts w:ascii="Times New Roman" w:hAnsi="Times New Roman"/>
          <w:color w:val="000000"/>
          <w:sz w:val="24"/>
          <w:szCs w:val="24"/>
        </w:rPr>
      </w:pPr>
      <w:r w:rsidRPr="005F2FE4">
        <w:rPr>
          <w:rFonts w:ascii="Times New Roman" w:hAnsi="Times New Roman"/>
          <w:color w:val="000000"/>
          <w:sz w:val="24"/>
          <w:szCs w:val="24"/>
        </w:rPr>
        <w:t>b)</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 xml:space="preserve">Birliğin personeline ve seçilmiş organlarının üyelerine ödenen maaş, ücret, ödenek, huzur hakkı, yolluk (4.Derece devlet memuru yolluğu), hizmete ilişkin eğitim harcamaları ile diğer giderler. 5445 Sayılı Kanuna göre Birlik encümeninin Başkan ve üyelerine meclis ve encümen toplantılarına katıldıkları hergün için yılda 24 günü geçmemek üzere Birlik Başkanına 5000, Encümen üyelerine 2000; Meclis üyelerine ise Genel Kurullarda 1500 gösterge rakamının devlet memurları için belirlenen aylık katsayı ile çarpımı sonucu bulunacak tutarda Huzur Hakkı ücreti ödenir. Birlik Müdürü’nün ve diğer personelinin maaşı Birlik Encümeni tarafından belirlenir. Birlik Müdürüne Devlet tarafından belirlenen Asgari Ücret net olarak eline geçecek şekilde belirlenecek miktar üzerinden aylık ödeme yapılır. Diğer personele Devlet tarafından belirlenen asgari ücret brüt olarak eline geçecek şekilde belirlenecek miktar üzerinden aylık ödeme yapılır.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c)</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 xml:space="preserve">Hizmet karşılığı alınacak ücretler ve diğer gelirlerin takip ve tahsili için yapılacak giderler,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d)</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Birliğin hizmet binalarının, tesislerinin, araç ve gereçlerinin temini, satın alınması, yapımı, bakımı ve onarımı için yapılan giderler,</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e)</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 xml:space="preserve">Faiz, borçlanmaya ilişkin  diğer ücretler ile sigorta giderleri, </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f)</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Dava takip ve icra giderleri,</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g)</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Avukatlık, danışmanlık ve denetim ücretleri,</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h)</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Kamu ve özel sektör kuruluşlarıyla yapılan ortak hizmetler ve diğer proje giderleri,</w:t>
      </w:r>
    </w:p>
    <w:p w:rsidR="00437C46" w:rsidRPr="005F2FE4" w:rsidRDefault="00437C46" w:rsidP="00437C46">
      <w:pPr>
        <w:tabs>
          <w:tab w:val="num" w:pos="720"/>
        </w:tabs>
        <w:spacing w:after="0" w:line="240" w:lineRule="auto"/>
        <w:ind w:hanging="360"/>
        <w:jc w:val="both"/>
        <w:rPr>
          <w:rFonts w:ascii="Segoe UI" w:hAnsi="Segoe UI" w:cs="Segoe UI"/>
          <w:color w:val="444444"/>
          <w:sz w:val="20"/>
          <w:szCs w:val="20"/>
        </w:rPr>
      </w:pPr>
      <w:r w:rsidRPr="005F2FE4">
        <w:rPr>
          <w:rFonts w:ascii="Times New Roman" w:hAnsi="Times New Roman"/>
          <w:color w:val="000000"/>
          <w:sz w:val="24"/>
          <w:szCs w:val="24"/>
        </w:rPr>
        <w:t>i)</w:t>
      </w:r>
      <w:r w:rsidRPr="005F2FE4">
        <w:rPr>
          <w:rFonts w:ascii="Times New Roman" w:hAnsi="Times New Roman"/>
          <w:color w:val="000000"/>
          <w:sz w:val="14"/>
          <w:szCs w:val="14"/>
        </w:rPr>
        <w:t xml:space="preserve">        </w:t>
      </w:r>
      <w:r w:rsidRPr="005F2FE4">
        <w:rPr>
          <w:rFonts w:ascii="Times New Roman" w:hAnsi="Times New Roman"/>
          <w:color w:val="000000"/>
          <w:sz w:val="24"/>
          <w:szCs w:val="24"/>
        </w:rPr>
        <w:t>Temsil, tören ve ağırlama giderleri,</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w:t>
      </w:r>
    </w:p>
    <w:p w:rsidR="00437C46" w:rsidRPr="005F2FE4" w:rsidRDefault="00437C46" w:rsidP="00437C46">
      <w:pPr>
        <w:spacing w:after="0" w:line="264" w:lineRule="auto"/>
        <w:outlineLvl w:val="1"/>
        <w:rPr>
          <w:rFonts w:ascii="Segoe UI" w:hAnsi="Segoe UI" w:cs="Segoe UI"/>
          <w:color w:val="F4793A"/>
          <w:sz w:val="32"/>
          <w:szCs w:val="32"/>
        </w:rPr>
      </w:pPr>
      <w:r w:rsidRPr="005F2FE4">
        <w:rPr>
          <w:rFonts w:ascii="Times New Roman" w:hAnsi="Times New Roman"/>
          <w:b/>
          <w:bCs/>
          <w:color w:val="000000"/>
          <w:sz w:val="24"/>
        </w:rPr>
        <w:t>ÜYELERİN BİRLİĞİN GİDERLERİNE KATILIM PAYLARI:</w:t>
      </w:r>
    </w:p>
    <w:p w:rsidR="00437C46" w:rsidRPr="008C0801" w:rsidRDefault="00437C46" w:rsidP="00437C46">
      <w:pPr>
        <w:spacing w:after="0" w:line="240" w:lineRule="auto"/>
        <w:jc w:val="both"/>
        <w:rPr>
          <w:rFonts w:ascii="Times New Roman" w:hAnsi="Times New Roman"/>
          <w:b/>
          <w:sz w:val="24"/>
          <w:szCs w:val="24"/>
        </w:rPr>
      </w:pPr>
      <w:r w:rsidRPr="005F2FE4">
        <w:rPr>
          <w:rFonts w:ascii="Times New Roman" w:hAnsi="Times New Roman"/>
          <w:b/>
          <w:bCs/>
          <w:color w:val="000000"/>
          <w:sz w:val="24"/>
          <w:szCs w:val="24"/>
        </w:rPr>
        <w:t xml:space="preserve">MADDE 25- </w:t>
      </w:r>
      <w:r w:rsidRPr="008C0801">
        <w:rPr>
          <w:rFonts w:ascii="Times New Roman" w:hAnsi="Times New Roman"/>
          <w:sz w:val="24"/>
          <w:szCs w:val="24"/>
        </w:rPr>
        <w:t xml:space="preserve">Üye mahalli idareler her yıl, bir önceki yılın kesin hesaplarının kesinleşmesinden itibaren </w:t>
      </w:r>
      <w:r w:rsidRPr="008C0801">
        <w:rPr>
          <w:rFonts w:ascii="Times New Roman" w:hAnsi="Times New Roman"/>
          <w:b/>
          <w:sz w:val="24"/>
          <w:szCs w:val="24"/>
        </w:rPr>
        <w:t>% 0,3 ( binde üç) ünü</w:t>
      </w:r>
      <w:r w:rsidRPr="008C0801">
        <w:rPr>
          <w:rFonts w:ascii="Times New Roman" w:hAnsi="Times New Roman"/>
          <w:sz w:val="24"/>
          <w:szCs w:val="24"/>
        </w:rPr>
        <w:t xml:space="preserve"> 60 gün içerisinde  birlik faaliyet giderlerine katılım payı olarak birliğe öderler. Birliğe karşı mali yükümlülüklerini yerine getirmeyen Üye mahalli idarelerin ödemeleri gerekli miktar, birliğin başvurusu üzerine bu idarelere genel bütçe vergi gelirleri tahsilatı toplamı üzerinden ayrılan paydan, bu payların dağıtımını yapan kuruluş tarafından kesilerek birliğe aktarılır.</w:t>
      </w:r>
    </w:p>
    <w:p w:rsidR="00437C46" w:rsidRPr="008C0801" w:rsidRDefault="00437C46" w:rsidP="00437C46">
      <w:pPr>
        <w:spacing w:after="0" w:line="240" w:lineRule="auto"/>
        <w:jc w:val="both"/>
        <w:rPr>
          <w:rFonts w:ascii="Segoe UI" w:hAnsi="Segoe UI" w:cs="Segoe UI"/>
          <w:sz w:val="20"/>
          <w:szCs w:val="20"/>
        </w:rPr>
      </w:pPr>
      <w:r w:rsidRPr="008C0801">
        <w:rPr>
          <w:rFonts w:ascii="Times New Roman" w:hAnsi="Times New Roman"/>
          <w:sz w:val="24"/>
          <w:szCs w:val="24"/>
        </w:rPr>
        <w:t xml:space="preserve">  </w:t>
      </w:r>
      <w:r w:rsidRPr="008C0801">
        <w:rPr>
          <w:rFonts w:ascii="Times New Roman" w:hAnsi="Times New Roman"/>
          <w:sz w:val="24"/>
          <w:szCs w:val="24"/>
        </w:rPr>
        <w:tab/>
        <w:t xml:space="preserve">     Birliğin kuruluşunda ilk yıl bu ödeme kuruluşa katılım payı olarak yapılır. Faaliyet giderlerine katılım payı birlik meclisinin 2 / 3 çoğunluğu ile tespit edilir. </w:t>
      </w:r>
    </w:p>
    <w:p w:rsidR="00437C46" w:rsidRPr="008C0801" w:rsidRDefault="00437C46" w:rsidP="00437C46">
      <w:pPr>
        <w:spacing w:after="0" w:line="240" w:lineRule="auto"/>
        <w:jc w:val="both"/>
        <w:rPr>
          <w:rFonts w:ascii="Times New Roman" w:hAnsi="Times New Roman"/>
          <w:sz w:val="24"/>
          <w:szCs w:val="24"/>
        </w:rPr>
      </w:pPr>
      <w:r w:rsidRPr="008C0801">
        <w:rPr>
          <w:rFonts w:ascii="Times New Roman" w:hAnsi="Times New Roman"/>
          <w:sz w:val="24"/>
          <w:szCs w:val="24"/>
        </w:rPr>
        <w:t xml:space="preserve">                 Birliğin görev ve yetki alanında konaklama tesisleri, üye mahalli idarelerin ödediği aidatın üçte birinden az olmamak üzere konaklama tesislerinin yatak sayıları, deniz turizmi tesislerinin ise bağlama kapasiteleri dikkate alınarak birlik meclisince belirlenecek miktarda katılım payı veya ücreti öderler. Ödemeler, üye olduktan itibaren ilk taksit bir ay içerisinde ödenmek şartıyla dört eşit taksitte yapılır. Taksit dönemleri birlik encümenince belirlenir.  </w:t>
      </w:r>
    </w:p>
    <w:p w:rsidR="00437C46" w:rsidRPr="008C0801" w:rsidRDefault="00437C46" w:rsidP="00437C46">
      <w:pPr>
        <w:spacing w:after="0" w:line="240" w:lineRule="auto"/>
        <w:jc w:val="both"/>
        <w:rPr>
          <w:rFonts w:ascii="Times New Roman" w:hAnsi="Times New Roman"/>
          <w:sz w:val="24"/>
          <w:szCs w:val="24"/>
        </w:rPr>
      </w:pPr>
      <w:r w:rsidRPr="008C0801">
        <w:rPr>
          <w:rFonts w:ascii="Times New Roman" w:hAnsi="Times New Roman"/>
          <w:sz w:val="24"/>
          <w:szCs w:val="24"/>
        </w:rPr>
        <w:tab/>
        <w:t>Birliğe üye konaklama ve deniz turizmi tesisleri dışında turizm merkez ve alanında bulunan diğer turizm tesisleri ve hizmetten yararlananlar birlik meclisince belirlenecek oranda katılım payı veya ücret öderler.</w:t>
      </w:r>
    </w:p>
    <w:p w:rsidR="00437C46" w:rsidRPr="005F2FE4" w:rsidRDefault="00437C46" w:rsidP="00437C46">
      <w:pPr>
        <w:spacing w:after="0" w:line="240" w:lineRule="auto"/>
        <w:jc w:val="both"/>
        <w:rPr>
          <w:rFonts w:ascii="Segoe UI" w:hAnsi="Segoe UI" w:cs="Segoe UI"/>
          <w:color w:val="444444"/>
          <w:sz w:val="20"/>
          <w:szCs w:val="20"/>
        </w:rPr>
      </w:pPr>
    </w:p>
    <w:p w:rsidR="00487E79" w:rsidRDefault="00487E79" w:rsidP="00437C46">
      <w:pPr>
        <w:spacing w:after="0" w:line="240" w:lineRule="auto"/>
        <w:rPr>
          <w:rFonts w:ascii="Times New Roman" w:hAnsi="Times New Roman"/>
          <w:color w:val="000000"/>
          <w:sz w:val="24"/>
          <w:szCs w:val="24"/>
        </w:rPr>
      </w:pPr>
    </w:p>
    <w:p w:rsidR="00487E79" w:rsidRDefault="00487E79" w:rsidP="00437C46">
      <w:pPr>
        <w:spacing w:after="0" w:line="240" w:lineRule="auto"/>
        <w:rPr>
          <w:rFonts w:ascii="Times New Roman" w:hAnsi="Times New Roman"/>
          <w:color w:val="000000"/>
          <w:sz w:val="24"/>
          <w:szCs w:val="24"/>
        </w:rPr>
      </w:pPr>
    </w:p>
    <w:p w:rsidR="00437C46" w:rsidRDefault="00437C46" w:rsidP="00437C46">
      <w:pPr>
        <w:spacing w:after="0" w:line="240" w:lineRule="auto"/>
        <w:rPr>
          <w:rFonts w:ascii="Times New Roman" w:hAnsi="Times New Roman"/>
          <w:b/>
          <w:bCs/>
          <w:color w:val="000000"/>
          <w:sz w:val="24"/>
        </w:rPr>
      </w:pPr>
      <w:r w:rsidRPr="005F2FE4">
        <w:rPr>
          <w:rFonts w:ascii="Times New Roman" w:hAnsi="Times New Roman"/>
          <w:color w:val="000000"/>
          <w:sz w:val="24"/>
          <w:szCs w:val="24"/>
        </w:rPr>
        <w:lastRenderedPageBreak/>
        <w:t> </w:t>
      </w:r>
      <w:r w:rsidRPr="005F2FE4">
        <w:rPr>
          <w:rFonts w:ascii="Times New Roman" w:hAnsi="Times New Roman"/>
          <w:b/>
          <w:bCs/>
          <w:color w:val="000000"/>
          <w:sz w:val="24"/>
        </w:rPr>
        <w:t>BİRLİK BÜTÇESİ</w:t>
      </w:r>
    </w:p>
    <w:p w:rsidR="00487E79" w:rsidRPr="005F2FE4" w:rsidRDefault="00487E79" w:rsidP="00437C46">
      <w:pPr>
        <w:spacing w:after="0" w:line="240" w:lineRule="auto"/>
        <w:rPr>
          <w:rFonts w:ascii="Segoe UI" w:hAnsi="Segoe UI" w:cs="Segoe UI"/>
          <w:color w:val="F4793A"/>
          <w:sz w:val="32"/>
          <w:szCs w:val="32"/>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26- </w:t>
      </w:r>
      <w:r w:rsidRPr="005F2FE4">
        <w:rPr>
          <w:rFonts w:ascii="Times New Roman" w:hAnsi="Times New Roman"/>
          <w:color w:val="000000"/>
          <w:sz w:val="24"/>
          <w:szCs w:val="24"/>
        </w:rPr>
        <w:t xml:space="preserve">Birlik bütçesi, bir mali yıl ve izleyen iki yıl içindeki gelir ve gider tahminleri ile bunların uygulanmasına ilişkin esas ve usulleri gösteren bir meclis kararıdır.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Bütçeye ayrıntılı olarak harcama programları ve finansman programları eklenir. Bütçe yılı devlet mali yılı ile aynıdır. Bütçe dışı harcama yapılamaz.</w:t>
      </w:r>
    </w:p>
    <w:p w:rsidR="00437C46" w:rsidRPr="005F2FE4" w:rsidRDefault="00437C46" w:rsidP="00437C46">
      <w:pPr>
        <w:spacing w:after="0" w:line="240" w:lineRule="auto"/>
        <w:jc w:val="both"/>
        <w:rPr>
          <w:rFonts w:ascii="Segoe UI" w:hAnsi="Segoe UI" w:cs="Segoe UI"/>
          <w:color w:val="444444"/>
          <w:sz w:val="20"/>
          <w:szCs w:val="20"/>
        </w:rPr>
      </w:pPr>
      <w:r>
        <w:rPr>
          <w:rFonts w:ascii="Times New Roman" w:hAnsi="Times New Roman"/>
          <w:color w:val="000000"/>
          <w:sz w:val="24"/>
          <w:szCs w:val="24"/>
        </w:rPr>
        <w:t xml:space="preserve">           </w:t>
      </w:r>
      <w:r w:rsidRPr="005F2FE4">
        <w:rPr>
          <w:rFonts w:ascii="Times New Roman" w:hAnsi="Times New Roman"/>
          <w:color w:val="000000"/>
          <w:sz w:val="24"/>
          <w:szCs w:val="24"/>
        </w:rPr>
        <w:t>Birlik Başkanı ve harcama yetkilisi olarak yetki verdiği Birlik Müdürü bütçe ödeneklerinin verimli, tutumlu ve yerinde harcanmasından sorumludur.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Birlik Meclisi, birlik bütçesini </w:t>
      </w:r>
      <w:r w:rsidRPr="005F2FE4">
        <w:rPr>
          <w:rFonts w:ascii="Times New Roman" w:hAnsi="Times New Roman"/>
          <w:b/>
          <w:bCs/>
          <w:color w:val="000000"/>
          <w:sz w:val="24"/>
          <w:szCs w:val="24"/>
        </w:rPr>
        <w:t>Aralık</w:t>
      </w:r>
      <w:r w:rsidRPr="005F2FE4">
        <w:rPr>
          <w:rFonts w:ascii="Times New Roman" w:hAnsi="Times New Roman"/>
          <w:color w:val="000000"/>
          <w:sz w:val="24"/>
          <w:szCs w:val="24"/>
        </w:rPr>
        <w:t xml:space="preserve"> ayı olağan toplantısında görüşerek kabul eder.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Bütçe, ekonomik sınıflandırmanın dördüncü düzeyine göre hazırlanır ve mecliste ikinci düzeye kadar görüşülerek kabul edilir. </w:t>
      </w:r>
    </w:p>
    <w:p w:rsidR="00437C46" w:rsidRPr="005F2FE4" w:rsidRDefault="00437C46" w:rsidP="00437C46">
      <w:pPr>
        <w:spacing w:after="324"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BİRLİK BÜTÇESİNİN KESİNLEŞMESİ VE YÜRÜRLÜĞE GİRMESİ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27 – </w:t>
      </w:r>
      <w:r w:rsidRPr="005F2FE4">
        <w:rPr>
          <w:rFonts w:ascii="Times New Roman" w:hAnsi="Times New Roman"/>
          <w:color w:val="000000"/>
          <w:sz w:val="24"/>
          <w:szCs w:val="24"/>
        </w:rPr>
        <w:t xml:space="preserve">Birlik bütçesi, birlik meclisinin diğer kararları gibi tüzüğün 12 ve 13’üncü maddesindeki usuller göre kesinleşir ve yürürlüğe girer. </w:t>
      </w:r>
    </w:p>
    <w:p w:rsidR="00437C46" w:rsidRPr="005F2FE4" w:rsidRDefault="00437C46" w:rsidP="00437C46">
      <w:pPr>
        <w:spacing w:after="0" w:line="240" w:lineRule="auto"/>
        <w:jc w:val="both"/>
        <w:rPr>
          <w:rFonts w:ascii="Segoe UI" w:hAnsi="Segoe UI" w:cs="Segoe UI"/>
          <w:color w:val="444444"/>
          <w:sz w:val="20"/>
          <w:szCs w:val="20"/>
        </w:rPr>
      </w:pPr>
    </w:p>
    <w:p w:rsidR="00437C46" w:rsidRDefault="00437C46" w:rsidP="00437C46">
      <w:pPr>
        <w:spacing w:after="0" w:line="240" w:lineRule="auto"/>
        <w:jc w:val="both"/>
        <w:rPr>
          <w:rFonts w:ascii="Times New Roman" w:hAnsi="Times New Roman"/>
          <w:color w:val="000000"/>
          <w:sz w:val="24"/>
          <w:szCs w:val="24"/>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ÜST YÖNETİCİ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28 : </w:t>
      </w:r>
      <w:r w:rsidRPr="005F2FE4">
        <w:rPr>
          <w:rFonts w:ascii="Times New Roman" w:hAnsi="Times New Roman"/>
          <w:color w:val="000000"/>
          <w:sz w:val="24"/>
          <w:szCs w:val="24"/>
        </w:rPr>
        <w:t>Birliğin üst yöneticisi Birlik Başkanıdır.</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HARCAMA YETKİLİSİ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MADDE 29-</w:t>
      </w:r>
      <w:r w:rsidRPr="005F2FE4">
        <w:rPr>
          <w:rFonts w:ascii="Times New Roman" w:hAnsi="Times New Roman"/>
          <w:color w:val="000000"/>
          <w:sz w:val="24"/>
          <w:szCs w:val="24"/>
        </w:rPr>
        <w:t>Birliğin harcama yetkilisi Birlik Başkanıdır. Başkan bu yetkisini Birlik Müdürüne devredebilir.</w:t>
      </w:r>
    </w:p>
    <w:p w:rsidR="00437C46"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ÇALIŞMA PROGRAMI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30 – </w:t>
      </w:r>
      <w:r w:rsidRPr="005F2FE4">
        <w:rPr>
          <w:rFonts w:ascii="Times New Roman" w:hAnsi="Times New Roman"/>
          <w:color w:val="000000"/>
          <w:sz w:val="24"/>
          <w:szCs w:val="24"/>
        </w:rPr>
        <w:t>Birlik meclisi bütçeden önce çalışma programını görüşerek kabul eder. Bütçeler, çalışma programına uyumlu olarak hazırlanmak zorundadır.</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 xml:space="preserve">BİRLİĞİN ALIM, SATIM, İHALE VE HESAP İŞLERİ : </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 xml:space="preserve">MADDE 31: </w:t>
      </w:r>
      <w:r w:rsidRPr="005F2FE4">
        <w:rPr>
          <w:rFonts w:ascii="Times New Roman" w:hAnsi="Times New Roman"/>
          <w:color w:val="000000"/>
          <w:sz w:val="24"/>
          <w:szCs w:val="24"/>
        </w:rPr>
        <w:t>Birlik 2886 sayılı Devlet İhale Kanunu, 4734 sayılı Kamu İhale Kanunu, 4735 sayılı Kamu İhale Sözleşmeleri Kanunu ve 5018 sayılı Kamu Mali Yönetimi ve Kontrol Kanunu ve Sayıştay Kanunu ve Mahalli İdareler Bütçe ve Hesap İşleri Yönetmeliği’ne tabidir.</w:t>
      </w:r>
    </w:p>
    <w:p w:rsidR="00437C46" w:rsidRDefault="00437C46" w:rsidP="00437C46">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Birlik Encümeni; birliğe ait her türlü alım, satım, yapım vb. işi, birliğe üye mahalli idarelerden uygun görülen birine yada birliğe üye mahalli idarelerden bir veya birkaçının üye olduğu mahalli idare birliğine, o mahalli idarenin talebi üzerine yaptırabilir. Buna ilişkin kaynağı o mahalli idareye yada üye olduğu birliğe aktarılır. Bu durumda söz konusu iş, devredilen mahalli idarenin yada üye olduğu birliğin tabi olduğu ihale usulüne göre yapılır.</w:t>
      </w:r>
    </w:p>
    <w:p w:rsidR="00437C46" w:rsidRPr="005F2FE4" w:rsidRDefault="00437C46" w:rsidP="00437C46">
      <w:pPr>
        <w:spacing w:after="0" w:line="240" w:lineRule="auto"/>
        <w:jc w:val="both"/>
        <w:rPr>
          <w:rFonts w:ascii="Segoe UI" w:hAnsi="Segoe UI" w:cs="Segoe UI"/>
          <w:color w:val="444444"/>
          <w:sz w:val="20"/>
          <w:szCs w:val="20"/>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BİRLİĞİN TUTACAĞI DEFTERLER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MADDE 32 –</w:t>
      </w:r>
      <w:r w:rsidRPr="005F2FE4">
        <w:rPr>
          <w:rFonts w:ascii="Times New Roman" w:hAnsi="Times New Roman"/>
          <w:color w:val="000000"/>
          <w:sz w:val="24"/>
          <w:szCs w:val="24"/>
        </w:rPr>
        <w:t>Birlik; Karar Defteri, Evrak Kayıt Defteri, Demirbaş Eşya Defteri ve Ambar Defteri ile “ Belediye Bütçe ve Muhasebe Yönetmeliğinde “, birlikler için öngörülen defterleri tutar.</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BİRLİĞİN HAK VE YETKİLERİ</w:t>
      </w:r>
    </w:p>
    <w:p w:rsidR="00437C46" w:rsidRDefault="00437C46" w:rsidP="00437C46">
      <w:pPr>
        <w:spacing w:after="0" w:line="264" w:lineRule="auto"/>
        <w:jc w:val="both"/>
        <w:outlineLvl w:val="1"/>
        <w:rPr>
          <w:rFonts w:ascii="Times New Roman" w:hAnsi="Times New Roman"/>
          <w:color w:val="000000"/>
          <w:sz w:val="24"/>
          <w:szCs w:val="24"/>
        </w:rPr>
      </w:pPr>
      <w:r w:rsidRPr="005F2FE4">
        <w:rPr>
          <w:rFonts w:ascii="Times New Roman" w:hAnsi="Times New Roman"/>
          <w:b/>
          <w:bCs/>
          <w:color w:val="000000"/>
          <w:sz w:val="24"/>
        </w:rPr>
        <w:t>MADDE 33 –</w:t>
      </w:r>
      <w:r w:rsidRPr="005F2FE4">
        <w:rPr>
          <w:rFonts w:ascii="Times New Roman" w:hAnsi="Times New Roman"/>
          <w:color w:val="000000"/>
          <w:sz w:val="24"/>
          <w:szCs w:val="24"/>
        </w:rPr>
        <w:t xml:space="preserve">MahalliİdareBirlikleri, tüzükte birliğe devredilmesi öngörülen mahalli müşterek nitelikli hizmetlere ilişkin olarak üye mahalli idarelerin hak ve yetkilerine sahiptir. </w:t>
      </w:r>
    </w:p>
    <w:p w:rsidR="00437C46" w:rsidRDefault="00437C46" w:rsidP="00437C46">
      <w:pPr>
        <w:spacing w:after="0" w:line="240" w:lineRule="auto"/>
        <w:rPr>
          <w:rFonts w:ascii="Times New Roman" w:hAnsi="Times New Roman"/>
          <w:color w:val="000000"/>
          <w:sz w:val="24"/>
          <w:szCs w:val="24"/>
        </w:rPr>
      </w:pPr>
    </w:p>
    <w:p w:rsidR="00437C46" w:rsidRPr="005F2FE4" w:rsidRDefault="00437C46" w:rsidP="00437C46">
      <w:pPr>
        <w:spacing w:after="0" w:line="240" w:lineRule="auto"/>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BİRLİĞİN ÜYELERİNİN SORUMLULUĞU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34 - </w:t>
      </w:r>
      <w:r w:rsidRPr="005F2FE4">
        <w:rPr>
          <w:rFonts w:ascii="Times New Roman" w:hAnsi="Times New Roman"/>
          <w:color w:val="000000"/>
          <w:sz w:val="24"/>
          <w:szCs w:val="24"/>
        </w:rPr>
        <w:t>Birlik adına yapılan her türlü sözleşme ve taahhütlerden birlik tüzel kişiliği sorumludur. Birliğin mal varlığı ile sınırlı olan bu sorumluluk hiçbir şekilde üye mahalli idare tüzel kişiliği ve diğer üyeleri bağlamaz.</w:t>
      </w:r>
    </w:p>
    <w:p w:rsidR="00437C46" w:rsidRDefault="00437C46" w:rsidP="00437C46">
      <w:pPr>
        <w:spacing w:after="324" w:line="240" w:lineRule="auto"/>
        <w:jc w:val="both"/>
        <w:rPr>
          <w:rFonts w:ascii="Times New Roman" w:hAnsi="Times New Roman"/>
          <w:color w:val="000000"/>
          <w:sz w:val="24"/>
          <w:szCs w:val="24"/>
        </w:rPr>
      </w:pPr>
      <w:r w:rsidRPr="005F2FE4">
        <w:rPr>
          <w:rFonts w:ascii="Times New Roman" w:hAnsi="Times New Roman"/>
          <w:color w:val="000000"/>
          <w:sz w:val="24"/>
          <w:szCs w:val="24"/>
        </w:rPr>
        <w:lastRenderedPageBreak/>
        <w:t> </w:t>
      </w:r>
    </w:p>
    <w:p w:rsidR="00437C46" w:rsidRPr="005F2FE4" w:rsidRDefault="00437C46" w:rsidP="00437C46">
      <w:pPr>
        <w:spacing w:after="324" w:line="240" w:lineRule="auto"/>
        <w:jc w:val="both"/>
        <w:rPr>
          <w:rFonts w:ascii="Segoe UI" w:hAnsi="Segoe UI" w:cs="Segoe UI"/>
          <w:color w:val="F4793A"/>
          <w:sz w:val="32"/>
          <w:szCs w:val="32"/>
        </w:rPr>
      </w:pPr>
      <w:r w:rsidRPr="005F2FE4">
        <w:rPr>
          <w:rFonts w:ascii="Times New Roman" w:hAnsi="Times New Roman"/>
          <w:b/>
          <w:bCs/>
          <w:color w:val="000000"/>
          <w:sz w:val="24"/>
        </w:rPr>
        <w:t>ÜYE  MAHALLİ İDARELERİN ÜYE TESİSLERİN VE VATANDAŞLARIN BİRLİK HİZMETLERİNDEN FAYDALANMA USULLERİ:</w:t>
      </w:r>
    </w:p>
    <w:p w:rsidR="00437C46" w:rsidRPr="005F2FE4" w:rsidRDefault="00437C46" w:rsidP="00437C46">
      <w:pPr>
        <w:spacing w:after="324" w:line="240" w:lineRule="auto"/>
        <w:rPr>
          <w:rFonts w:ascii="Segoe UI" w:hAnsi="Segoe UI" w:cs="Segoe UI"/>
          <w:color w:val="444444"/>
          <w:sz w:val="20"/>
          <w:szCs w:val="20"/>
        </w:rPr>
      </w:pPr>
      <w:r w:rsidRPr="005F2FE4">
        <w:rPr>
          <w:rFonts w:ascii="Times New Roman" w:hAnsi="Times New Roman"/>
          <w:b/>
          <w:bCs/>
          <w:color w:val="000000"/>
          <w:sz w:val="24"/>
          <w:szCs w:val="24"/>
        </w:rPr>
        <w:t xml:space="preserve">MADDE 35 – </w:t>
      </w:r>
      <w:r w:rsidRPr="005F2FE4">
        <w:rPr>
          <w:rFonts w:ascii="Times New Roman" w:hAnsi="Times New Roman"/>
          <w:color w:val="000000"/>
          <w:sz w:val="24"/>
          <w:szCs w:val="24"/>
        </w:rPr>
        <w:t>Üyelerin ve vatandaşlarınbirlik hizmetlerindenyararlanma usulleri birlik meclisinin kararı ile olur.</w:t>
      </w:r>
    </w:p>
    <w:p w:rsidR="00437C46" w:rsidRPr="005F2FE4" w:rsidRDefault="00437C46" w:rsidP="00437C46">
      <w:pPr>
        <w:spacing w:after="0" w:line="240" w:lineRule="auto"/>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YÖNETMELİK YAPILMASI:</w:t>
      </w:r>
    </w:p>
    <w:p w:rsidR="00437C46" w:rsidRDefault="00437C46" w:rsidP="00437C46">
      <w:pPr>
        <w:spacing w:after="0" w:line="240" w:lineRule="auto"/>
        <w:jc w:val="both"/>
        <w:rPr>
          <w:rFonts w:ascii="Times New Roman" w:hAnsi="Times New Roman"/>
          <w:b/>
          <w:bCs/>
          <w:color w:val="000000"/>
          <w:sz w:val="24"/>
          <w:szCs w:val="24"/>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MADDE 36 –</w:t>
      </w:r>
      <w:r w:rsidRPr="005F2FE4">
        <w:rPr>
          <w:rFonts w:ascii="Times New Roman" w:hAnsi="Times New Roman"/>
          <w:color w:val="000000"/>
          <w:sz w:val="24"/>
          <w:szCs w:val="24"/>
        </w:rPr>
        <w:t xml:space="preserve"> Bu Tüzüğün uygulanmasına ilişkin esas ve usuller ile ilgili konularda yönetmelik  düzenlenebilir. Yönetmelik, birlik meclisi tarafından kabul edilir ve tüzüğün 12. ve 13. maddelerindeki esas ve usullere göre kesinleşir ve yürürlüğe girer. </w:t>
      </w:r>
    </w:p>
    <w:p w:rsidR="00437C46" w:rsidRDefault="00437C46" w:rsidP="00437C46">
      <w:pPr>
        <w:spacing w:after="324" w:line="240" w:lineRule="auto"/>
        <w:jc w:val="both"/>
        <w:rPr>
          <w:rFonts w:ascii="Times New Roman" w:hAnsi="Times New Roman"/>
          <w:color w:val="000000"/>
          <w:sz w:val="24"/>
          <w:szCs w:val="24"/>
        </w:rPr>
      </w:pPr>
      <w:r w:rsidRPr="005F2FE4">
        <w:rPr>
          <w:rFonts w:ascii="Times New Roman" w:hAnsi="Times New Roman"/>
          <w:color w:val="000000"/>
          <w:sz w:val="24"/>
          <w:szCs w:val="24"/>
        </w:rPr>
        <w:t> </w:t>
      </w:r>
    </w:p>
    <w:p w:rsidR="00437C46" w:rsidRDefault="00437C46" w:rsidP="00437C46">
      <w:pPr>
        <w:spacing w:after="324" w:line="240" w:lineRule="auto"/>
        <w:jc w:val="both"/>
        <w:rPr>
          <w:rFonts w:ascii="Times New Roman" w:hAnsi="Times New Roman"/>
          <w:color w:val="000000"/>
          <w:sz w:val="24"/>
          <w:szCs w:val="24"/>
        </w:rPr>
      </w:pP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b/>
          <w:bCs/>
          <w:color w:val="000000"/>
          <w:sz w:val="24"/>
          <w:szCs w:val="24"/>
        </w:rPr>
        <w:t>BİRLİK ÜYELERİNİN YÜKÜMLÜLÜKLERİ:</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37 – </w:t>
      </w:r>
      <w:r w:rsidRPr="005F2FE4">
        <w:rPr>
          <w:rFonts w:ascii="Times New Roman" w:hAnsi="Times New Roman"/>
          <w:color w:val="000000"/>
          <w:sz w:val="24"/>
          <w:szCs w:val="24"/>
        </w:rPr>
        <w:t xml:space="preserve">Birliğe karşı mali yükümlülüklerini yerine getirmeyen üye mahalli idarelerin ödemeleri gerekli miktar, birliğin başvurusu üzerine bu idarelere genel bütçe vergi gelirleri tahsilatı toplamı üzerinden ayrılan paydan, bu payların dağıtımını yapan kuruluş tarafından kesilerek alacaklı birliğe ödenir. Diğer Üyelerin Birliğe karşı mali yükümlülüklerini yerine getirmemeleri halinde 6183 Sayılı Amme Alacaklarının Tahsili Usulü Kanunu Hükümleri uygulanır. </w:t>
      </w:r>
    </w:p>
    <w:p w:rsidR="00437C46" w:rsidRPr="005F2FE4" w:rsidRDefault="00437C46" w:rsidP="00437C46">
      <w:pPr>
        <w:spacing w:after="324" w:line="240" w:lineRule="auto"/>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BİRLİĞE KATILMA:</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38 – </w:t>
      </w:r>
      <w:r w:rsidRPr="005F2FE4">
        <w:rPr>
          <w:rFonts w:ascii="Times New Roman" w:hAnsi="Times New Roman"/>
          <w:color w:val="000000"/>
          <w:sz w:val="24"/>
          <w:szCs w:val="24"/>
        </w:rPr>
        <w:t>Birliğin kuruluşundan sonra birliğe katılmak isteyen mahalli idare birimleri, kendi meclislerinde alınacak katılma kararlarının Birlik Meclisince kabulü ve Balıkesir Valisinin onayı ile Birliğe üye olurlar.</w:t>
      </w:r>
    </w:p>
    <w:p w:rsidR="00437C46" w:rsidRDefault="00437C46" w:rsidP="00437C46">
      <w:pPr>
        <w:spacing w:after="324" w:line="240" w:lineRule="auto"/>
        <w:jc w:val="both"/>
        <w:rPr>
          <w:rFonts w:ascii="Times New Roman" w:hAnsi="Times New Roman"/>
          <w:color w:val="000000"/>
          <w:sz w:val="24"/>
          <w:szCs w:val="24"/>
        </w:rPr>
      </w:pPr>
      <w:r w:rsidRPr="005F2FE4">
        <w:rPr>
          <w:rFonts w:ascii="Times New Roman" w:hAnsi="Times New Roman"/>
          <w:color w:val="000000"/>
          <w:sz w:val="24"/>
          <w:szCs w:val="24"/>
        </w:rPr>
        <w:t> </w:t>
      </w:r>
    </w:p>
    <w:p w:rsidR="00437C46" w:rsidRPr="005F2FE4" w:rsidRDefault="00437C46" w:rsidP="00437C46">
      <w:pPr>
        <w:spacing w:after="324" w:line="240" w:lineRule="auto"/>
        <w:jc w:val="both"/>
        <w:rPr>
          <w:rFonts w:ascii="Segoe UI" w:hAnsi="Segoe UI" w:cs="Segoe UI"/>
          <w:color w:val="F4793A"/>
          <w:sz w:val="32"/>
          <w:szCs w:val="32"/>
        </w:rPr>
      </w:pPr>
      <w:r w:rsidRPr="005F2FE4">
        <w:rPr>
          <w:rFonts w:ascii="Times New Roman" w:hAnsi="Times New Roman"/>
          <w:b/>
          <w:bCs/>
          <w:color w:val="000000"/>
          <w:sz w:val="24"/>
        </w:rPr>
        <w:t>BİRLİKTEN AYRILMA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39- </w:t>
      </w:r>
      <w:r w:rsidRPr="005F2FE4">
        <w:rPr>
          <w:rFonts w:ascii="Times New Roman" w:hAnsi="Times New Roman"/>
          <w:color w:val="000000"/>
          <w:sz w:val="24"/>
          <w:szCs w:val="24"/>
        </w:rPr>
        <w:t xml:space="preserve">Birliğe üyelik 5571 Sayılı Kanun gereğidir. Ayrılmada 5355 Sayılı Kanunun 4. Maddesi ve 5571 Sayılı Kanun hükümleri geçerlidir. </w:t>
      </w:r>
    </w:p>
    <w:p w:rsidR="00437C46" w:rsidRDefault="00437C46" w:rsidP="00437C46">
      <w:pPr>
        <w:spacing w:after="324" w:line="240" w:lineRule="auto"/>
        <w:jc w:val="both"/>
        <w:rPr>
          <w:rFonts w:ascii="Times New Roman" w:hAnsi="Times New Roman"/>
          <w:color w:val="000000"/>
          <w:sz w:val="24"/>
          <w:szCs w:val="24"/>
        </w:rPr>
      </w:pP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 xml:space="preserve">TÜZÜK DEĞİŞİKLİĞİ / TÜZÜĞÜN KESİNLEŞMESİ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40 – </w:t>
      </w:r>
      <w:r w:rsidRPr="005F2FE4">
        <w:rPr>
          <w:rFonts w:ascii="Times New Roman" w:hAnsi="Times New Roman"/>
          <w:color w:val="000000"/>
          <w:sz w:val="24"/>
          <w:szCs w:val="24"/>
        </w:rPr>
        <w:t xml:space="preserve">Birlik tüzüğü, birlik meclisi üye tam sayısının üçte iki çoğunluğunun kararı ve Balıkesir Valisinin onayı ile kesinleşir. </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Birlik Tüzüğü, birlik kurucusu mahalli idarelerin meclislerinde üye tam sayısının üçte iki çoğunluğuyla kurucu tesislerinin yetkili organlarının kararı ile kabul edildikten sonra Balıkesir Valisinin onayı ile kesinleşir.</w:t>
      </w:r>
    </w:p>
    <w:p w:rsidR="00437C46" w:rsidRPr="005F2FE4" w:rsidRDefault="00437C46" w:rsidP="00437C46">
      <w:pPr>
        <w:spacing w:after="0" w:line="240" w:lineRule="auto"/>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BİRLİĞİN TASFİYESİ :</w:t>
      </w:r>
    </w:p>
    <w:p w:rsidR="00437C46" w:rsidRDefault="00437C46" w:rsidP="00437C46">
      <w:pPr>
        <w:spacing w:after="0" w:line="240" w:lineRule="auto"/>
        <w:jc w:val="both"/>
        <w:rPr>
          <w:rFonts w:ascii="Times New Roman" w:hAnsi="Times New Roman"/>
          <w:b/>
          <w:bCs/>
          <w:color w:val="000000"/>
          <w:sz w:val="24"/>
          <w:szCs w:val="24"/>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41 - </w:t>
      </w:r>
      <w:r w:rsidRPr="005F2FE4">
        <w:rPr>
          <w:rFonts w:ascii="Times New Roman" w:hAnsi="Times New Roman"/>
          <w:color w:val="000000"/>
          <w:sz w:val="24"/>
          <w:szCs w:val="24"/>
        </w:rPr>
        <w:t xml:space="preserve">Birlik Meclisi üye tam sayısının üçte iki  çoğunluğunun  alacağı kararla feshedilebilir. </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lastRenderedPageBreak/>
        <w:t>             Birliğin tasfiyesi, mülki idare amirince belirlenecek üç kamu görevlisi tarafından yürütülür. Tasfiye işlemi en geç bir yıl içinde sonuçlandırılır. Birliğin mal varlığı, birlik meclisince alınacak kararlar doğrultusunda ve üye birimlerinin birlik mal varlığına katılma oranlarına göre, katılma oranları belli değil ise mahalli idare birimlerinin nüfusları oranında dağıtılır.</w:t>
      </w:r>
    </w:p>
    <w:p w:rsidR="00437C46" w:rsidRDefault="00437C46" w:rsidP="00437C46">
      <w:pPr>
        <w:spacing w:after="324" w:line="240" w:lineRule="auto"/>
        <w:jc w:val="both"/>
        <w:rPr>
          <w:rFonts w:ascii="Times New Roman" w:hAnsi="Times New Roman"/>
          <w:color w:val="000000"/>
          <w:sz w:val="24"/>
          <w:szCs w:val="24"/>
        </w:rPr>
      </w:pPr>
      <w:r w:rsidRPr="005F2FE4">
        <w:rPr>
          <w:rFonts w:ascii="Times New Roman" w:hAnsi="Times New Roman"/>
          <w:color w:val="000000"/>
          <w:sz w:val="24"/>
          <w:szCs w:val="24"/>
        </w:rPr>
        <w:t>             Birliğin tasfiyesinde 5571 Sayılı Kanun dikkate alınır.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BİRLİK MECLİSİNİN FESHİ DURUMUNDA:</w:t>
      </w:r>
    </w:p>
    <w:p w:rsidR="00437C46" w:rsidRDefault="00437C46" w:rsidP="00437C46">
      <w:pPr>
        <w:spacing w:after="0" w:line="240" w:lineRule="auto"/>
        <w:jc w:val="both"/>
        <w:rPr>
          <w:rFonts w:ascii="Times New Roman" w:hAnsi="Times New Roman"/>
          <w:b/>
          <w:bCs/>
          <w:color w:val="000000"/>
          <w:sz w:val="24"/>
          <w:szCs w:val="24"/>
        </w:rPr>
      </w:pP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 xml:space="preserve">MADDE 42 – </w:t>
      </w:r>
      <w:r w:rsidRPr="005F2FE4">
        <w:rPr>
          <w:rFonts w:ascii="Times New Roman" w:hAnsi="Times New Roman"/>
          <w:color w:val="000000"/>
          <w:sz w:val="24"/>
          <w:szCs w:val="24"/>
        </w:rPr>
        <w:t xml:space="preserve">Birlik Meclisininfeshi durumunda, yeni meclis oluşuncaya kadar birlik meclis ve birlik encümenine ait görevler, Balıkesir Valisinin kamu görevlileri arasından biri başkan olmak üzere görevlendirilecek beş kişilik heyet tarafından yürütülür.  </w:t>
      </w:r>
    </w:p>
    <w:p w:rsidR="00437C46" w:rsidRPr="005F2FE4" w:rsidRDefault="00437C46" w:rsidP="00437C46">
      <w:pPr>
        <w:spacing w:after="324" w:line="240" w:lineRule="auto"/>
        <w:jc w:val="both"/>
        <w:rPr>
          <w:rFonts w:ascii="Segoe UI" w:hAnsi="Segoe UI" w:cs="Segoe UI"/>
          <w:color w:val="F4793A"/>
          <w:sz w:val="32"/>
          <w:szCs w:val="32"/>
        </w:rPr>
      </w:pPr>
      <w:r w:rsidRPr="005F2FE4">
        <w:rPr>
          <w:rFonts w:ascii="Times New Roman" w:hAnsi="Times New Roman"/>
          <w:color w:val="000000"/>
          <w:sz w:val="24"/>
          <w:szCs w:val="24"/>
        </w:rPr>
        <w:t> </w:t>
      </w:r>
      <w:r w:rsidRPr="005F2FE4">
        <w:rPr>
          <w:rFonts w:ascii="Times New Roman" w:hAnsi="Times New Roman"/>
          <w:b/>
          <w:bCs/>
          <w:color w:val="000000"/>
          <w:sz w:val="24"/>
        </w:rPr>
        <w:t>ORTAK HÜKÜMLER:</w:t>
      </w:r>
    </w:p>
    <w:p w:rsidR="00437C46" w:rsidRPr="005F2FE4" w:rsidRDefault="00437C46" w:rsidP="00437C46">
      <w:pPr>
        <w:spacing w:after="0" w:line="240" w:lineRule="auto"/>
        <w:jc w:val="both"/>
        <w:rPr>
          <w:rFonts w:ascii="Segoe UI" w:hAnsi="Segoe UI" w:cs="Segoe UI"/>
          <w:color w:val="444444"/>
          <w:sz w:val="20"/>
          <w:szCs w:val="20"/>
        </w:rPr>
      </w:pPr>
      <w:r w:rsidRPr="005F2FE4">
        <w:rPr>
          <w:rFonts w:ascii="Times New Roman" w:hAnsi="Times New Roman"/>
          <w:b/>
          <w:bCs/>
          <w:color w:val="000000"/>
          <w:sz w:val="24"/>
          <w:szCs w:val="24"/>
        </w:rPr>
        <w:t>MADDE 43 –</w:t>
      </w:r>
      <w:r w:rsidRPr="005F2FE4">
        <w:rPr>
          <w:rFonts w:ascii="Times New Roman" w:hAnsi="Times New Roman"/>
          <w:color w:val="000000"/>
          <w:sz w:val="24"/>
          <w:szCs w:val="24"/>
        </w:rPr>
        <w:t xml:space="preserve"> Birliklerde çalışma programı, yetki devri, birlik ile birlik başkanının ihtilaflı olması, birlik organının veya bunların üyelerinin uzaklaştırılması, denetim, yıllık faaliyet raporu, bütçe ve diğer mali konular, tahvil ihracı hariç borçlanma, bütçe içi işletme tesisi, borç ve alacakları mahsubu, yurtdışı ilişkileri, diğer kuruluşlarla ilişkiler, yazışma ve yeniden değerleme oranının birliklerde uygulanması konularında, bu kanunlarda hüküm bulunmayan durumlarda birlik tüzüğü ile birliğe devredilen hizmetlerle sınırlı olmak üzere Belediye Kanunu hükümleri uygulanır.</w:t>
      </w: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color w:val="000000"/>
          <w:sz w:val="24"/>
          <w:szCs w:val="24"/>
        </w:rPr>
        <w:t xml:space="preserve">               Birliklerde teşkilat ve personel istihdamı konularında bu tüzükte ve 5355 Sayılı Kanunda hüküm bulunmayan hallerde Belediye Kanunu ile Belediye Kanununa aykırı olmamak kaydıyla birlik tüzüğü hükümleri uygulanır. </w:t>
      </w:r>
    </w:p>
    <w:p w:rsidR="00437C46" w:rsidRPr="005F2FE4" w:rsidRDefault="00437C46" w:rsidP="00437C46">
      <w:pPr>
        <w:spacing w:after="0" w:line="240" w:lineRule="auto"/>
        <w:rPr>
          <w:rFonts w:ascii="Segoe UI" w:hAnsi="Segoe UI" w:cs="Segoe UI"/>
          <w:color w:val="444444"/>
          <w:sz w:val="20"/>
          <w:szCs w:val="20"/>
        </w:rPr>
      </w:pPr>
    </w:p>
    <w:p w:rsidR="00437C46" w:rsidRDefault="00437C46" w:rsidP="00437C46">
      <w:pPr>
        <w:spacing w:after="0" w:line="264" w:lineRule="auto"/>
        <w:outlineLvl w:val="3"/>
        <w:rPr>
          <w:rFonts w:ascii="Times New Roman" w:hAnsi="Times New Roman"/>
          <w:b/>
          <w:bCs/>
          <w:color w:val="000000"/>
          <w:sz w:val="24"/>
        </w:rPr>
      </w:pPr>
    </w:p>
    <w:p w:rsidR="00437C46" w:rsidRPr="005F2FE4" w:rsidRDefault="00437C46" w:rsidP="00437C46">
      <w:pPr>
        <w:spacing w:after="0" w:line="264" w:lineRule="auto"/>
        <w:outlineLvl w:val="3"/>
        <w:rPr>
          <w:rFonts w:ascii="Segoe UI" w:hAnsi="Segoe UI" w:cs="Segoe UI"/>
          <w:color w:val="F4793A"/>
        </w:rPr>
      </w:pPr>
      <w:r w:rsidRPr="005F2FE4">
        <w:rPr>
          <w:rFonts w:ascii="Times New Roman" w:hAnsi="Times New Roman"/>
          <w:b/>
          <w:bCs/>
          <w:color w:val="000000"/>
          <w:sz w:val="24"/>
        </w:rPr>
        <w:t>BİRLİK MECLİSİNİN İLK TOPLANTISI :</w:t>
      </w:r>
    </w:p>
    <w:p w:rsidR="00437C46" w:rsidRDefault="00437C46" w:rsidP="00437C46">
      <w:pPr>
        <w:spacing w:after="0" w:line="240" w:lineRule="auto"/>
        <w:jc w:val="both"/>
        <w:rPr>
          <w:rFonts w:ascii="Times New Roman" w:hAnsi="Times New Roman"/>
          <w:b/>
          <w:bCs/>
          <w:color w:val="000000"/>
          <w:sz w:val="24"/>
          <w:szCs w:val="24"/>
        </w:rPr>
      </w:pPr>
    </w:p>
    <w:p w:rsidR="00437C46" w:rsidRDefault="00437C46" w:rsidP="00437C46">
      <w:pPr>
        <w:spacing w:after="0" w:line="240" w:lineRule="auto"/>
        <w:jc w:val="both"/>
        <w:rPr>
          <w:rFonts w:ascii="Times New Roman" w:hAnsi="Times New Roman"/>
          <w:color w:val="000000"/>
          <w:sz w:val="24"/>
          <w:szCs w:val="24"/>
        </w:rPr>
      </w:pPr>
      <w:r w:rsidRPr="005F2FE4">
        <w:rPr>
          <w:rFonts w:ascii="Times New Roman" w:hAnsi="Times New Roman"/>
          <w:b/>
          <w:bCs/>
          <w:color w:val="000000"/>
          <w:sz w:val="24"/>
          <w:szCs w:val="24"/>
        </w:rPr>
        <w:t>GEÇİCİ MADDE 1</w:t>
      </w:r>
      <w:r w:rsidRPr="005F2FE4">
        <w:rPr>
          <w:rFonts w:ascii="Times New Roman" w:hAnsi="Times New Roman"/>
          <w:color w:val="000000"/>
          <w:sz w:val="24"/>
          <w:szCs w:val="24"/>
        </w:rPr>
        <w:t xml:space="preserve"> – Birlik Meclisi bu tüzüğün yürürlüğe girmesinden itibaren en geç 1 ay içerisinde merkezinin bulunduğu yer</w:t>
      </w:r>
      <w:r>
        <w:rPr>
          <w:rFonts w:ascii="Times New Roman" w:hAnsi="Times New Roman"/>
          <w:color w:val="000000"/>
          <w:sz w:val="24"/>
          <w:szCs w:val="24"/>
        </w:rPr>
        <w:t xml:space="preserve"> olan Ayvalık’ta </w:t>
      </w:r>
      <w:r w:rsidRPr="005F2FE4">
        <w:rPr>
          <w:rFonts w:ascii="Times New Roman" w:hAnsi="Times New Roman"/>
          <w:color w:val="000000"/>
          <w:sz w:val="24"/>
          <w:szCs w:val="24"/>
        </w:rPr>
        <w:t xml:space="preserve"> mülki idare amirince belirlenen bir yerde ve günde toplantıya çağrılır.  </w:t>
      </w:r>
    </w:p>
    <w:p w:rsidR="00437C46" w:rsidRPr="005F2FE4" w:rsidRDefault="00437C46" w:rsidP="00437C46">
      <w:pPr>
        <w:spacing w:after="0" w:line="240" w:lineRule="auto"/>
        <w:rPr>
          <w:rFonts w:ascii="Segoe UI" w:hAnsi="Segoe UI" w:cs="Segoe UI"/>
          <w:color w:val="444444"/>
          <w:sz w:val="20"/>
          <w:szCs w:val="20"/>
        </w:rPr>
      </w:pPr>
    </w:p>
    <w:p w:rsidR="00437C46" w:rsidRPr="005F2FE4" w:rsidRDefault="00437C46" w:rsidP="00437C46">
      <w:pPr>
        <w:tabs>
          <w:tab w:val="left" w:pos="708"/>
        </w:tabs>
        <w:spacing w:after="0" w:line="240" w:lineRule="auto"/>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YÜRÜRLÜK :</w:t>
      </w:r>
    </w:p>
    <w:p w:rsidR="00437C46" w:rsidRDefault="00437C46" w:rsidP="00437C46">
      <w:pPr>
        <w:spacing w:after="0" w:line="240" w:lineRule="auto"/>
        <w:rPr>
          <w:rFonts w:ascii="Times New Roman" w:hAnsi="Times New Roman"/>
          <w:b/>
          <w:bCs/>
          <w:color w:val="000000"/>
          <w:sz w:val="24"/>
          <w:szCs w:val="24"/>
        </w:rPr>
      </w:pPr>
    </w:p>
    <w:p w:rsidR="00437C46" w:rsidRPr="005F2FE4" w:rsidRDefault="00437C46" w:rsidP="00437C46">
      <w:pPr>
        <w:spacing w:after="0" w:line="240" w:lineRule="auto"/>
        <w:rPr>
          <w:rFonts w:ascii="Segoe UI" w:hAnsi="Segoe UI" w:cs="Segoe UI"/>
          <w:color w:val="444444"/>
          <w:sz w:val="20"/>
          <w:szCs w:val="20"/>
        </w:rPr>
      </w:pPr>
      <w:r w:rsidRPr="005F2FE4">
        <w:rPr>
          <w:rFonts w:ascii="Times New Roman" w:hAnsi="Times New Roman"/>
          <w:b/>
          <w:bCs/>
          <w:color w:val="000000"/>
          <w:sz w:val="24"/>
          <w:szCs w:val="24"/>
        </w:rPr>
        <w:t xml:space="preserve">MADDE 44 – </w:t>
      </w:r>
      <w:r w:rsidRPr="005F2FE4">
        <w:rPr>
          <w:rFonts w:ascii="Times New Roman" w:hAnsi="Times New Roman"/>
          <w:color w:val="000000"/>
          <w:sz w:val="24"/>
          <w:szCs w:val="24"/>
        </w:rPr>
        <w:t>Bu Tüzük hükümleri Balıkesir Valisinin onayından sonra yürürlüğe girer.</w:t>
      </w:r>
    </w:p>
    <w:p w:rsidR="00437C46" w:rsidRPr="005F2FE4" w:rsidRDefault="00437C46" w:rsidP="00437C46">
      <w:pPr>
        <w:spacing w:after="324" w:line="240" w:lineRule="auto"/>
        <w:rPr>
          <w:rFonts w:ascii="Segoe UI" w:hAnsi="Segoe UI" w:cs="Segoe UI"/>
          <w:color w:val="444444"/>
          <w:sz w:val="20"/>
          <w:szCs w:val="20"/>
        </w:rPr>
      </w:pPr>
      <w:r w:rsidRPr="005F2FE4">
        <w:rPr>
          <w:rFonts w:ascii="Times New Roman" w:hAnsi="Times New Roman"/>
          <w:color w:val="000000"/>
          <w:sz w:val="24"/>
          <w:szCs w:val="24"/>
        </w:rPr>
        <w:t> </w:t>
      </w:r>
      <w:r w:rsidRPr="005F2FE4">
        <w:rPr>
          <w:rFonts w:ascii="Times New Roman" w:hAnsi="Times New Roman"/>
          <w:b/>
          <w:bCs/>
          <w:color w:val="000000"/>
          <w:sz w:val="24"/>
          <w:szCs w:val="24"/>
        </w:rPr>
        <w:t xml:space="preserve">YÜRÜTME : </w:t>
      </w:r>
    </w:p>
    <w:p w:rsidR="00437C46" w:rsidRPr="005F2FE4" w:rsidRDefault="00437C46" w:rsidP="00437C46">
      <w:pPr>
        <w:spacing w:after="0" w:line="240" w:lineRule="auto"/>
        <w:rPr>
          <w:rFonts w:ascii="Segoe UI" w:hAnsi="Segoe UI" w:cs="Segoe UI"/>
          <w:color w:val="444444"/>
          <w:sz w:val="20"/>
          <w:szCs w:val="20"/>
        </w:rPr>
      </w:pPr>
      <w:r w:rsidRPr="005F2FE4">
        <w:rPr>
          <w:rFonts w:ascii="Times New Roman" w:hAnsi="Times New Roman"/>
          <w:b/>
          <w:bCs/>
          <w:color w:val="000000"/>
          <w:sz w:val="24"/>
          <w:szCs w:val="24"/>
        </w:rPr>
        <w:t xml:space="preserve">MADDE 45 – </w:t>
      </w:r>
      <w:r w:rsidRPr="005F2FE4">
        <w:rPr>
          <w:rFonts w:ascii="Times New Roman" w:hAnsi="Times New Roman"/>
          <w:color w:val="000000"/>
          <w:sz w:val="24"/>
          <w:szCs w:val="24"/>
        </w:rPr>
        <w:t>Bu Tüzük hükümleri Birlik Başkanı tarafından yürütülür.</w:t>
      </w:r>
    </w:p>
    <w:p w:rsidR="00437C46" w:rsidRPr="005F2FE4" w:rsidRDefault="00437C46" w:rsidP="00437C46">
      <w:pPr>
        <w:spacing w:after="324" w:line="240" w:lineRule="auto"/>
        <w:jc w:val="both"/>
        <w:rPr>
          <w:rFonts w:ascii="Segoe UI" w:hAnsi="Segoe UI" w:cs="Segoe UI"/>
          <w:color w:val="444444"/>
          <w:sz w:val="20"/>
          <w:szCs w:val="20"/>
        </w:rPr>
      </w:pPr>
      <w:r w:rsidRPr="005F2FE4">
        <w:rPr>
          <w:rFonts w:ascii="Times New Roman" w:hAnsi="Times New Roman"/>
          <w:color w:val="000000"/>
          <w:sz w:val="24"/>
          <w:szCs w:val="24"/>
        </w:rPr>
        <w:t xml:space="preserve">     </w:t>
      </w:r>
    </w:p>
    <w:p w:rsidR="00437C46" w:rsidRDefault="00437C46" w:rsidP="00437C46"/>
    <w:p w:rsidR="00487E79" w:rsidRDefault="00487E79" w:rsidP="00437C46">
      <w:pPr>
        <w:spacing w:after="160" w:line="500" w:lineRule="atLeast"/>
        <w:ind w:left="100"/>
        <w:jc w:val="center"/>
        <w:outlineLvl w:val="0"/>
        <w:rPr>
          <w:rFonts w:ascii="Arial Narrow" w:hAnsi="Arial Narrow"/>
          <w:b/>
          <w:bCs/>
          <w:color w:val="000000"/>
          <w:kern w:val="36"/>
          <w:sz w:val="32"/>
          <w:szCs w:val="32"/>
        </w:rPr>
      </w:pPr>
    </w:p>
    <w:p w:rsidR="00487E79" w:rsidRDefault="00487E79" w:rsidP="00437C46">
      <w:pPr>
        <w:spacing w:after="160" w:line="500" w:lineRule="atLeast"/>
        <w:ind w:left="100"/>
        <w:jc w:val="center"/>
        <w:outlineLvl w:val="0"/>
        <w:rPr>
          <w:rFonts w:ascii="Arial Narrow" w:hAnsi="Arial Narrow"/>
          <w:b/>
          <w:bCs/>
          <w:color w:val="000000"/>
          <w:kern w:val="36"/>
          <w:sz w:val="32"/>
          <w:szCs w:val="32"/>
        </w:rPr>
      </w:pPr>
    </w:p>
    <w:p w:rsidR="00487E79" w:rsidRDefault="00487E79" w:rsidP="00437C46">
      <w:pPr>
        <w:spacing w:after="160" w:line="500" w:lineRule="atLeast"/>
        <w:ind w:left="100"/>
        <w:jc w:val="center"/>
        <w:outlineLvl w:val="0"/>
        <w:rPr>
          <w:rFonts w:ascii="Arial Narrow" w:hAnsi="Arial Narrow"/>
          <w:b/>
          <w:bCs/>
          <w:color w:val="000000"/>
          <w:kern w:val="36"/>
          <w:sz w:val="32"/>
          <w:szCs w:val="32"/>
        </w:rPr>
      </w:pPr>
    </w:p>
    <w:p w:rsidR="00487E79" w:rsidRDefault="00487E79" w:rsidP="00437C46">
      <w:pPr>
        <w:spacing w:after="160" w:line="500" w:lineRule="atLeast"/>
        <w:ind w:left="100"/>
        <w:jc w:val="center"/>
        <w:outlineLvl w:val="0"/>
        <w:rPr>
          <w:rFonts w:ascii="Arial Narrow" w:hAnsi="Arial Narrow"/>
          <w:b/>
          <w:bCs/>
          <w:color w:val="000000"/>
          <w:kern w:val="36"/>
          <w:sz w:val="32"/>
          <w:szCs w:val="32"/>
        </w:rPr>
      </w:pPr>
    </w:p>
    <w:p w:rsidR="00437C46" w:rsidRPr="009374C0" w:rsidRDefault="00437C46" w:rsidP="00437C46">
      <w:pPr>
        <w:spacing w:after="160" w:line="500" w:lineRule="atLeast"/>
        <w:ind w:left="100"/>
        <w:jc w:val="center"/>
        <w:outlineLvl w:val="0"/>
        <w:rPr>
          <w:rFonts w:ascii="Arial Narrow" w:hAnsi="Arial Narrow"/>
          <w:b/>
          <w:bCs/>
          <w:color w:val="000000"/>
          <w:kern w:val="36"/>
          <w:sz w:val="32"/>
          <w:szCs w:val="32"/>
        </w:rPr>
      </w:pPr>
      <w:r w:rsidRPr="009374C0">
        <w:rPr>
          <w:rFonts w:ascii="Arial Narrow" w:hAnsi="Arial Narrow"/>
          <w:b/>
          <w:bCs/>
          <w:color w:val="000000"/>
          <w:kern w:val="36"/>
          <w:sz w:val="32"/>
          <w:szCs w:val="32"/>
        </w:rPr>
        <w:lastRenderedPageBreak/>
        <w:t>E-EKLER</w:t>
      </w:r>
    </w:p>
    <w:p w:rsidR="00437C46" w:rsidRDefault="00437C46" w:rsidP="00437C46">
      <w:pPr>
        <w:spacing w:after="160" w:line="500" w:lineRule="atLeast"/>
        <w:ind w:left="100"/>
        <w:outlineLvl w:val="0"/>
        <w:rPr>
          <w:rFonts w:ascii="Arial Narrow" w:hAnsi="Arial Narrow"/>
          <w:b/>
          <w:bCs/>
          <w:color w:val="000000"/>
          <w:kern w:val="36"/>
          <w:sz w:val="28"/>
          <w:szCs w:val="28"/>
        </w:rPr>
      </w:pPr>
      <w:r>
        <w:rPr>
          <w:noProof/>
          <w:lang w:eastAsia="tr-TR"/>
        </w:rPr>
        <w:drawing>
          <wp:inline distT="0" distB="0" distL="0" distR="0">
            <wp:extent cx="6124575" cy="847725"/>
            <wp:effectExtent l="19050" t="0" r="9525" b="0"/>
            <wp:docPr id="34" name="Resim 1" descr="turizm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zmhaberleri"/>
                    <pic:cNvPicPr>
                      <a:picLocks noChangeAspect="1" noChangeArrowheads="1"/>
                    </pic:cNvPicPr>
                  </pic:nvPicPr>
                  <pic:blipFill>
                    <a:blip r:embed="rId44" cstate="print"/>
                    <a:srcRect/>
                    <a:stretch>
                      <a:fillRect/>
                    </a:stretch>
                  </pic:blipFill>
                  <pic:spPr bwMode="auto">
                    <a:xfrm>
                      <a:off x="0" y="0"/>
                      <a:ext cx="6124575" cy="847725"/>
                    </a:xfrm>
                    <a:prstGeom prst="rect">
                      <a:avLst/>
                    </a:prstGeom>
                    <a:noFill/>
                    <a:ln w="9525">
                      <a:noFill/>
                      <a:miter lim="800000"/>
                      <a:headEnd/>
                      <a:tailEnd/>
                    </a:ln>
                  </pic:spPr>
                </pic:pic>
              </a:graphicData>
            </a:graphic>
          </wp:inline>
        </w:drawing>
      </w:r>
    </w:p>
    <w:p w:rsidR="00437C46" w:rsidRPr="00A30C8A" w:rsidRDefault="00437C46" w:rsidP="00437C46">
      <w:pPr>
        <w:spacing w:after="0" w:line="240" w:lineRule="auto"/>
        <w:outlineLvl w:val="0"/>
        <w:rPr>
          <w:rFonts w:ascii="Arial Narrow" w:hAnsi="Arial Narrow"/>
          <w:b/>
          <w:bCs/>
          <w:color w:val="000000"/>
          <w:kern w:val="36"/>
          <w:sz w:val="28"/>
          <w:szCs w:val="28"/>
        </w:rPr>
      </w:pPr>
      <w:r w:rsidRPr="00A30C8A">
        <w:rPr>
          <w:rFonts w:ascii="Arial Narrow" w:hAnsi="Arial Narrow"/>
          <w:b/>
          <w:bCs/>
          <w:color w:val="000000"/>
          <w:kern w:val="36"/>
          <w:sz w:val="28"/>
          <w:szCs w:val="28"/>
        </w:rPr>
        <w:t>turizmhaberleri.com AYVALIK'ta!</w:t>
      </w:r>
    </w:p>
    <w:p w:rsidR="00437C46" w:rsidRPr="00A30C8A" w:rsidRDefault="00437C46" w:rsidP="00437C46">
      <w:pPr>
        <w:spacing w:after="0" w:line="240" w:lineRule="auto"/>
        <w:rPr>
          <w:rFonts w:ascii="Verdana" w:hAnsi="Verdana"/>
          <w:color w:val="000000"/>
        </w:rPr>
      </w:pPr>
      <w:r w:rsidRPr="00A30C8A">
        <w:rPr>
          <w:rFonts w:ascii="Arial" w:hAnsi="Arial" w:cs="Arial"/>
          <w:b/>
          <w:bCs/>
          <w:color w:val="000000"/>
          <w:sz w:val="20"/>
          <w:szCs w:val="20"/>
        </w:rPr>
        <w:t>turizmhaberleri.com editörü Nilgün Atar ve Projeler Koordinatörü Volkan Altıntaş; Ayvalık turizmi 2008 Analizi Paneli'ne katılıyorlar.</w:t>
      </w:r>
      <w:r w:rsidRPr="00A30C8A">
        <w:rPr>
          <w:rFonts w:ascii="Arial" w:hAnsi="Arial" w:cs="Arial"/>
          <w:color w:val="000000"/>
          <w:sz w:val="20"/>
          <w:szCs w:val="20"/>
        </w:rPr>
        <w:br/>
      </w:r>
      <w:r w:rsidRPr="00A30C8A">
        <w:rPr>
          <w:rFonts w:ascii="Arial" w:hAnsi="Arial" w:cs="Arial"/>
          <w:color w:val="000000"/>
          <w:sz w:val="20"/>
          <w:szCs w:val="20"/>
        </w:rPr>
        <w:br/>
      </w:r>
    </w:p>
    <w:tbl>
      <w:tblPr>
        <w:tblW w:w="4350" w:type="dxa"/>
        <w:tblCellSpacing w:w="0" w:type="dxa"/>
        <w:tblCellMar>
          <w:left w:w="0" w:type="dxa"/>
          <w:right w:w="0" w:type="dxa"/>
        </w:tblCellMar>
        <w:tblLook w:val="04A0"/>
      </w:tblPr>
      <w:tblGrid>
        <w:gridCol w:w="1470"/>
        <w:gridCol w:w="1470"/>
        <w:gridCol w:w="1470"/>
      </w:tblGrid>
      <w:tr w:rsidR="00437C46" w:rsidRPr="00A30C8A" w:rsidTr="00947C3E">
        <w:trPr>
          <w:trHeight w:val="3443"/>
          <w:tblCellSpacing w:w="0" w:type="dxa"/>
        </w:trPr>
        <w:tc>
          <w:tcPr>
            <w:tcW w:w="0" w:type="auto"/>
            <w:gridSpan w:val="3"/>
            <w:hideMark/>
          </w:tcPr>
          <w:p w:rsidR="00437C46" w:rsidRPr="00A30C8A" w:rsidRDefault="00437C46" w:rsidP="00947C3E">
            <w:pPr>
              <w:shd w:val="clear" w:color="auto" w:fill="FFFFFF"/>
              <w:spacing w:after="0" w:line="240" w:lineRule="auto"/>
              <w:rPr>
                <w:rFonts w:ascii="Verdana" w:hAnsi="Verdana"/>
                <w:color w:val="000000"/>
              </w:rPr>
            </w:pPr>
            <w:r>
              <w:rPr>
                <w:rFonts w:ascii="Verdana" w:hAnsi="Verdana"/>
                <w:noProof/>
                <w:color w:val="000000"/>
                <w:lang w:eastAsia="tr-TR"/>
              </w:rPr>
              <w:drawing>
                <wp:inline distT="0" distB="0" distL="0" distR="0">
                  <wp:extent cx="2781300" cy="2047875"/>
                  <wp:effectExtent l="19050" t="0" r="0" b="0"/>
                  <wp:docPr id="35" name="Resim 3" descr="turizmhaberlericom_ayvalikt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izmhaberlericom_ayvalikta"/>
                          <pic:cNvPicPr>
                            <a:picLocks noChangeAspect="1" noChangeArrowheads="1"/>
                          </pic:cNvPicPr>
                        </pic:nvPicPr>
                        <pic:blipFill>
                          <a:blip r:embed="rId46" cstate="print"/>
                          <a:srcRect/>
                          <a:stretch>
                            <a:fillRect/>
                          </a:stretch>
                        </pic:blipFill>
                        <pic:spPr bwMode="auto">
                          <a:xfrm>
                            <a:off x="0" y="0"/>
                            <a:ext cx="2781300" cy="2047875"/>
                          </a:xfrm>
                          <a:prstGeom prst="rect">
                            <a:avLst/>
                          </a:prstGeom>
                          <a:noFill/>
                          <a:ln w="9525">
                            <a:noFill/>
                            <a:miter lim="800000"/>
                            <a:headEnd/>
                            <a:tailEnd/>
                          </a:ln>
                        </pic:spPr>
                      </pic:pic>
                    </a:graphicData>
                  </a:graphic>
                </wp:inline>
              </w:drawing>
            </w:r>
          </w:p>
          <w:p w:rsidR="00437C46" w:rsidRPr="00A30C8A" w:rsidRDefault="00437C46" w:rsidP="00947C3E">
            <w:pPr>
              <w:shd w:val="clear" w:color="auto" w:fill="FFFFFF"/>
              <w:spacing w:after="0" w:line="240" w:lineRule="auto"/>
              <w:rPr>
                <w:rFonts w:ascii="Verdana" w:hAnsi="Verdana"/>
                <w:color w:val="000000"/>
              </w:rPr>
            </w:pPr>
          </w:p>
        </w:tc>
      </w:tr>
      <w:tr w:rsidR="00437C46" w:rsidRPr="00A30C8A" w:rsidTr="00947C3E">
        <w:trPr>
          <w:trHeight w:val="100"/>
          <w:tblCellSpacing w:w="0" w:type="dxa"/>
        </w:trPr>
        <w:tc>
          <w:tcPr>
            <w:tcW w:w="1650" w:type="pct"/>
            <w:hideMark/>
          </w:tcPr>
          <w:p w:rsidR="00437C46" w:rsidRPr="00A30C8A" w:rsidRDefault="00437C46" w:rsidP="00947C3E">
            <w:pPr>
              <w:spacing w:after="0" w:line="240" w:lineRule="auto"/>
              <w:rPr>
                <w:rFonts w:ascii="Verdana" w:hAnsi="Verdana"/>
                <w:color w:val="000000"/>
              </w:rPr>
            </w:pPr>
            <w:r w:rsidRPr="00A30C8A">
              <w:rPr>
                <w:rFonts w:ascii="Verdana" w:hAnsi="Verdana"/>
                <w:color w:val="000000"/>
              </w:rPr>
              <w:t>  </w:t>
            </w:r>
          </w:p>
        </w:tc>
        <w:tc>
          <w:tcPr>
            <w:tcW w:w="1650" w:type="pct"/>
            <w:vAlign w:val="center"/>
            <w:hideMark/>
          </w:tcPr>
          <w:p w:rsidR="00437C46" w:rsidRPr="00A30C8A" w:rsidRDefault="00437C46" w:rsidP="00947C3E">
            <w:pPr>
              <w:spacing w:after="0" w:line="240" w:lineRule="auto"/>
              <w:rPr>
                <w:rFonts w:ascii="Verdana" w:hAnsi="Verdana"/>
                <w:color w:val="000000"/>
              </w:rPr>
            </w:pPr>
          </w:p>
        </w:tc>
        <w:tc>
          <w:tcPr>
            <w:tcW w:w="1650" w:type="pct"/>
            <w:vAlign w:val="center"/>
            <w:hideMark/>
          </w:tcPr>
          <w:p w:rsidR="00437C46" w:rsidRPr="00A30C8A" w:rsidRDefault="00437C46" w:rsidP="00947C3E">
            <w:pPr>
              <w:spacing w:after="0" w:line="240" w:lineRule="auto"/>
              <w:rPr>
                <w:rFonts w:ascii="Verdana" w:hAnsi="Verdana"/>
                <w:color w:val="000000"/>
              </w:rPr>
            </w:pPr>
          </w:p>
        </w:tc>
      </w:tr>
      <w:tr w:rsidR="00437C46" w:rsidRPr="00A30C8A" w:rsidTr="00947C3E">
        <w:trPr>
          <w:trHeight w:val="100"/>
          <w:tblCellSpacing w:w="0" w:type="dxa"/>
        </w:trPr>
        <w:tc>
          <w:tcPr>
            <w:tcW w:w="0" w:type="auto"/>
            <w:vAlign w:val="center"/>
            <w:hideMark/>
          </w:tcPr>
          <w:p w:rsidR="00437C46" w:rsidRPr="00A30C8A" w:rsidRDefault="00437C46" w:rsidP="00947C3E">
            <w:pPr>
              <w:spacing w:after="0" w:line="240" w:lineRule="auto"/>
              <w:rPr>
                <w:rFonts w:ascii="Verdana" w:hAnsi="Verdana"/>
                <w:color w:val="000000"/>
              </w:rPr>
            </w:pPr>
          </w:p>
        </w:tc>
        <w:tc>
          <w:tcPr>
            <w:tcW w:w="0" w:type="auto"/>
            <w:vAlign w:val="center"/>
            <w:hideMark/>
          </w:tcPr>
          <w:p w:rsidR="00437C46" w:rsidRPr="00A30C8A" w:rsidRDefault="00437C46" w:rsidP="00947C3E">
            <w:pPr>
              <w:spacing w:after="0" w:line="240" w:lineRule="auto"/>
              <w:rPr>
                <w:rFonts w:ascii="Verdana" w:hAnsi="Verdana"/>
                <w:color w:val="000000"/>
              </w:rPr>
            </w:pPr>
          </w:p>
        </w:tc>
        <w:tc>
          <w:tcPr>
            <w:tcW w:w="0" w:type="auto"/>
            <w:vAlign w:val="center"/>
            <w:hideMark/>
          </w:tcPr>
          <w:p w:rsidR="00437C46" w:rsidRPr="00A30C8A" w:rsidRDefault="00437C46" w:rsidP="00947C3E">
            <w:pPr>
              <w:spacing w:after="0" w:line="240" w:lineRule="auto"/>
              <w:rPr>
                <w:rFonts w:ascii="Verdana" w:hAnsi="Verdana"/>
                <w:color w:val="000000"/>
              </w:rPr>
            </w:pPr>
          </w:p>
        </w:tc>
      </w:tr>
      <w:tr w:rsidR="00437C46" w:rsidRPr="00A30C8A" w:rsidTr="00947C3E">
        <w:trPr>
          <w:trHeight w:val="100"/>
          <w:tblCellSpacing w:w="0" w:type="dxa"/>
        </w:trPr>
        <w:tc>
          <w:tcPr>
            <w:tcW w:w="0" w:type="auto"/>
            <w:vAlign w:val="center"/>
            <w:hideMark/>
          </w:tcPr>
          <w:p w:rsidR="00437C46" w:rsidRPr="00A30C8A" w:rsidRDefault="00437C46" w:rsidP="00947C3E">
            <w:pPr>
              <w:spacing w:after="0" w:line="240" w:lineRule="auto"/>
              <w:rPr>
                <w:rFonts w:ascii="Verdana" w:hAnsi="Verdana"/>
                <w:color w:val="000000"/>
              </w:rPr>
            </w:pPr>
          </w:p>
        </w:tc>
        <w:tc>
          <w:tcPr>
            <w:tcW w:w="0" w:type="auto"/>
            <w:vAlign w:val="center"/>
            <w:hideMark/>
          </w:tcPr>
          <w:p w:rsidR="00437C46" w:rsidRPr="00A30C8A" w:rsidRDefault="00437C46" w:rsidP="00947C3E">
            <w:pPr>
              <w:spacing w:after="0" w:line="240" w:lineRule="auto"/>
              <w:rPr>
                <w:rFonts w:ascii="Verdana" w:hAnsi="Verdana"/>
                <w:color w:val="000000"/>
              </w:rPr>
            </w:pPr>
          </w:p>
        </w:tc>
        <w:tc>
          <w:tcPr>
            <w:tcW w:w="0" w:type="auto"/>
            <w:vAlign w:val="center"/>
            <w:hideMark/>
          </w:tcPr>
          <w:p w:rsidR="00437C46" w:rsidRPr="00A30C8A" w:rsidRDefault="00437C46" w:rsidP="00947C3E">
            <w:pPr>
              <w:spacing w:after="0" w:line="240" w:lineRule="auto"/>
              <w:rPr>
                <w:rFonts w:ascii="Verdana" w:hAnsi="Verdana"/>
                <w:color w:val="000000"/>
              </w:rPr>
            </w:pPr>
          </w:p>
        </w:tc>
      </w:tr>
      <w:tr w:rsidR="00437C46" w:rsidRPr="00A30C8A" w:rsidTr="00947C3E">
        <w:trPr>
          <w:tblCellSpacing w:w="0" w:type="dxa"/>
        </w:trPr>
        <w:tc>
          <w:tcPr>
            <w:tcW w:w="0" w:type="auto"/>
            <w:gridSpan w:val="2"/>
            <w:vAlign w:val="center"/>
            <w:hideMark/>
          </w:tcPr>
          <w:p w:rsidR="00437C46" w:rsidRPr="00A30C8A" w:rsidRDefault="00437C46" w:rsidP="00947C3E">
            <w:pPr>
              <w:spacing w:after="0" w:line="0" w:lineRule="atLeast"/>
              <w:rPr>
                <w:rFonts w:ascii="Verdana" w:hAnsi="Verdana"/>
                <w:color w:val="000000"/>
              </w:rPr>
            </w:pPr>
          </w:p>
        </w:tc>
        <w:tc>
          <w:tcPr>
            <w:tcW w:w="0" w:type="auto"/>
            <w:vAlign w:val="center"/>
            <w:hideMark/>
          </w:tcPr>
          <w:p w:rsidR="00437C46" w:rsidRPr="00A30C8A" w:rsidRDefault="00437C46" w:rsidP="00947C3E">
            <w:pPr>
              <w:spacing w:after="0" w:line="240" w:lineRule="auto"/>
              <w:rPr>
                <w:rFonts w:ascii="Verdana" w:hAnsi="Verdana"/>
                <w:color w:val="000000"/>
              </w:rPr>
            </w:pPr>
          </w:p>
        </w:tc>
      </w:tr>
      <w:tr w:rsidR="00437C46" w:rsidRPr="00A30C8A" w:rsidTr="00947C3E">
        <w:trPr>
          <w:tblCellSpacing w:w="0" w:type="dxa"/>
        </w:trPr>
        <w:tc>
          <w:tcPr>
            <w:tcW w:w="0" w:type="auto"/>
            <w:gridSpan w:val="3"/>
            <w:vAlign w:val="center"/>
            <w:hideMark/>
          </w:tcPr>
          <w:p w:rsidR="00437C46" w:rsidRPr="00A30C8A" w:rsidRDefault="00437C46" w:rsidP="00947C3E">
            <w:pPr>
              <w:spacing w:after="0" w:line="240" w:lineRule="auto"/>
              <w:rPr>
                <w:rFonts w:ascii="Verdana" w:hAnsi="Verdana"/>
                <w:color w:val="000000"/>
              </w:rPr>
            </w:pPr>
          </w:p>
        </w:tc>
      </w:tr>
      <w:tr w:rsidR="00437C46" w:rsidRPr="00A30C8A" w:rsidTr="00947C3E">
        <w:trPr>
          <w:trHeight w:val="100"/>
          <w:tblCellSpacing w:w="0" w:type="dxa"/>
        </w:trPr>
        <w:tc>
          <w:tcPr>
            <w:tcW w:w="0" w:type="auto"/>
            <w:gridSpan w:val="2"/>
            <w:vAlign w:val="center"/>
            <w:hideMark/>
          </w:tcPr>
          <w:p w:rsidR="00437C46" w:rsidRPr="00A30C8A" w:rsidRDefault="00437C46" w:rsidP="00947C3E">
            <w:pPr>
              <w:spacing w:after="0" w:line="240" w:lineRule="auto"/>
              <w:rPr>
                <w:rFonts w:ascii="Verdana" w:hAnsi="Verdana"/>
                <w:color w:val="000000"/>
              </w:rPr>
            </w:pPr>
          </w:p>
        </w:tc>
        <w:tc>
          <w:tcPr>
            <w:tcW w:w="0" w:type="auto"/>
            <w:vAlign w:val="center"/>
            <w:hideMark/>
          </w:tcPr>
          <w:p w:rsidR="00437C46" w:rsidRPr="00A30C8A" w:rsidRDefault="00437C46" w:rsidP="00947C3E">
            <w:pPr>
              <w:spacing w:after="0" w:line="240" w:lineRule="auto"/>
              <w:rPr>
                <w:rFonts w:ascii="Verdana" w:hAnsi="Verdana"/>
                <w:color w:val="000000"/>
              </w:rPr>
            </w:pPr>
          </w:p>
        </w:tc>
      </w:tr>
      <w:tr w:rsidR="00437C46" w:rsidRPr="00A30C8A" w:rsidTr="00947C3E">
        <w:trPr>
          <w:tblCellSpacing w:w="0" w:type="dxa"/>
        </w:trPr>
        <w:tc>
          <w:tcPr>
            <w:tcW w:w="0" w:type="auto"/>
            <w:gridSpan w:val="3"/>
            <w:vAlign w:val="center"/>
            <w:hideMark/>
          </w:tcPr>
          <w:p w:rsidR="00437C46" w:rsidRPr="00A30C8A" w:rsidRDefault="00437C46" w:rsidP="00947C3E">
            <w:pPr>
              <w:spacing w:after="0" w:line="240" w:lineRule="auto"/>
              <w:rPr>
                <w:rFonts w:ascii="Verdana" w:hAnsi="Verdana"/>
                <w:color w:val="000000"/>
              </w:rPr>
            </w:pPr>
          </w:p>
        </w:tc>
      </w:tr>
    </w:tbl>
    <w:p w:rsidR="00437C46" w:rsidRDefault="00437C46" w:rsidP="00437C46">
      <w:pPr>
        <w:spacing w:after="0" w:line="240" w:lineRule="auto"/>
        <w:rPr>
          <w:rFonts w:ascii="Arial" w:hAnsi="Arial" w:cs="Arial"/>
          <w:color w:val="000000"/>
          <w:sz w:val="20"/>
          <w:szCs w:val="20"/>
        </w:rPr>
      </w:pPr>
      <w:r w:rsidRPr="00A30C8A">
        <w:rPr>
          <w:rFonts w:ascii="Arial" w:hAnsi="Arial" w:cs="Arial"/>
          <w:b/>
          <w:bCs/>
          <w:color w:val="000000"/>
          <w:sz w:val="20"/>
          <w:szCs w:val="20"/>
        </w:rPr>
        <w:t>15 Aralık 2008 Pazartesi</w:t>
      </w:r>
      <w:r w:rsidRPr="00A30C8A">
        <w:rPr>
          <w:rFonts w:ascii="Arial" w:hAnsi="Arial" w:cs="Arial"/>
          <w:color w:val="000000"/>
          <w:sz w:val="20"/>
          <w:szCs w:val="20"/>
        </w:rPr>
        <w:t xml:space="preserve"> - Balıkesir Üniversitesi Ayvalık Meslek Yüksek Okulu tarafından düzenlenen Ayvalık turizmi 2008 Analizi Paneli 17.12.2008 tarihinde gerçekleştirilecek.</w:t>
      </w:r>
      <w:r w:rsidRPr="00A30C8A">
        <w:rPr>
          <w:rFonts w:ascii="Arial" w:hAnsi="Arial" w:cs="Arial"/>
          <w:color w:val="000000"/>
          <w:sz w:val="20"/>
          <w:szCs w:val="20"/>
        </w:rPr>
        <w:br/>
      </w:r>
      <w:r w:rsidRPr="00A30C8A">
        <w:rPr>
          <w:rFonts w:ascii="Arial" w:hAnsi="Arial" w:cs="Arial"/>
          <w:color w:val="000000"/>
          <w:sz w:val="20"/>
          <w:szCs w:val="20"/>
        </w:rPr>
        <w:br/>
        <w:t xml:space="preserve">Turizm sektörü ve akademi çevresi tarafından </w:t>
      </w:r>
      <w:hyperlink r:id="rId47" w:tgtFrame="_blank" w:history="1">
        <w:r w:rsidRPr="00A30C8A">
          <w:rPr>
            <w:rFonts w:ascii="Arial" w:hAnsi="Arial" w:cs="Arial"/>
            <w:color w:val="000000"/>
            <w:sz w:val="20"/>
          </w:rPr>
          <w:t>turizmhaberleri.com</w:t>
        </w:r>
      </w:hyperlink>
      <w:r w:rsidRPr="00A30C8A">
        <w:rPr>
          <w:rFonts w:ascii="Arial" w:hAnsi="Arial" w:cs="Arial"/>
          <w:color w:val="000000"/>
          <w:sz w:val="20"/>
          <w:szCs w:val="20"/>
        </w:rPr>
        <w:t xml:space="preserve"> 'da yayınlanan yazıları büyük ilgi ile takip edilen Volkan Altıntaş;pan</w:t>
      </w:r>
      <w:r>
        <w:rPr>
          <w:rFonts w:ascii="Arial" w:hAnsi="Arial" w:cs="Arial"/>
          <w:color w:val="000000"/>
          <w:sz w:val="20"/>
          <w:szCs w:val="20"/>
        </w:rPr>
        <w:t>ele konuşmacı olarak katılıyor.</w:t>
      </w:r>
      <w:r w:rsidRPr="00A30C8A">
        <w:rPr>
          <w:rFonts w:ascii="Arial" w:hAnsi="Arial" w:cs="Arial"/>
          <w:color w:val="000000"/>
          <w:sz w:val="20"/>
          <w:szCs w:val="20"/>
        </w:rPr>
        <w:t>Balıkesir Üniversitesi'nden Prof.Dr.Oya Aytemiz Seymen'in oturum Başkanlığı yapacağı panelde; Prof.Dr.Tamer Bolat</w:t>
      </w:r>
      <w:r>
        <w:rPr>
          <w:rFonts w:ascii="Arial" w:hAnsi="Arial" w:cs="Arial"/>
          <w:color w:val="000000"/>
          <w:sz w:val="20"/>
          <w:szCs w:val="20"/>
        </w:rPr>
        <w:t xml:space="preserve"> (Balıkesir Üniversitesi-İİBF),</w:t>
      </w:r>
      <w:r w:rsidRPr="00A30C8A">
        <w:rPr>
          <w:rFonts w:ascii="Arial" w:hAnsi="Arial" w:cs="Arial"/>
          <w:color w:val="000000"/>
          <w:sz w:val="20"/>
          <w:szCs w:val="20"/>
        </w:rPr>
        <w:t>Ayvalık Otelciler ve Pansiyoncular Başkanı Seval Özdemir, Berk Oteller Yönetim Kurulu Başkanı İlker Berk, Esnaf Sanatkarlar Temsilcisi- Mazhar Nuh Katari, Ticaret Odası Başkanı Rahmi Gencer,SeyahatAcentaları Temsilcisi-Alp Sezek, Setur Marina Müdürü Zafer Ergül gibi Ayvalık turizminin gelişimine önemli katkılarda bulunan isimler yer alacaktır.</w:t>
      </w:r>
      <w:r w:rsidRPr="00A30C8A">
        <w:rPr>
          <w:rFonts w:ascii="Arial" w:hAnsi="Arial" w:cs="Arial"/>
          <w:color w:val="000000"/>
          <w:sz w:val="20"/>
          <w:szCs w:val="20"/>
        </w:rPr>
        <w:br/>
      </w:r>
      <w:r w:rsidRPr="00A30C8A">
        <w:rPr>
          <w:rFonts w:ascii="Arial" w:hAnsi="Arial" w:cs="Arial"/>
          <w:color w:val="000000"/>
          <w:sz w:val="20"/>
          <w:szCs w:val="20"/>
        </w:rPr>
        <w:br/>
        <w:t>AYVALIK TURİZMİNİN 2008 ANALİZİ PROGRAMI:</w:t>
      </w:r>
      <w:r w:rsidRPr="00A30C8A">
        <w:rPr>
          <w:rFonts w:ascii="Arial" w:hAnsi="Arial" w:cs="Arial"/>
          <w:color w:val="000000"/>
          <w:sz w:val="20"/>
          <w:szCs w:val="20"/>
        </w:rPr>
        <w:br/>
        <w:t>YER: Ayvalık Meslek Yüksekokulu- Konferans Salonu</w:t>
      </w:r>
      <w:r w:rsidRPr="00A30C8A">
        <w:rPr>
          <w:rFonts w:ascii="Arial" w:hAnsi="Arial" w:cs="Arial"/>
          <w:color w:val="000000"/>
          <w:sz w:val="20"/>
          <w:szCs w:val="20"/>
        </w:rPr>
        <w:br/>
        <w:t>TARİH: 17 Aralık 2008 Çarşamba</w:t>
      </w:r>
      <w:r w:rsidRPr="00A30C8A">
        <w:rPr>
          <w:rFonts w:ascii="Arial" w:hAnsi="Arial" w:cs="Arial"/>
          <w:color w:val="000000"/>
          <w:sz w:val="20"/>
          <w:szCs w:val="20"/>
        </w:rPr>
        <w:br/>
      </w:r>
      <w:r w:rsidRPr="00491E03">
        <w:rPr>
          <w:rFonts w:ascii="Arial" w:hAnsi="Arial" w:cs="Arial"/>
          <w:b/>
          <w:color w:val="000000"/>
          <w:sz w:val="20"/>
          <w:szCs w:val="20"/>
          <w:u w:val="single"/>
        </w:rPr>
        <w:t>PROGRAM:</w:t>
      </w:r>
      <w:r w:rsidRPr="00A30C8A">
        <w:rPr>
          <w:rFonts w:ascii="Arial" w:hAnsi="Arial" w:cs="Arial"/>
          <w:color w:val="000000"/>
          <w:sz w:val="20"/>
          <w:szCs w:val="20"/>
        </w:rPr>
        <w:br/>
        <w:t>13.00–13.30</w:t>
      </w:r>
      <w:r w:rsidRPr="00A30C8A">
        <w:rPr>
          <w:rFonts w:ascii="Arial" w:hAnsi="Arial" w:cs="Arial"/>
          <w:color w:val="000000"/>
          <w:sz w:val="20"/>
          <w:szCs w:val="20"/>
        </w:rPr>
        <w:br/>
        <w:t>Protokol Konuşmaları</w:t>
      </w:r>
      <w:r w:rsidRPr="00A30C8A">
        <w:rPr>
          <w:rFonts w:ascii="Arial" w:hAnsi="Arial" w:cs="Arial"/>
          <w:color w:val="000000"/>
          <w:sz w:val="20"/>
          <w:szCs w:val="20"/>
        </w:rPr>
        <w:br/>
        <w:t>- İlçe Turizm Müdürü</w:t>
      </w:r>
      <w:r w:rsidRPr="00A30C8A">
        <w:rPr>
          <w:rFonts w:ascii="Arial" w:hAnsi="Arial" w:cs="Arial"/>
          <w:color w:val="000000"/>
          <w:sz w:val="20"/>
          <w:szCs w:val="20"/>
        </w:rPr>
        <w:br/>
        <w:t>-Yüksekokul Müdürü</w:t>
      </w:r>
      <w:r w:rsidRPr="00A30C8A">
        <w:rPr>
          <w:rFonts w:ascii="Arial" w:hAnsi="Arial" w:cs="Arial"/>
          <w:color w:val="000000"/>
          <w:sz w:val="20"/>
          <w:szCs w:val="20"/>
        </w:rPr>
        <w:br/>
        <w:t>-Belediye Başkanı(ları)</w:t>
      </w:r>
      <w:r w:rsidRPr="00A30C8A">
        <w:rPr>
          <w:rFonts w:ascii="Arial" w:hAnsi="Arial" w:cs="Arial"/>
          <w:color w:val="000000"/>
          <w:sz w:val="20"/>
          <w:szCs w:val="20"/>
        </w:rPr>
        <w:br/>
        <w:t>-Kaymakam</w:t>
      </w:r>
      <w:r w:rsidRPr="00A30C8A">
        <w:rPr>
          <w:rFonts w:ascii="Arial" w:hAnsi="Arial" w:cs="Arial"/>
          <w:color w:val="000000"/>
          <w:sz w:val="20"/>
          <w:szCs w:val="20"/>
        </w:rPr>
        <w:br/>
      </w:r>
      <w:r w:rsidRPr="00A30C8A">
        <w:rPr>
          <w:rFonts w:ascii="Arial" w:hAnsi="Arial" w:cs="Arial"/>
          <w:color w:val="000000"/>
          <w:sz w:val="20"/>
          <w:szCs w:val="20"/>
        </w:rPr>
        <w:br/>
        <w:t>13.30 -15.00 “Ayvalık Turizmi 2008 '' Analizi</w:t>
      </w:r>
      <w:r w:rsidRPr="00A30C8A">
        <w:rPr>
          <w:rFonts w:ascii="Arial" w:hAnsi="Arial" w:cs="Arial"/>
          <w:color w:val="000000"/>
          <w:sz w:val="20"/>
          <w:szCs w:val="20"/>
        </w:rPr>
        <w:br/>
        <w:t>Oturum Başkanı :Prof.Dr.Oya Aytemiz Seymen (Balıkesir Üniversitesi)</w:t>
      </w:r>
    </w:p>
    <w:p w:rsidR="00437C46" w:rsidRDefault="00437C46" w:rsidP="00437C46">
      <w:pPr>
        <w:spacing w:after="0" w:line="240" w:lineRule="auto"/>
        <w:rPr>
          <w:rFonts w:ascii="Arial" w:hAnsi="Arial" w:cs="Arial"/>
          <w:color w:val="000000"/>
          <w:sz w:val="20"/>
          <w:szCs w:val="20"/>
        </w:rPr>
      </w:pPr>
    </w:p>
    <w:p w:rsidR="00437C46" w:rsidRDefault="00437C46" w:rsidP="00437C46">
      <w:pPr>
        <w:spacing w:after="0" w:line="240" w:lineRule="auto"/>
        <w:rPr>
          <w:rFonts w:ascii="Arial" w:hAnsi="Arial" w:cs="Arial"/>
          <w:color w:val="000000"/>
          <w:sz w:val="20"/>
          <w:szCs w:val="20"/>
        </w:rPr>
      </w:pPr>
      <w:r w:rsidRPr="00A11B9E">
        <w:rPr>
          <w:rFonts w:ascii="Arial" w:hAnsi="Arial" w:cs="Arial"/>
          <w:b/>
          <w:color w:val="000000"/>
          <w:sz w:val="20"/>
          <w:szCs w:val="20"/>
          <w:u w:val="single"/>
        </w:rPr>
        <w:t>PANELİSTLER:</w:t>
      </w:r>
      <w:r w:rsidRPr="00A30C8A">
        <w:rPr>
          <w:rFonts w:ascii="Arial" w:hAnsi="Arial" w:cs="Arial"/>
          <w:color w:val="000000"/>
          <w:sz w:val="20"/>
          <w:szCs w:val="20"/>
        </w:rPr>
        <w:br/>
        <w:t>Volkan Altıntaş</w:t>
      </w:r>
      <w:r w:rsidRPr="00A30C8A">
        <w:rPr>
          <w:rFonts w:ascii="Arial" w:hAnsi="Arial" w:cs="Arial"/>
          <w:color w:val="000000"/>
          <w:sz w:val="20"/>
          <w:szCs w:val="20"/>
        </w:rPr>
        <w:br/>
      </w:r>
      <w:hyperlink r:id="rId48" w:tgtFrame="_blank" w:history="1">
        <w:r w:rsidRPr="00A30C8A">
          <w:rPr>
            <w:rFonts w:ascii="Arial" w:hAnsi="Arial" w:cs="Arial"/>
            <w:color w:val="000000"/>
            <w:sz w:val="20"/>
          </w:rPr>
          <w:t>(turizmhaberleri.com</w:t>
        </w:r>
      </w:hyperlink>
      <w:r w:rsidRPr="00A30C8A">
        <w:rPr>
          <w:rFonts w:ascii="Arial" w:hAnsi="Arial" w:cs="Arial"/>
          <w:color w:val="000000"/>
          <w:sz w:val="20"/>
          <w:szCs w:val="20"/>
        </w:rPr>
        <w:t xml:space="preserve"> akademik turizm danışmanı Antalya)</w:t>
      </w:r>
    </w:p>
    <w:p w:rsidR="00437C46" w:rsidRDefault="00437C46" w:rsidP="00437C46">
      <w:pPr>
        <w:spacing w:after="0" w:line="240" w:lineRule="auto"/>
        <w:rPr>
          <w:rFonts w:ascii="Arial" w:hAnsi="Arial" w:cs="Arial"/>
          <w:color w:val="000000"/>
          <w:sz w:val="20"/>
          <w:szCs w:val="20"/>
        </w:rPr>
      </w:pPr>
      <w:r w:rsidRPr="00A30C8A">
        <w:rPr>
          <w:rFonts w:ascii="Arial" w:hAnsi="Arial" w:cs="Arial"/>
          <w:color w:val="000000"/>
          <w:sz w:val="20"/>
          <w:szCs w:val="20"/>
        </w:rPr>
        <w:lastRenderedPageBreak/>
        <w:t>Seval Özdemir</w:t>
      </w:r>
      <w:r w:rsidRPr="00A30C8A">
        <w:rPr>
          <w:rFonts w:ascii="Arial" w:hAnsi="Arial" w:cs="Arial"/>
          <w:color w:val="000000"/>
          <w:sz w:val="20"/>
          <w:szCs w:val="20"/>
        </w:rPr>
        <w:br/>
        <w:t>( Ayvalık Otelciler ve Pansiyoncular Başkanı )</w:t>
      </w:r>
    </w:p>
    <w:p w:rsidR="00437C46" w:rsidRDefault="00437C46" w:rsidP="00437C46">
      <w:pPr>
        <w:spacing w:after="0" w:line="240" w:lineRule="auto"/>
        <w:rPr>
          <w:rFonts w:ascii="Arial" w:hAnsi="Arial" w:cs="Arial"/>
          <w:b/>
          <w:bCs/>
          <w:color w:val="000000"/>
          <w:sz w:val="20"/>
          <w:szCs w:val="20"/>
        </w:rPr>
      </w:pPr>
      <w:r w:rsidRPr="00A30C8A">
        <w:rPr>
          <w:rFonts w:ascii="Arial" w:hAnsi="Arial" w:cs="Arial"/>
          <w:color w:val="000000"/>
          <w:sz w:val="20"/>
          <w:szCs w:val="20"/>
        </w:rPr>
        <w:br/>
        <w:t>İlker Berk</w:t>
      </w:r>
      <w:r w:rsidRPr="00A30C8A">
        <w:rPr>
          <w:rFonts w:ascii="Arial" w:hAnsi="Arial" w:cs="Arial"/>
          <w:color w:val="000000"/>
          <w:sz w:val="20"/>
          <w:szCs w:val="20"/>
        </w:rPr>
        <w:br/>
        <w:t>(Berk Oteller Yönetim Kurulu Başkanı -Ayvalık)</w:t>
      </w:r>
      <w:r w:rsidRPr="00A30C8A">
        <w:rPr>
          <w:rFonts w:ascii="Arial" w:hAnsi="Arial" w:cs="Arial"/>
          <w:color w:val="000000"/>
          <w:sz w:val="20"/>
          <w:szCs w:val="20"/>
        </w:rPr>
        <w:br/>
      </w:r>
      <w:r w:rsidRPr="00A30C8A">
        <w:rPr>
          <w:rFonts w:ascii="Arial" w:hAnsi="Arial" w:cs="Arial"/>
          <w:color w:val="000000"/>
          <w:sz w:val="20"/>
          <w:szCs w:val="20"/>
        </w:rPr>
        <w:br/>
        <w:t>Mazhar Nuh Katari</w:t>
      </w:r>
      <w:r w:rsidRPr="00A30C8A">
        <w:rPr>
          <w:rFonts w:ascii="Arial" w:hAnsi="Arial" w:cs="Arial"/>
          <w:color w:val="000000"/>
          <w:sz w:val="20"/>
          <w:szCs w:val="20"/>
        </w:rPr>
        <w:br/>
        <w:t>(Esnaf Sanatkarlar Temsilcisi- Ayvalık</w:t>
      </w:r>
      <w:r w:rsidRPr="00A30C8A">
        <w:rPr>
          <w:rFonts w:ascii="Arial" w:hAnsi="Arial" w:cs="Arial"/>
          <w:color w:val="000000"/>
          <w:sz w:val="20"/>
          <w:szCs w:val="20"/>
        </w:rPr>
        <w:br/>
      </w:r>
      <w:r w:rsidRPr="00A30C8A">
        <w:rPr>
          <w:rFonts w:ascii="Arial" w:hAnsi="Arial" w:cs="Arial"/>
          <w:color w:val="000000"/>
          <w:sz w:val="20"/>
          <w:szCs w:val="20"/>
        </w:rPr>
        <w:br/>
        <w:t>Rahmi Gencer</w:t>
      </w:r>
      <w:r w:rsidRPr="00A30C8A">
        <w:rPr>
          <w:rFonts w:ascii="Arial" w:hAnsi="Arial" w:cs="Arial"/>
          <w:color w:val="000000"/>
          <w:sz w:val="20"/>
          <w:szCs w:val="20"/>
        </w:rPr>
        <w:br/>
        <w:t>(Ticaret Odası Başkanı-Ayvalık)</w:t>
      </w:r>
      <w:r w:rsidRPr="00A30C8A">
        <w:rPr>
          <w:rFonts w:ascii="Arial" w:hAnsi="Arial" w:cs="Arial"/>
          <w:color w:val="000000"/>
          <w:sz w:val="20"/>
          <w:szCs w:val="20"/>
        </w:rPr>
        <w:br/>
      </w:r>
      <w:r w:rsidRPr="00A30C8A">
        <w:rPr>
          <w:rFonts w:ascii="Arial" w:hAnsi="Arial" w:cs="Arial"/>
          <w:color w:val="000000"/>
          <w:sz w:val="20"/>
          <w:szCs w:val="20"/>
        </w:rPr>
        <w:br/>
        <w:t>Alp Sezek</w:t>
      </w:r>
      <w:r w:rsidRPr="00A30C8A">
        <w:rPr>
          <w:rFonts w:ascii="Arial" w:hAnsi="Arial" w:cs="Arial"/>
          <w:color w:val="000000"/>
          <w:sz w:val="20"/>
          <w:szCs w:val="20"/>
        </w:rPr>
        <w:br/>
        <w:t>(Seyahat Acentaları Temsilcisi-Ayvalık)</w:t>
      </w:r>
      <w:r w:rsidRPr="00A30C8A">
        <w:rPr>
          <w:rFonts w:ascii="Arial" w:hAnsi="Arial" w:cs="Arial"/>
          <w:color w:val="000000"/>
          <w:sz w:val="20"/>
          <w:szCs w:val="20"/>
        </w:rPr>
        <w:br/>
      </w:r>
      <w:r w:rsidRPr="00A30C8A">
        <w:rPr>
          <w:rFonts w:ascii="Arial" w:hAnsi="Arial" w:cs="Arial"/>
          <w:color w:val="000000"/>
          <w:sz w:val="20"/>
          <w:szCs w:val="20"/>
        </w:rPr>
        <w:br/>
        <w:t>Zafer Ergül</w:t>
      </w:r>
      <w:r w:rsidRPr="00A30C8A">
        <w:rPr>
          <w:rFonts w:ascii="Arial" w:hAnsi="Arial" w:cs="Arial"/>
          <w:color w:val="000000"/>
          <w:sz w:val="20"/>
          <w:szCs w:val="20"/>
        </w:rPr>
        <w:br/>
        <w:t>(Setur Marina Müdürü -Ayvalık)</w:t>
      </w:r>
      <w:r w:rsidRPr="00A30C8A">
        <w:rPr>
          <w:rFonts w:ascii="Arial" w:hAnsi="Arial" w:cs="Arial"/>
          <w:color w:val="000000"/>
          <w:sz w:val="20"/>
          <w:szCs w:val="20"/>
        </w:rPr>
        <w:br/>
      </w:r>
      <w:r w:rsidRPr="00A30C8A">
        <w:rPr>
          <w:rFonts w:ascii="Arial" w:hAnsi="Arial" w:cs="Arial"/>
          <w:color w:val="000000"/>
          <w:sz w:val="20"/>
          <w:szCs w:val="20"/>
        </w:rPr>
        <w:br/>
        <w:t>15.00-15.30 Coffee Break</w:t>
      </w:r>
      <w:r w:rsidRPr="00A30C8A">
        <w:rPr>
          <w:rFonts w:ascii="Arial" w:hAnsi="Arial" w:cs="Arial"/>
          <w:color w:val="000000"/>
          <w:sz w:val="20"/>
          <w:szCs w:val="20"/>
        </w:rPr>
        <w:br/>
        <w:t>15.30-16.00 Değerlendirme ve Sonuç Toplantısı</w:t>
      </w:r>
      <w:r w:rsidRPr="00A30C8A">
        <w:rPr>
          <w:rFonts w:ascii="Arial" w:hAnsi="Arial" w:cs="Arial"/>
          <w:color w:val="000000"/>
          <w:sz w:val="20"/>
          <w:szCs w:val="20"/>
        </w:rPr>
        <w:br/>
        <w:t xml:space="preserve">- Çözüm ve Öneriler </w:t>
      </w:r>
      <w:r w:rsidRPr="00A30C8A">
        <w:rPr>
          <w:rFonts w:ascii="Arial" w:hAnsi="Arial" w:cs="Arial"/>
          <w:color w:val="000000"/>
          <w:sz w:val="20"/>
          <w:szCs w:val="20"/>
        </w:rPr>
        <w:br/>
      </w:r>
      <w:r w:rsidRPr="00A30C8A">
        <w:rPr>
          <w:rFonts w:ascii="Arial" w:hAnsi="Arial" w:cs="Arial"/>
          <w:color w:val="000000"/>
          <w:sz w:val="20"/>
          <w:szCs w:val="20"/>
        </w:rPr>
        <w:br/>
        <w:t>Nilgün Atar'ın 5.6.2007 tarihli "Ayvalık'ta güzel şeyler oluyor" başlıklı yazısı; turizme yönelik gönüllü çalışmaları örneklediğinden sizlerle tekrar paylaşıyoruz:</w:t>
      </w:r>
      <w:r w:rsidRPr="00A30C8A">
        <w:rPr>
          <w:rFonts w:ascii="Arial" w:hAnsi="Arial" w:cs="Arial"/>
          <w:color w:val="000000"/>
          <w:sz w:val="20"/>
          <w:szCs w:val="20"/>
        </w:rPr>
        <w:br/>
      </w:r>
      <w:r w:rsidRPr="00A30C8A">
        <w:rPr>
          <w:rFonts w:ascii="Arial" w:hAnsi="Arial" w:cs="Arial"/>
          <w:color w:val="000000"/>
          <w:sz w:val="20"/>
          <w:szCs w:val="20"/>
        </w:rPr>
        <w:br/>
      </w:r>
      <w:r w:rsidRPr="00A30C8A">
        <w:rPr>
          <w:rFonts w:ascii="Arial" w:hAnsi="Arial" w:cs="Arial"/>
          <w:b/>
          <w:bCs/>
          <w:color w:val="000000"/>
          <w:sz w:val="20"/>
          <w:szCs w:val="20"/>
        </w:rPr>
        <w:t>Ayvalık'ta ne güzel şeyler oluyor !</w:t>
      </w:r>
    </w:p>
    <w:p w:rsidR="00437C46" w:rsidRDefault="00437C46" w:rsidP="00437C46">
      <w:pPr>
        <w:spacing w:after="0" w:line="240" w:lineRule="auto"/>
        <w:rPr>
          <w:rFonts w:ascii="Arial" w:hAnsi="Arial" w:cs="Arial"/>
          <w:b/>
          <w:bCs/>
          <w:color w:val="000000"/>
          <w:sz w:val="20"/>
          <w:szCs w:val="20"/>
        </w:rPr>
      </w:pPr>
      <w:r w:rsidRPr="00A30C8A">
        <w:rPr>
          <w:rFonts w:ascii="Arial" w:hAnsi="Arial" w:cs="Arial"/>
          <w:b/>
          <w:bCs/>
          <w:color w:val="000000"/>
          <w:sz w:val="20"/>
          <w:szCs w:val="20"/>
        </w:rPr>
        <w:br/>
        <w:t>Türkiye'nin her köşesinden gelen kültür ve sanat etkinliği duyurularını, verilen bilgiler doğrultusunda haber yapıyor ve okurlarımıza sunuyoruz.</w:t>
      </w:r>
      <w:r w:rsidRPr="00A30C8A">
        <w:rPr>
          <w:rFonts w:ascii="Arial" w:hAnsi="Arial" w:cs="Arial"/>
          <w:b/>
          <w:bCs/>
          <w:color w:val="000000"/>
          <w:sz w:val="20"/>
          <w:szCs w:val="20"/>
        </w:rPr>
        <w:br/>
        <w:t>TURGÖN Platformu'na gönderilen duyuru da diğerlerinden farklı değildi :</w:t>
      </w:r>
      <w:r w:rsidRPr="00A30C8A">
        <w:rPr>
          <w:rFonts w:ascii="Arial" w:hAnsi="Arial" w:cs="Arial"/>
          <w:b/>
          <w:bCs/>
          <w:color w:val="000000"/>
          <w:sz w:val="20"/>
          <w:szCs w:val="20"/>
        </w:rPr>
        <w:br/>
        <w:t>'Ayvalık Otelciler ve Pansiyoncular Derneği (AYOP), 16-17 Haziran'da ' Ayvalık-Midilli Kültür ve Sanat Etkinliği' düzenleyecek.'</w:t>
      </w:r>
      <w:r w:rsidRPr="00A30C8A">
        <w:rPr>
          <w:rFonts w:ascii="Arial" w:hAnsi="Arial" w:cs="Arial"/>
          <w:b/>
          <w:bCs/>
          <w:color w:val="000000"/>
          <w:sz w:val="20"/>
          <w:szCs w:val="20"/>
        </w:rPr>
        <w:br/>
      </w:r>
      <w:r w:rsidRPr="00A30C8A">
        <w:rPr>
          <w:rFonts w:ascii="Arial" w:hAnsi="Arial" w:cs="Arial"/>
          <w:b/>
          <w:bCs/>
          <w:color w:val="000000"/>
          <w:sz w:val="20"/>
          <w:szCs w:val="20"/>
        </w:rPr>
        <w:br/>
        <w:t xml:space="preserve">Yapmam gereken etkinlik ile bilgileri sıralayıp haberi hazırlamaktı ama Ayvalık Otelciler ve Pansiyoncular Derneği'ni araştırdığımda, bu kısa duyuruların ardında kalan gönüllü insanların, yaşadıkları kente sahip çıkarak yaptıkları </w:t>
      </w:r>
      <w:r>
        <w:rPr>
          <w:rFonts w:ascii="Arial" w:hAnsi="Arial" w:cs="Arial"/>
          <w:b/>
          <w:bCs/>
          <w:color w:val="000000"/>
          <w:sz w:val="20"/>
          <w:szCs w:val="20"/>
        </w:rPr>
        <w:t>olağanüstü çalışmaları gördüm.</w:t>
      </w:r>
      <w:r w:rsidRPr="00A30C8A">
        <w:rPr>
          <w:rFonts w:ascii="Arial" w:hAnsi="Arial" w:cs="Arial"/>
          <w:b/>
          <w:bCs/>
          <w:color w:val="000000"/>
          <w:sz w:val="20"/>
          <w:szCs w:val="20"/>
        </w:rPr>
        <w:t>İşte size bir kültür ve sanat etkinliği haberinden daha fazlası...Ayvalık Otelciler ve Pansiyoncular Derneği'nin 2006'dan bu güne yaptığı çalışmalar; Sivil Toplum Kuruluşları'nın turizmde ne kadar önemli bir sorumluluk ve görev üstlendiklerine dair en güzel örnektir.</w:t>
      </w:r>
      <w:r w:rsidRPr="00A30C8A">
        <w:rPr>
          <w:rFonts w:ascii="Arial" w:hAnsi="Arial" w:cs="Arial"/>
          <w:b/>
          <w:bCs/>
          <w:color w:val="000000"/>
          <w:sz w:val="20"/>
          <w:szCs w:val="20"/>
        </w:rPr>
        <w:br/>
      </w:r>
      <w:r w:rsidRPr="00A30C8A">
        <w:rPr>
          <w:rFonts w:ascii="Arial" w:hAnsi="Arial" w:cs="Arial"/>
          <w:b/>
          <w:bCs/>
          <w:color w:val="000000"/>
          <w:sz w:val="20"/>
          <w:szCs w:val="20"/>
        </w:rPr>
        <w:br/>
        <w:t>AYOP'UN KURUCU ÜYELERİ KADINLAR!</w:t>
      </w:r>
      <w:r w:rsidRPr="00A30C8A">
        <w:rPr>
          <w:rFonts w:ascii="Arial" w:hAnsi="Arial" w:cs="Arial"/>
          <w:b/>
          <w:bCs/>
          <w:color w:val="000000"/>
          <w:sz w:val="20"/>
          <w:szCs w:val="20"/>
        </w:rPr>
        <w:br/>
        <w:t>Ayvalık'ta pansiyonculuk ve otelcilik yapan; Hatice Arga (Bonjour Pansiyon), Seval Özdemir (Mavi Pansiyon), Fatma Bad (Şato Pansiyon), Çiğdem Kıray (Kelebek Pansiyon), Yasemin Uyanık (Taksiyarhis Pansiyon), Meliha Erol (Günebakan Otel) ve Hasan Fıçıcı (Kent Pansiyon) bir araya gelerek, 2006 yılında Ayvalık Otelciler ve Pansiyoncular Derneğini kuruyorlar. Kurucu üye kadınların çoğunlukta olduğu Derneğin amacı; geleneksel pansiyonculuğun dışına çıkmak ve daha iyi hizmet anlayışını geliştirerek turizme katkıda bulunmak. Daha da önemlisi; pansiyoncuların ve küçük otelcilerin ortak sorunlarını çözmek, birlik ve beraberlik sağlamak için AYOP çatısı altında toplanarak işe başlıyorlar.</w:t>
      </w:r>
      <w:r w:rsidRPr="00A30C8A">
        <w:rPr>
          <w:rFonts w:ascii="Arial" w:hAnsi="Arial" w:cs="Arial"/>
          <w:b/>
          <w:bCs/>
          <w:color w:val="000000"/>
          <w:sz w:val="20"/>
          <w:szCs w:val="20"/>
        </w:rPr>
        <w:br/>
        <w:t>TURİZM DANIŞMA BÜROSU'NDA GÖNÜLLÜ HİZMET</w:t>
      </w:r>
      <w:r w:rsidRPr="00A30C8A">
        <w:rPr>
          <w:rFonts w:ascii="Arial" w:hAnsi="Arial" w:cs="Arial"/>
          <w:b/>
          <w:bCs/>
          <w:color w:val="000000"/>
          <w:sz w:val="20"/>
          <w:szCs w:val="20"/>
        </w:rPr>
        <w:br/>
        <w:t>İlk iş olarak sahil kesiminde turizm danışma bürosu açıyorlar. Ayvalık Belediyesi ve İlçe Turizm Müdürlüğü işbirliği ile açılan Turizm Danışma Bürosu'nda; Almanca, İngilizce, Rumca bilen dernek gönüllüleri, saat 09-21 arasında ilçeyle ilgili her türlü bilgiyi sunarak hizmet veriyor.</w:t>
      </w:r>
    </w:p>
    <w:p w:rsidR="00437C46" w:rsidRDefault="00437C46" w:rsidP="00437C46">
      <w:pPr>
        <w:spacing w:after="0" w:line="240" w:lineRule="auto"/>
        <w:rPr>
          <w:rFonts w:ascii="Arial" w:hAnsi="Arial" w:cs="Arial"/>
          <w:b/>
          <w:bCs/>
          <w:color w:val="000000"/>
          <w:sz w:val="20"/>
          <w:szCs w:val="20"/>
        </w:rPr>
      </w:pPr>
      <w:r w:rsidRPr="00A30C8A">
        <w:rPr>
          <w:rFonts w:ascii="Arial" w:hAnsi="Arial" w:cs="Arial"/>
          <w:b/>
          <w:bCs/>
          <w:color w:val="000000"/>
          <w:sz w:val="20"/>
          <w:szCs w:val="20"/>
        </w:rPr>
        <w:t>TEMİZ VE GÜZEL BİR AYVALIK İÇİN EL ELE !</w:t>
      </w:r>
      <w:r w:rsidRPr="00A30C8A">
        <w:rPr>
          <w:rFonts w:ascii="Arial" w:hAnsi="Arial" w:cs="Arial"/>
          <w:b/>
          <w:bCs/>
          <w:color w:val="000000"/>
          <w:sz w:val="20"/>
          <w:szCs w:val="20"/>
        </w:rPr>
        <w:br/>
        <w:t xml:space="preserve">'Temiz ve güzel bir Ayvalık için el ele' sloganı ile yola çıkan AYOP üyeleri, tarihi evlerin bulunduğu İsmetpaşa Mahallesi'nde en güzel sokak, ev, kapı önü, pencere ve balkonu seçmek üzere bir yarışma düzenliyorlar. Üstelik yarışmayı ilçe geneline yaymak gibi hedefleri de var.Bu yarışma aslında çevre duyarlılığına dikkat çekmek, insanların yaşadıkları şehri, sokağı, mahalleyi sahiplenmesi ve korumasına yönelik özendirici bir proje olması açısından çok önemli </w:t>
      </w:r>
    </w:p>
    <w:p w:rsidR="00437C46" w:rsidRDefault="00437C46" w:rsidP="00437C46">
      <w:pPr>
        <w:spacing w:after="0" w:line="240" w:lineRule="auto"/>
        <w:rPr>
          <w:rFonts w:ascii="Arial" w:hAnsi="Arial" w:cs="Arial"/>
          <w:b/>
          <w:bCs/>
          <w:color w:val="000000"/>
          <w:sz w:val="20"/>
          <w:szCs w:val="20"/>
        </w:rPr>
      </w:pPr>
      <w:r w:rsidRPr="00A30C8A">
        <w:rPr>
          <w:rFonts w:ascii="Arial" w:hAnsi="Arial" w:cs="Arial"/>
          <w:b/>
          <w:bCs/>
          <w:color w:val="000000"/>
          <w:sz w:val="20"/>
          <w:szCs w:val="20"/>
        </w:rPr>
        <w:t>bir adım. Turizm bilincinin yaygınlaşması, çevreyi turistlere hazırlamanın ön koşuludur bu minik adımlar.</w:t>
      </w:r>
    </w:p>
    <w:p w:rsidR="00437C46" w:rsidRDefault="00437C46" w:rsidP="00437C46">
      <w:pPr>
        <w:spacing w:after="0" w:line="240" w:lineRule="auto"/>
        <w:rPr>
          <w:rFonts w:ascii="Arial" w:hAnsi="Arial" w:cs="Arial"/>
          <w:b/>
          <w:bCs/>
          <w:color w:val="000000"/>
          <w:sz w:val="20"/>
          <w:szCs w:val="20"/>
        </w:rPr>
      </w:pPr>
    </w:p>
    <w:p w:rsidR="00437C46" w:rsidRDefault="00437C46" w:rsidP="00437C46">
      <w:pPr>
        <w:spacing w:after="0" w:line="240" w:lineRule="auto"/>
        <w:rPr>
          <w:rFonts w:ascii="Arial" w:hAnsi="Arial" w:cs="Arial"/>
          <w:b/>
          <w:bCs/>
          <w:color w:val="000000"/>
          <w:sz w:val="20"/>
          <w:szCs w:val="20"/>
        </w:rPr>
      </w:pPr>
      <w:r w:rsidRPr="00A30C8A">
        <w:rPr>
          <w:rFonts w:ascii="Arial" w:hAnsi="Arial" w:cs="Arial"/>
          <w:b/>
          <w:bCs/>
          <w:color w:val="000000"/>
          <w:sz w:val="20"/>
          <w:szCs w:val="20"/>
        </w:rPr>
        <w:lastRenderedPageBreak/>
        <w:t>ESKİ AYVALIK EVLERİNİN KÜLTÜR TURİZMİNE KAZANDIRILMASI !</w:t>
      </w:r>
      <w:r w:rsidRPr="00A30C8A">
        <w:rPr>
          <w:rFonts w:ascii="Arial" w:hAnsi="Arial" w:cs="Arial"/>
          <w:b/>
          <w:bCs/>
          <w:color w:val="000000"/>
          <w:sz w:val="20"/>
          <w:szCs w:val="20"/>
        </w:rPr>
        <w:br/>
        <w:t>Dernek üyelerinin çevreyi güzelleştirme yarışmalarının temelinde; eski Ayvalık evlerinin kültür turizmine kazandırılmasını hedefleyen büyük bir amaç var. Daha da önemlisi, bütün sivil toplum örgütlerinin bir araya gelmesiyle, bir sivil toplum konfederasyonu çatısı altında Ayvalık Platformu oluşturulması gerektiğini söyleyecek kadar büyük düşünüyorlar.</w:t>
      </w:r>
    </w:p>
    <w:p w:rsidR="00437C46" w:rsidRDefault="00437C46" w:rsidP="00437C46">
      <w:pPr>
        <w:spacing w:after="0" w:line="240" w:lineRule="auto"/>
        <w:rPr>
          <w:rFonts w:ascii="Arial" w:hAnsi="Arial" w:cs="Arial"/>
          <w:b/>
          <w:bCs/>
          <w:color w:val="000000"/>
          <w:sz w:val="20"/>
          <w:szCs w:val="20"/>
        </w:rPr>
      </w:pPr>
      <w:r w:rsidRPr="00A30C8A">
        <w:rPr>
          <w:rFonts w:ascii="Arial" w:hAnsi="Arial" w:cs="Arial"/>
          <w:b/>
          <w:bCs/>
          <w:color w:val="000000"/>
          <w:sz w:val="20"/>
          <w:szCs w:val="20"/>
        </w:rPr>
        <w:br/>
        <w:t>Bir yandan sokakları ve evleri güzelleştirme çabaları, diğer yandan tarihi evlerin turizme kazandırılması ve ev pansiyonculuğunun yaygınlaştırılması için yapılan çalışmalar...</w:t>
      </w:r>
      <w:r w:rsidRPr="00A30C8A">
        <w:rPr>
          <w:rFonts w:ascii="Arial" w:hAnsi="Arial" w:cs="Arial"/>
          <w:b/>
          <w:bCs/>
          <w:color w:val="000000"/>
          <w:sz w:val="20"/>
          <w:szCs w:val="20"/>
        </w:rPr>
        <w:br/>
      </w:r>
      <w:r w:rsidRPr="00A30C8A">
        <w:rPr>
          <w:rFonts w:ascii="Arial" w:hAnsi="Arial" w:cs="Arial"/>
          <w:b/>
          <w:bCs/>
          <w:color w:val="000000"/>
          <w:sz w:val="20"/>
          <w:szCs w:val="20"/>
        </w:rPr>
        <w:br/>
        <w:t>TURİZM İNCELEME GEZİLERİ DÜZENLENİYOR.</w:t>
      </w:r>
      <w:r w:rsidRPr="00A30C8A">
        <w:rPr>
          <w:rFonts w:ascii="Arial" w:hAnsi="Arial" w:cs="Arial"/>
          <w:b/>
          <w:bCs/>
          <w:color w:val="000000"/>
          <w:sz w:val="20"/>
          <w:szCs w:val="20"/>
        </w:rPr>
        <w:br/>
        <w:t>Tüm bu yapılanlar da yetmiyor turizm elçisi dernek üyelerine. 'Nasıl bir ilçede pansiyonculuk yapmak istiyoruz' sorusuna cevap bulmak üzere Alaçatı'ya bir gezi düzenliyorlar. Alaçatı son dönemlerde turizmde yükselişte, doğal olarak başarılı bir model örnek alınmak isteniyor.</w:t>
      </w:r>
      <w:r w:rsidRPr="00A30C8A">
        <w:rPr>
          <w:rFonts w:ascii="Arial" w:hAnsi="Arial" w:cs="Arial"/>
          <w:b/>
          <w:bCs/>
          <w:color w:val="000000"/>
          <w:sz w:val="20"/>
          <w:szCs w:val="20"/>
        </w:rPr>
        <w:br/>
      </w:r>
      <w:r w:rsidRPr="00A30C8A">
        <w:rPr>
          <w:rFonts w:ascii="Arial" w:hAnsi="Arial" w:cs="Arial"/>
          <w:b/>
          <w:bCs/>
          <w:color w:val="000000"/>
          <w:sz w:val="20"/>
          <w:szCs w:val="20"/>
        </w:rPr>
        <w:br/>
        <w:t>Belediyenin tahsis ettiği otobüslerle; dernek üyeleri, Ayvalık Turizm Danışma Müdürü, Kent Konseyi Başkanı, mahalle muhtarı olmak üzere 26 kişilik bir grupla İzmir Alaçatı'ya gidiliyor. Alaçatı Belediye Başkanı ile görüşülüyor, ilçedeki pansiyon, lokanta, sanat galerileri geziliyor, esnafla sohbetler ediliyor.</w:t>
      </w:r>
      <w:r w:rsidRPr="00A30C8A">
        <w:rPr>
          <w:rFonts w:ascii="Arial" w:hAnsi="Arial" w:cs="Arial"/>
          <w:b/>
          <w:bCs/>
          <w:color w:val="000000"/>
          <w:sz w:val="20"/>
          <w:szCs w:val="20"/>
        </w:rPr>
        <w:br/>
      </w:r>
      <w:r w:rsidRPr="00A30C8A">
        <w:rPr>
          <w:rFonts w:ascii="Arial" w:hAnsi="Arial" w:cs="Arial"/>
          <w:b/>
          <w:bCs/>
          <w:color w:val="000000"/>
          <w:sz w:val="20"/>
          <w:szCs w:val="20"/>
        </w:rPr>
        <w:br/>
        <w:t>Alaçatı'nın trafiğe kapalı yollarının ilçede ulaşımı rahatlattığını ve sokaklarının temiz olduğunu gören AYOP üyeleri; Ayvalık'ın en önemli sorununun trafik ve temizlik olduğuna karar veriyor. Bu sorunların; yerel ve genel yönetimin yanı sıra, sivil toplum kuruluşları ve meslek odaları temsilcileri ile yapılacak ortak çalışmalarla çözümlenebileceğini açıklıyorlar.</w:t>
      </w:r>
      <w:r w:rsidRPr="00A30C8A">
        <w:rPr>
          <w:rFonts w:ascii="Arial" w:hAnsi="Arial" w:cs="Arial"/>
          <w:b/>
          <w:bCs/>
          <w:color w:val="000000"/>
          <w:sz w:val="20"/>
          <w:szCs w:val="20"/>
        </w:rPr>
        <w:br/>
      </w:r>
      <w:r w:rsidRPr="00A30C8A">
        <w:rPr>
          <w:rFonts w:ascii="Arial" w:hAnsi="Arial" w:cs="Arial"/>
          <w:b/>
          <w:bCs/>
          <w:color w:val="000000"/>
          <w:sz w:val="20"/>
          <w:szCs w:val="20"/>
        </w:rPr>
        <w:br/>
        <w:t>Turizm inceleme gezileri Bozcaada ile devam ediyor. Bozcada Belediye Başkanı ile yapılan görüşmelerde bilgi alan dernek üyeleri; Bozcaada'da düzenlenen festivalleri örnek alarak, 2007 turizm sezonunda Ayvalık'ta bir festival düzenlemeye karar veriyorlar.</w:t>
      </w:r>
      <w:r w:rsidRPr="00A30C8A">
        <w:rPr>
          <w:rFonts w:ascii="Arial" w:hAnsi="Arial" w:cs="Arial"/>
          <w:b/>
          <w:bCs/>
          <w:color w:val="000000"/>
          <w:sz w:val="20"/>
          <w:szCs w:val="20"/>
        </w:rPr>
        <w:br/>
      </w:r>
      <w:r w:rsidRPr="00A30C8A">
        <w:rPr>
          <w:rFonts w:ascii="Arial" w:hAnsi="Arial" w:cs="Arial"/>
          <w:b/>
          <w:bCs/>
          <w:color w:val="000000"/>
          <w:sz w:val="20"/>
          <w:szCs w:val="20"/>
        </w:rPr>
        <w:br/>
        <w:t>WEB SİTESİ- 2000 BROŞÜR VE EMİTT 2007 FUARI !</w:t>
      </w:r>
      <w:r w:rsidRPr="00A30C8A">
        <w:rPr>
          <w:rFonts w:ascii="Arial" w:hAnsi="Arial" w:cs="Arial"/>
          <w:b/>
          <w:bCs/>
          <w:color w:val="000000"/>
          <w:sz w:val="20"/>
          <w:szCs w:val="20"/>
        </w:rPr>
        <w:br/>
        <w:t>2006 yılında kurulan ve hızla çalışmalara başlayan; Ayvalık Otelciler ve Pansiyoncular Derneği, 2007 yılında neler yapmış bir bakalım:</w:t>
      </w:r>
      <w:r w:rsidRPr="00A30C8A">
        <w:rPr>
          <w:rFonts w:ascii="Arial" w:hAnsi="Arial" w:cs="Arial"/>
          <w:b/>
          <w:bCs/>
          <w:color w:val="000000"/>
          <w:sz w:val="20"/>
          <w:szCs w:val="20"/>
        </w:rPr>
        <w:br/>
      </w:r>
      <w:r w:rsidRPr="00A30C8A">
        <w:rPr>
          <w:rFonts w:ascii="Arial" w:hAnsi="Arial" w:cs="Arial"/>
          <w:b/>
          <w:bCs/>
          <w:color w:val="000000"/>
          <w:sz w:val="20"/>
          <w:szCs w:val="20"/>
        </w:rPr>
        <w:br/>
        <w:t>Web sitesi tamamlanıyor ve Ayvalık'ın eşsiz güzelliğini 2 dilde anlatan 2 bin tanıtım broşürü basılıyor ve doğru EMİTT 2007 Fuarına katılıyor dernek üyeleri.</w:t>
      </w:r>
      <w:r w:rsidRPr="00A30C8A">
        <w:rPr>
          <w:rFonts w:ascii="Arial" w:hAnsi="Arial" w:cs="Arial"/>
          <w:b/>
          <w:bCs/>
          <w:color w:val="000000"/>
          <w:sz w:val="20"/>
          <w:szCs w:val="20"/>
        </w:rPr>
        <w:br/>
      </w:r>
      <w:r w:rsidRPr="00A30C8A">
        <w:rPr>
          <w:rFonts w:ascii="Arial" w:hAnsi="Arial" w:cs="Arial"/>
          <w:b/>
          <w:bCs/>
          <w:color w:val="000000"/>
          <w:sz w:val="20"/>
          <w:szCs w:val="20"/>
        </w:rPr>
        <w:br/>
        <w:t>TURİZMDE TÜRK-YUNAN İŞBİRLİĞİ</w:t>
      </w:r>
      <w:r w:rsidRPr="00A30C8A">
        <w:rPr>
          <w:rFonts w:ascii="Arial" w:hAnsi="Arial" w:cs="Arial"/>
          <w:b/>
          <w:bCs/>
          <w:color w:val="000000"/>
          <w:sz w:val="20"/>
          <w:szCs w:val="20"/>
        </w:rPr>
        <w:br/>
        <w:t>Turizmin sınırları oradan kaldıran ve insanları kaynaştıran bir köprü olduğunun bilincinde AYOP üyeleri. Bu amaçla, Türk -Yunan halkını bir araya getirecek, ortak tanıtım ve etkinlik konusunda işbirliği yapmak üzere Lesvos Adasından bir heyet davet ediyorlar.</w:t>
      </w:r>
      <w:r w:rsidRPr="00A30C8A">
        <w:rPr>
          <w:rFonts w:ascii="Arial" w:hAnsi="Arial" w:cs="Arial"/>
          <w:b/>
          <w:bCs/>
          <w:color w:val="000000"/>
          <w:sz w:val="20"/>
          <w:szCs w:val="20"/>
        </w:rPr>
        <w:br/>
      </w:r>
      <w:r w:rsidRPr="00A30C8A">
        <w:rPr>
          <w:rFonts w:ascii="Arial" w:hAnsi="Arial" w:cs="Arial"/>
          <w:b/>
          <w:bCs/>
          <w:color w:val="000000"/>
          <w:sz w:val="20"/>
          <w:szCs w:val="20"/>
        </w:rPr>
        <w:br/>
        <w:t>Nisan 2007'de Ayvalık Ticaret Odası'nda yapılan toplantıya; Ayvalık ve Midilli Belediye Başkanları, Midilli Kiralık Odalar Derneği Başkanı, Ege'de var olma ve İletişim Derneği Başkanı, Midilli ve Ayvalık Ticaret Odası Başkanları ve turizmciler katılıyor. Toplantı sonrasında katılımcı misafirlere, Şeytan Sofrası ve Ayvalık gezdiriliyor ve seramik barış güvercini hediye ediliyor.</w:t>
      </w:r>
      <w:r w:rsidRPr="00A30C8A">
        <w:rPr>
          <w:rFonts w:ascii="Arial" w:hAnsi="Arial" w:cs="Arial"/>
          <w:b/>
          <w:bCs/>
          <w:color w:val="000000"/>
          <w:sz w:val="20"/>
          <w:szCs w:val="20"/>
        </w:rPr>
        <w:br/>
      </w:r>
      <w:r w:rsidRPr="00A30C8A">
        <w:rPr>
          <w:rFonts w:ascii="Arial" w:hAnsi="Arial" w:cs="Arial"/>
          <w:b/>
          <w:bCs/>
          <w:color w:val="000000"/>
          <w:sz w:val="20"/>
          <w:szCs w:val="20"/>
        </w:rPr>
        <w:br/>
        <w:t>Hemen ardından Mayıs 2007'de AYOP Yönetim kurulu ve üyeleri, Ayvalık Belediye Başkanı ile birlikte Midilli'ye giderek, yetkililerle görüşmelerde bulunuyorlar ve 'Ayvalık-Midilli Kültür Sanat Günleri'ni düzenleme kararı alıyorlar.</w:t>
      </w:r>
      <w:r w:rsidRPr="00A30C8A">
        <w:rPr>
          <w:rFonts w:ascii="Arial" w:hAnsi="Arial" w:cs="Arial"/>
          <w:b/>
          <w:bCs/>
          <w:color w:val="000000"/>
          <w:sz w:val="20"/>
          <w:szCs w:val="20"/>
        </w:rPr>
        <w:br/>
      </w:r>
      <w:r w:rsidRPr="00A30C8A">
        <w:rPr>
          <w:rFonts w:ascii="Arial" w:hAnsi="Arial" w:cs="Arial"/>
          <w:b/>
          <w:bCs/>
          <w:color w:val="000000"/>
          <w:sz w:val="20"/>
          <w:szCs w:val="20"/>
        </w:rPr>
        <w:br/>
        <w:t>16-17 HAZİRAN'DA AYVALIK-MİDİLLİ KÜLTÜR SANAT FESTİVALİ !</w:t>
      </w:r>
      <w:r w:rsidRPr="00A30C8A">
        <w:rPr>
          <w:rFonts w:ascii="Arial" w:hAnsi="Arial" w:cs="Arial"/>
          <w:b/>
          <w:bCs/>
          <w:color w:val="000000"/>
          <w:sz w:val="20"/>
          <w:szCs w:val="20"/>
        </w:rPr>
        <w:br/>
        <w:t>İşte TURGÖN Platformu'na gönderilen ve sıradan gibi görünen bir kültür sanat etkinliği duyurusunun ardında yatan, sivil toplum hareketindeki gönüllü çalışmaların güzelliği. Nasıl etkilenmez ve heyecan duymaz insan, Ayvalık'tan esen bu güzel rüzgar karşısında?. Sivil toplum kuruluşlarının, yerel yönetimlerle uyumlu ve ortak çalışmasının, turizme yansıyan başarılı sonucudur tüm bu faaliyetler. Ve örnek model oluşturması gerekir tüm Türkiye'ye.</w:t>
      </w:r>
    </w:p>
    <w:p w:rsidR="00437C46" w:rsidRDefault="00437C46" w:rsidP="00437C46">
      <w:pPr>
        <w:spacing w:after="0" w:line="240" w:lineRule="auto"/>
        <w:rPr>
          <w:rFonts w:ascii="Tahoma" w:hAnsi="Tahoma" w:cs="Tahoma"/>
          <w:b/>
          <w:bCs/>
          <w:color w:val="FFFFFF"/>
          <w:sz w:val="24"/>
          <w:szCs w:val="24"/>
        </w:rPr>
      </w:pPr>
      <w:r w:rsidRPr="00A30C8A">
        <w:rPr>
          <w:rFonts w:ascii="Arial" w:hAnsi="Arial" w:cs="Arial"/>
          <w:b/>
          <w:bCs/>
          <w:color w:val="000000"/>
          <w:sz w:val="20"/>
          <w:szCs w:val="20"/>
        </w:rPr>
        <w:br/>
      </w:r>
      <w:r w:rsidRPr="00A30C8A">
        <w:rPr>
          <w:rFonts w:ascii="Tahoma" w:hAnsi="Tahoma" w:cs="Tahoma"/>
          <w:b/>
          <w:bCs/>
          <w:color w:val="000000"/>
          <w:sz w:val="24"/>
          <w:szCs w:val="24"/>
        </w:rPr>
        <w:t>Güncel  Kaynak: TURİZMHABERLERİ.COM         </w:t>
      </w:r>
      <w:r w:rsidRPr="00A30C8A">
        <w:rPr>
          <w:rFonts w:ascii="Tahoma" w:hAnsi="Tahoma" w:cs="Tahoma"/>
          <w:b/>
          <w:bCs/>
          <w:color w:val="FFFFFF"/>
          <w:sz w:val="24"/>
          <w:szCs w:val="24"/>
        </w:rPr>
        <w:t>468</w:t>
      </w:r>
    </w:p>
    <w:p w:rsidR="00437C46" w:rsidRDefault="00437C46" w:rsidP="00437C46">
      <w:r>
        <w:rPr>
          <w:noProof/>
          <w:lang w:eastAsia="tr-TR"/>
        </w:rPr>
        <w:lastRenderedPageBreak/>
        <w:drawing>
          <wp:inline distT="0" distB="0" distL="0" distR="0">
            <wp:extent cx="6124575" cy="847725"/>
            <wp:effectExtent l="19050" t="0" r="9525" b="0"/>
            <wp:docPr id="36" name="Resim 4" descr="turizm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izmhaberleri"/>
                    <pic:cNvPicPr>
                      <a:picLocks noChangeAspect="1" noChangeArrowheads="1"/>
                    </pic:cNvPicPr>
                  </pic:nvPicPr>
                  <pic:blipFill>
                    <a:blip r:embed="rId44" cstate="print"/>
                    <a:srcRect/>
                    <a:stretch>
                      <a:fillRect/>
                    </a:stretch>
                  </pic:blipFill>
                  <pic:spPr bwMode="auto">
                    <a:xfrm>
                      <a:off x="0" y="0"/>
                      <a:ext cx="6124575" cy="847725"/>
                    </a:xfrm>
                    <a:prstGeom prst="rect">
                      <a:avLst/>
                    </a:prstGeom>
                    <a:noFill/>
                    <a:ln w="9525">
                      <a:noFill/>
                      <a:miter lim="800000"/>
                      <a:headEnd/>
                      <a:tailEnd/>
                    </a:ln>
                  </pic:spPr>
                </pic:pic>
              </a:graphicData>
            </a:graphic>
          </wp:inline>
        </w:drawing>
      </w:r>
    </w:p>
    <w:tbl>
      <w:tblPr>
        <w:tblpPr w:leftFromText="45" w:rightFromText="45" w:vertAnchor="text"/>
        <w:tblW w:w="5000" w:type="pct"/>
        <w:tblCellSpacing w:w="22" w:type="dxa"/>
        <w:tblCellMar>
          <w:left w:w="0" w:type="dxa"/>
          <w:right w:w="0" w:type="dxa"/>
        </w:tblCellMar>
        <w:tblLook w:val="04A0"/>
      </w:tblPr>
      <w:tblGrid>
        <w:gridCol w:w="9160"/>
      </w:tblGrid>
      <w:tr w:rsidR="00437C46" w:rsidRPr="001D7A61" w:rsidTr="00947C3E">
        <w:trPr>
          <w:tblCellSpacing w:w="22" w:type="dxa"/>
        </w:trPr>
        <w:tc>
          <w:tcPr>
            <w:tcW w:w="0" w:type="auto"/>
            <w:hideMark/>
          </w:tcPr>
          <w:p w:rsidR="00437C46" w:rsidRPr="001D7A61" w:rsidRDefault="00437C46" w:rsidP="00947C3E">
            <w:pPr>
              <w:spacing w:after="160" w:line="500" w:lineRule="atLeast"/>
              <w:ind w:left="100"/>
              <w:outlineLvl w:val="0"/>
              <w:rPr>
                <w:rFonts w:ascii="Arial Narrow" w:hAnsi="Arial Narrow"/>
                <w:b/>
                <w:bCs/>
                <w:color w:val="000000"/>
                <w:kern w:val="36"/>
                <w:sz w:val="52"/>
                <w:szCs w:val="52"/>
              </w:rPr>
            </w:pPr>
            <w:r w:rsidRPr="001D7A61">
              <w:rPr>
                <w:rFonts w:ascii="Arial Narrow" w:hAnsi="Arial Narrow"/>
                <w:b/>
                <w:bCs/>
                <w:color w:val="000000"/>
                <w:kern w:val="36"/>
                <w:sz w:val="52"/>
                <w:szCs w:val="52"/>
              </w:rPr>
              <w:t>TURİZMDE GÜÇBİRLİĞİ FORMÜLÜNE AYVALIK MODELİ</w:t>
            </w:r>
          </w:p>
          <w:p w:rsidR="00437C46" w:rsidRPr="001D7A61" w:rsidRDefault="00437C46" w:rsidP="00947C3E">
            <w:pPr>
              <w:spacing w:after="0" w:line="240" w:lineRule="auto"/>
              <w:rPr>
                <w:rFonts w:ascii="Verdana" w:hAnsi="Verdana"/>
                <w:color w:val="000000"/>
              </w:rPr>
            </w:pPr>
            <w:r w:rsidRPr="001D7A61">
              <w:rPr>
                <w:rFonts w:ascii="Arial" w:hAnsi="Arial" w:cs="Arial"/>
                <w:b/>
                <w:bCs/>
                <w:color w:val="000000"/>
                <w:sz w:val="20"/>
                <w:szCs w:val="20"/>
              </w:rPr>
              <w:t xml:space="preserve">Balıkesir Üniversitesi Ayvalık Yüksek Meslek Okulu tarafından düzenlenen Ayvalık Turizmi 2008 Analizi Panelinde; akademi, yerel yönetim ve turizm sektörü, güçbirliği formülüne örnek model oldular. </w:t>
            </w:r>
            <w:r w:rsidRPr="001D7A61">
              <w:rPr>
                <w:rFonts w:ascii="Arial" w:hAnsi="Arial" w:cs="Arial"/>
                <w:color w:val="000000"/>
                <w:sz w:val="20"/>
                <w:szCs w:val="20"/>
              </w:rPr>
              <w:br/>
            </w:r>
          </w:p>
          <w:tbl>
            <w:tblPr>
              <w:tblW w:w="4350" w:type="dxa"/>
              <w:tblCellSpacing w:w="0" w:type="dxa"/>
              <w:tblCellMar>
                <w:left w:w="0" w:type="dxa"/>
                <w:right w:w="0" w:type="dxa"/>
              </w:tblCellMar>
              <w:tblLook w:val="04A0"/>
            </w:tblPr>
            <w:tblGrid>
              <w:gridCol w:w="2440"/>
              <w:gridCol w:w="2440"/>
              <w:gridCol w:w="2440"/>
            </w:tblGrid>
            <w:tr w:rsidR="00437C46" w:rsidRPr="001D7A61" w:rsidTr="00947C3E">
              <w:trPr>
                <w:trHeight w:val="2951"/>
                <w:tblCellSpacing w:w="0" w:type="dxa"/>
              </w:trPr>
              <w:tc>
                <w:tcPr>
                  <w:tcW w:w="0" w:type="auto"/>
                  <w:gridSpan w:val="3"/>
                  <w:hideMark/>
                </w:tcPr>
                <w:p w:rsidR="00437C46" w:rsidRPr="001D7A61" w:rsidRDefault="00437C46" w:rsidP="009725CE">
                  <w:pPr>
                    <w:framePr w:hSpace="45" w:wrap="around" w:vAnchor="text" w:hAnchor="text"/>
                    <w:shd w:val="clear" w:color="auto" w:fill="FFFFFF"/>
                    <w:spacing w:after="0" w:line="240" w:lineRule="auto"/>
                    <w:jc w:val="center"/>
                    <w:rPr>
                      <w:rFonts w:ascii="Verdana" w:hAnsi="Verdana"/>
                      <w:color w:val="000000"/>
                    </w:rPr>
                  </w:pPr>
                  <w:r>
                    <w:rPr>
                      <w:rFonts w:ascii="Verdana" w:hAnsi="Verdana"/>
                      <w:noProof/>
                      <w:color w:val="000000"/>
                      <w:lang w:eastAsia="tr-TR"/>
                    </w:rPr>
                    <w:drawing>
                      <wp:inline distT="0" distB="0" distL="0" distR="0">
                        <wp:extent cx="4619625" cy="2066925"/>
                        <wp:effectExtent l="19050" t="0" r="9525" b="0"/>
                        <wp:docPr id="37" name="Resim 5" descr="turizmde_gucbirligi_formulune_ayvalik_modeli_">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izmde_gucbirligi_formulune_ayvalik_modeli_"/>
                                <pic:cNvPicPr>
                                  <a:picLocks noChangeAspect="1" noChangeArrowheads="1"/>
                                </pic:cNvPicPr>
                              </pic:nvPicPr>
                              <pic:blipFill>
                                <a:blip r:embed="rId50" cstate="print"/>
                                <a:srcRect/>
                                <a:stretch>
                                  <a:fillRect/>
                                </a:stretch>
                              </pic:blipFill>
                              <pic:spPr bwMode="auto">
                                <a:xfrm>
                                  <a:off x="0" y="0"/>
                                  <a:ext cx="4619625" cy="2066925"/>
                                </a:xfrm>
                                <a:prstGeom prst="rect">
                                  <a:avLst/>
                                </a:prstGeom>
                                <a:noFill/>
                                <a:ln w="9525">
                                  <a:noFill/>
                                  <a:miter lim="800000"/>
                                  <a:headEnd/>
                                  <a:tailEnd/>
                                </a:ln>
                              </pic:spPr>
                            </pic:pic>
                          </a:graphicData>
                        </a:graphic>
                      </wp:inline>
                    </w:drawing>
                  </w:r>
                </w:p>
              </w:tc>
            </w:tr>
            <w:tr w:rsidR="00437C46" w:rsidRPr="001D7A61" w:rsidTr="00947C3E">
              <w:trPr>
                <w:trHeight w:val="100"/>
                <w:tblCellSpacing w:w="0" w:type="dxa"/>
              </w:trPr>
              <w:tc>
                <w:tcPr>
                  <w:tcW w:w="1650" w:type="pct"/>
                  <w:hideMark/>
                </w:tcPr>
                <w:p w:rsidR="00437C46" w:rsidRPr="001D7A61" w:rsidRDefault="00437C46" w:rsidP="009725CE">
                  <w:pPr>
                    <w:framePr w:hSpace="45" w:wrap="around" w:vAnchor="text" w:hAnchor="text"/>
                    <w:spacing w:after="0" w:line="240" w:lineRule="auto"/>
                    <w:rPr>
                      <w:rFonts w:ascii="Verdana" w:hAnsi="Verdana"/>
                      <w:color w:val="000000"/>
                    </w:rPr>
                  </w:pPr>
                </w:p>
              </w:tc>
              <w:tc>
                <w:tcPr>
                  <w:tcW w:w="1650" w:type="pct"/>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c>
                <w:tcPr>
                  <w:tcW w:w="1650" w:type="pct"/>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r w:rsidR="00437C46" w:rsidRPr="001D7A61" w:rsidTr="00947C3E">
              <w:trPr>
                <w:trHeight w:val="330"/>
                <w:tblCellSpacing w:w="0" w:type="dxa"/>
              </w:trPr>
              <w:tc>
                <w:tcPr>
                  <w:tcW w:w="0" w:type="auto"/>
                  <w:vAlign w:val="center"/>
                  <w:hideMark/>
                </w:tcPr>
                <w:p w:rsidR="00437C46" w:rsidRPr="001D7A61" w:rsidRDefault="00437C46" w:rsidP="009725CE">
                  <w:pPr>
                    <w:framePr w:hSpace="45" w:wrap="around" w:vAnchor="text" w:hAnchor="text"/>
                    <w:spacing w:after="0" w:line="240" w:lineRule="auto"/>
                    <w:rPr>
                      <w:rFonts w:ascii="Verdana" w:hAnsi="Verdana"/>
                      <w:color w:val="000000"/>
                    </w:rPr>
                  </w:pPr>
                </w:p>
              </w:tc>
              <w:tc>
                <w:tcPr>
                  <w:tcW w:w="0" w:type="auto"/>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c>
                <w:tcPr>
                  <w:tcW w:w="0" w:type="auto"/>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r w:rsidR="00437C46" w:rsidRPr="001D7A61" w:rsidTr="00947C3E">
              <w:trPr>
                <w:trHeight w:val="100"/>
                <w:tblCellSpacing w:w="0" w:type="dxa"/>
              </w:trPr>
              <w:tc>
                <w:tcPr>
                  <w:tcW w:w="0" w:type="auto"/>
                  <w:vAlign w:val="center"/>
                  <w:hideMark/>
                </w:tcPr>
                <w:p w:rsidR="00437C46" w:rsidRPr="001D7A61" w:rsidRDefault="00437C46" w:rsidP="009725CE">
                  <w:pPr>
                    <w:framePr w:hSpace="45" w:wrap="around" w:vAnchor="text" w:hAnchor="text"/>
                    <w:spacing w:after="0" w:line="240" w:lineRule="auto"/>
                    <w:rPr>
                      <w:rFonts w:ascii="Verdana" w:hAnsi="Verdana"/>
                      <w:color w:val="000000"/>
                    </w:rPr>
                  </w:pPr>
                </w:p>
              </w:tc>
              <w:tc>
                <w:tcPr>
                  <w:tcW w:w="0" w:type="auto"/>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c>
                <w:tcPr>
                  <w:tcW w:w="0" w:type="auto"/>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r w:rsidR="00437C46" w:rsidRPr="001D7A61" w:rsidTr="00947C3E">
              <w:trPr>
                <w:tblCellSpacing w:w="0" w:type="dxa"/>
              </w:trPr>
              <w:tc>
                <w:tcPr>
                  <w:tcW w:w="0" w:type="auto"/>
                  <w:gridSpan w:val="2"/>
                  <w:vAlign w:val="center"/>
                  <w:hideMark/>
                </w:tcPr>
                <w:p w:rsidR="00437C46" w:rsidRPr="001D7A61" w:rsidRDefault="00437C46" w:rsidP="009725CE">
                  <w:pPr>
                    <w:framePr w:hSpace="45" w:wrap="around" w:vAnchor="text" w:hAnchor="text"/>
                    <w:spacing w:after="0" w:line="0" w:lineRule="atLeast"/>
                    <w:rPr>
                      <w:rFonts w:ascii="Verdana" w:hAnsi="Verdana"/>
                      <w:color w:val="000000"/>
                    </w:rPr>
                  </w:pPr>
                </w:p>
              </w:tc>
              <w:tc>
                <w:tcPr>
                  <w:tcW w:w="0" w:type="auto"/>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r w:rsidR="00437C46" w:rsidRPr="001D7A61" w:rsidTr="00947C3E">
              <w:trPr>
                <w:tblCellSpacing w:w="0" w:type="dxa"/>
              </w:trPr>
              <w:tc>
                <w:tcPr>
                  <w:tcW w:w="0" w:type="auto"/>
                  <w:gridSpan w:val="3"/>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r w:rsidR="00437C46" w:rsidRPr="001D7A61" w:rsidTr="00947C3E">
              <w:trPr>
                <w:trHeight w:val="100"/>
                <w:tblCellSpacing w:w="0" w:type="dxa"/>
              </w:trPr>
              <w:tc>
                <w:tcPr>
                  <w:tcW w:w="0" w:type="auto"/>
                  <w:gridSpan w:val="2"/>
                  <w:vAlign w:val="center"/>
                  <w:hideMark/>
                </w:tcPr>
                <w:p w:rsidR="00437C46" w:rsidRPr="001D7A61" w:rsidRDefault="00437C46" w:rsidP="009725CE">
                  <w:pPr>
                    <w:framePr w:hSpace="45" w:wrap="around" w:vAnchor="text" w:hAnchor="text"/>
                    <w:spacing w:after="0" w:line="240" w:lineRule="auto"/>
                    <w:rPr>
                      <w:rFonts w:ascii="Verdana" w:hAnsi="Verdana"/>
                      <w:color w:val="000000"/>
                    </w:rPr>
                  </w:pPr>
                </w:p>
              </w:tc>
              <w:tc>
                <w:tcPr>
                  <w:tcW w:w="0" w:type="auto"/>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r w:rsidR="00437C46" w:rsidRPr="001D7A61" w:rsidTr="00947C3E">
              <w:trPr>
                <w:trHeight w:val="100"/>
                <w:tblCellSpacing w:w="0" w:type="dxa"/>
              </w:trPr>
              <w:tc>
                <w:tcPr>
                  <w:tcW w:w="0" w:type="auto"/>
                  <w:gridSpan w:val="3"/>
                  <w:vAlign w:val="center"/>
                  <w:hideMark/>
                </w:tcPr>
                <w:p w:rsidR="00437C46" w:rsidRPr="001D7A61" w:rsidRDefault="00437C46" w:rsidP="009725CE">
                  <w:pPr>
                    <w:framePr w:hSpace="45" w:wrap="around" w:vAnchor="text" w:hAnchor="text"/>
                    <w:spacing w:after="0" w:line="240" w:lineRule="auto"/>
                    <w:jc w:val="center"/>
                    <w:rPr>
                      <w:rFonts w:ascii="Verdana" w:hAnsi="Verdana"/>
                      <w:color w:val="000000"/>
                    </w:rPr>
                  </w:pPr>
                </w:p>
              </w:tc>
            </w:tr>
          </w:tbl>
          <w:p w:rsidR="00437C46" w:rsidRPr="001D7A61" w:rsidRDefault="00437C46" w:rsidP="00947C3E">
            <w:pPr>
              <w:spacing w:after="0" w:line="240" w:lineRule="auto"/>
              <w:rPr>
                <w:rFonts w:ascii="Arial" w:hAnsi="Arial" w:cs="Arial"/>
                <w:color w:val="000000"/>
                <w:sz w:val="20"/>
                <w:szCs w:val="20"/>
              </w:rPr>
            </w:pPr>
            <w:r w:rsidRPr="001D7A61">
              <w:rPr>
                <w:rFonts w:ascii="Arial" w:hAnsi="Arial" w:cs="Arial"/>
                <w:b/>
                <w:bCs/>
                <w:color w:val="000000"/>
                <w:sz w:val="20"/>
                <w:szCs w:val="20"/>
              </w:rPr>
              <w:t>19 Aralık 2008 Cuma</w:t>
            </w:r>
            <w:r w:rsidRPr="001D7A61">
              <w:rPr>
                <w:rFonts w:ascii="Arial" w:hAnsi="Arial" w:cs="Arial"/>
                <w:color w:val="000000"/>
                <w:sz w:val="20"/>
                <w:szCs w:val="20"/>
              </w:rPr>
              <w:t xml:space="preserve"> - Nilgün Atar- </w:t>
            </w:r>
            <w:hyperlink w:tgtFrame="_blank" w:history="1">
              <w:r w:rsidRPr="001D7A61">
                <w:rPr>
                  <w:rFonts w:ascii="Arial" w:hAnsi="Arial" w:cs="Arial"/>
                  <w:color w:val="000000"/>
                  <w:sz w:val="20"/>
                </w:rPr>
                <w:t>turizmhaberleri.com</w:t>
              </w:r>
              <w:r w:rsidRPr="001D7A61">
                <w:rPr>
                  <w:rFonts w:ascii="Arial" w:hAnsi="Arial" w:cs="Arial"/>
                  <w:color w:val="000000"/>
                  <w:sz w:val="20"/>
                  <w:szCs w:val="20"/>
                </w:rPr>
                <w:br/>
              </w:r>
            </w:hyperlink>
            <w:r w:rsidRPr="001D7A61">
              <w:rPr>
                <w:rFonts w:ascii="Arial" w:hAnsi="Arial" w:cs="Arial"/>
                <w:color w:val="000000"/>
                <w:sz w:val="20"/>
                <w:szCs w:val="20"/>
              </w:rPr>
              <w:br/>
              <w:t xml:space="preserve">Tüm dünyada ve ülkemizde küresel ekonomik krizin etkilerinin değerlendirildiği bir süreçte; Ayvalık Meslek Yüksek Okulu Müdürü Yrd.Doç.Dr. Ayhan Gökdeniz önderliğinde ilk kez düzenlenen turizm paneli; yerel yönetim, Ticaret Odası, İl Kültür Turizm Müdürlüğü, turizm sektörü temsilcileri, akademisyenler, Sivil Toplum Kuruluşu temsilcileri, öğrenciler ve halkın geniş katılımı ile gerçekleştirildi. </w:t>
            </w:r>
            <w:r w:rsidRPr="001D7A61">
              <w:rPr>
                <w:rFonts w:ascii="Arial" w:hAnsi="Arial" w:cs="Arial"/>
                <w:color w:val="000000"/>
                <w:sz w:val="20"/>
                <w:szCs w:val="20"/>
              </w:rPr>
              <w:br/>
            </w:r>
            <w:r w:rsidRPr="001D7A61">
              <w:rPr>
                <w:rFonts w:ascii="Arial" w:hAnsi="Arial" w:cs="Arial"/>
                <w:color w:val="000000"/>
                <w:sz w:val="20"/>
                <w:szCs w:val="20"/>
              </w:rPr>
              <w:br/>
              <w:t>2008 yılı Ayvalık turizminin değerlendirildiği panel aslında uzun yıllardır turizm sektöründe gündeme getirilen ancak bir türlü gerçekleştirilemeyen güçbirliği modelinin tek bir çatı altında toplanmasına yönelik formülün gerek üniversitenin yaptığı araştırmalar, gerekse katılımcılar tarafından desteklendiğini görmek çok umut verici bir gelişmedir.</w:t>
            </w:r>
            <w:r w:rsidRPr="001D7A61">
              <w:rPr>
                <w:rFonts w:ascii="Arial" w:hAnsi="Arial" w:cs="Arial"/>
                <w:color w:val="000000"/>
                <w:sz w:val="20"/>
                <w:szCs w:val="20"/>
              </w:rPr>
              <w:br/>
            </w:r>
            <w:r w:rsidRPr="001D7A61">
              <w:rPr>
                <w:rFonts w:ascii="Arial" w:hAnsi="Arial" w:cs="Arial"/>
                <w:color w:val="000000"/>
                <w:sz w:val="20"/>
                <w:szCs w:val="20"/>
              </w:rPr>
              <w:br/>
              <w:t>Deniz kum güneş üçgenine sıkışan, her şey dahil sisteminde bocalayan Antalya bölgesine ve ülkemizdeki tüm destinasyonlara örnek olması gereken; akademi, yerel yönetim, sivil toplum Kuruluşu işbirliğinin gerçekleşmesi için Ayvalık ta akademi bünyesinde atılan iyi niyetli adımlara yakından tanık olmak ise sevindirici idi.</w:t>
            </w:r>
            <w:r w:rsidRPr="001D7A61">
              <w:rPr>
                <w:rFonts w:ascii="Arial" w:hAnsi="Arial" w:cs="Arial"/>
                <w:color w:val="000000"/>
                <w:sz w:val="20"/>
                <w:szCs w:val="20"/>
              </w:rPr>
              <w:br/>
            </w:r>
            <w:r w:rsidRPr="001D7A61">
              <w:rPr>
                <w:rFonts w:ascii="Arial" w:hAnsi="Arial" w:cs="Arial"/>
                <w:color w:val="000000"/>
                <w:sz w:val="20"/>
                <w:szCs w:val="20"/>
              </w:rPr>
              <w:br/>
              <w:t>Ayvalık Meslek Yüksek Okulu Müdürü Yrd.Doç.Dr Ayhan Gökdeniz; bu paneli düzenlemekteki amaçlarının turizme akademik bakış açılımı getirmekle ilgili olduğunu belirterek, göreve başladığı tarihten itibaren turizm sektörü ile işbirliğini daha fazla gerçekleştirmeyi hedeflediklerini, geçen sene 1.turizm istihdam fuarı çerçevesinde turizm işletmelerini çağırdıklarını ve öğrencilerle buluşturduklarını ifade etti.</w:t>
            </w:r>
          </w:p>
          <w:p w:rsidR="00437C46" w:rsidRPr="001D7A61" w:rsidRDefault="00437C46" w:rsidP="00947C3E">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extent cx="3810000" cy="2847975"/>
                  <wp:effectExtent l="19050" t="0" r="0" b="0"/>
                  <wp:docPr id="38" name="Resim 6" descr="ayvalık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yvalık07"/>
                          <pic:cNvPicPr>
                            <a:picLocks noChangeAspect="1" noChangeArrowheads="1"/>
                          </pic:cNvPicPr>
                        </pic:nvPicPr>
                        <pic:blipFill>
                          <a:blip r:embed="rId12"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br/>
              <w:t>Ayvalık Meslek Yüksek Okulu olarak Avrupa projeleri kapsamında 3 proje sunduklarını, Macaristan ayaklı 1 projenin kabul edildiğini diğerlerinden haber beklediklerini belirten Gökdeniz; turizm sektörü akademi ilişkinin güçlendirilmesine yönelik şunları söyledi:</w:t>
            </w:r>
            <w:r w:rsidRPr="001D7A61">
              <w:rPr>
                <w:rFonts w:ascii="Arial" w:hAnsi="Arial" w:cs="Arial"/>
                <w:color w:val="000000"/>
                <w:sz w:val="20"/>
                <w:szCs w:val="20"/>
              </w:rPr>
              <w:br/>
            </w:r>
            <w:r w:rsidRPr="001D7A61">
              <w:rPr>
                <w:rFonts w:ascii="Arial" w:hAnsi="Arial" w:cs="Arial"/>
                <w:color w:val="000000"/>
                <w:sz w:val="20"/>
                <w:szCs w:val="20"/>
              </w:rPr>
              <w:br/>
              <w:t>“Ayvalık ta turizme yönelik benzer söyleşi panel, seminer, konferans gibi etkinlikleri gerçekleştireceğimizi göreve başlarken söylemiştik, bu konferans ta bunlardan bir tanesi.Bu konferansın özellikle şu an ölü sezon tabir ettiğimiz dönemde işletme sahiplerine birtakım bilgiler, detaylar, raporlar çerçevesinde yapılacak olan 2008 turizmine yönelik analiz, 2009 ile ilgili beklentilerimize bir projeksiyon tutacaktır. '' dedi.</w:t>
            </w:r>
          </w:p>
          <w:p w:rsidR="00437C46" w:rsidRPr="001D7A61" w:rsidRDefault="00437C46" w:rsidP="00947C3E">
            <w:pPr>
              <w:spacing w:after="0" w:line="240" w:lineRule="auto"/>
              <w:rPr>
                <w:rFonts w:ascii="Arial" w:hAnsi="Arial" w:cs="Arial"/>
                <w:color w:val="000000"/>
                <w:sz w:val="20"/>
                <w:szCs w:val="20"/>
              </w:rPr>
            </w:pPr>
          </w:p>
          <w:p w:rsidR="00437C46" w:rsidRPr="001D7A61" w:rsidRDefault="00437C46" w:rsidP="00947C3E">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810000" cy="2847975"/>
                  <wp:effectExtent l="19050" t="0" r="0" b="0"/>
                  <wp:docPr id="39" name="Resim 7" descr="ayvalı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yvalık03"/>
                          <pic:cNvPicPr>
                            <a:picLocks noChangeAspect="1" noChangeArrowheads="1"/>
                          </pic:cNvPicPr>
                        </pic:nvPicPr>
                        <pic:blipFill>
                          <a:blip r:embed="rId51"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1D7A61"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br/>
              <w:t>Akademi olarak yaptıkları araştırma sonuçlarına göre;Ayvalıkın mevcut sorunlarının yerel yönetim, üniversite, turizm sektörü, sivil toplum kuruluşlarının ortak çalışmasıyla çözüleceği yönünde verilen cevapların yüzde 65 olduğunu belirten Gökdeniz; Ayvalık ta turizm sorunları ile ilgili bir çatı modeline ihtiyaç var mı sorusunun ise yüzde 78 evet oranında olduğunu açıklayarak, “Ayvalık ta turizme yönelik girişimlerin bir çatı örgütüne ihtiyacı vardır.Bu konuda Ayvalık Meslek Yüksek Okulu olarak kurulacak bir çatı örgütüne her türlü desteği vermeye hazırız. '' dedi.</w:t>
            </w:r>
          </w:p>
          <w:p w:rsidR="00437C46" w:rsidRPr="001D7A61" w:rsidRDefault="00437C46" w:rsidP="00947C3E">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extent cx="3676650" cy="2748296"/>
                  <wp:effectExtent l="19050" t="0" r="0" b="0"/>
                  <wp:docPr id="40" name="Resim 8" descr="ayvalı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yvalık08"/>
                          <pic:cNvPicPr>
                            <a:picLocks noChangeAspect="1" noChangeArrowheads="1"/>
                          </pic:cNvPicPr>
                        </pic:nvPicPr>
                        <pic:blipFill>
                          <a:blip r:embed="rId14" cstate="print"/>
                          <a:srcRect/>
                          <a:stretch>
                            <a:fillRect/>
                          </a:stretch>
                        </pic:blipFill>
                        <pic:spPr bwMode="auto">
                          <a:xfrm>
                            <a:off x="0" y="0"/>
                            <a:ext cx="3676650" cy="2748296"/>
                          </a:xfrm>
                          <a:prstGeom prst="rect">
                            <a:avLst/>
                          </a:prstGeom>
                          <a:noFill/>
                          <a:ln w="9525">
                            <a:noFill/>
                            <a:miter lim="800000"/>
                            <a:headEnd/>
                            <a:tailEnd/>
                          </a:ln>
                        </pic:spPr>
                      </pic:pic>
                    </a:graphicData>
                  </a:graphic>
                </wp:inline>
              </w:drawing>
            </w:r>
          </w:p>
          <w:p w:rsidR="00437C46"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br/>
              <w:t>Ayvalık Belediye Başkanı Hasan Bülent Türközen ;Ayvalık Yüksek Okulunda ilk defa bir turizm sezonu analizi toplantısı düzenlendiğine dikkat çekerek, Okul Müdürü ve öğretim üyesi kadrosuna teşekkürleriniiletti.</w:t>
            </w:r>
            <w:r w:rsidRPr="001D7A61">
              <w:rPr>
                <w:rFonts w:ascii="Arial" w:hAnsi="Arial" w:cs="Arial"/>
                <w:color w:val="000000"/>
                <w:sz w:val="20"/>
                <w:szCs w:val="20"/>
              </w:rPr>
              <w:br/>
            </w:r>
            <w:r w:rsidRPr="001D7A61">
              <w:rPr>
                <w:rFonts w:ascii="Arial" w:hAnsi="Arial" w:cs="Arial"/>
                <w:color w:val="000000"/>
                <w:sz w:val="20"/>
                <w:szCs w:val="20"/>
              </w:rPr>
              <w:br/>
              <w:t>Takım çalışmaları yapmadan ve hedef belirlemeden amaca ulaşma şansının olmadığını belirten Türközen; '' bu analizin sonuçları çerçevesinde fazla geç olmadan ilerleyen günlerde mutlaka 2009 yılı hedefleri belirlenmeli. Şu anda Ayvalık ta çok umut verici bir yapılanma var; başta Sayın Kaymakamımız olmak üzere Yüksek Okulumuz, Ticaret Odamız, Esnaf Odalarımız, Otelciler ve Pansiyoncular Derneğimiz, seyahat acentalarımız ve sektörün içindeki bütün temsilciler burada. Şimdiye kadar yapılan çalışmalarla Ayvalık ı bir yerlere getirmeyi hedefledik ancak bundan sonra tamamen profesyonel çalışma sürecine girilmesi gerekiyor '' dedi. Türközen konuşmasını şöyle sürdürdü:</w:t>
            </w:r>
            <w:r w:rsidRPr="001D7A61">
              <w:rPr>
                <w:rFonts w:ascii="Arial" w:hAnsi="Arial" w:cs="Arial"/>
                <w:color w:val="000000"/>
                <w:sz w:val="20"/>
                <w:szCs w:val="20"/>
              </w:rPr>
              <w:br/>
            </w:r>
            <w:r w:rsidRPr="001D7A61">
              <w:rPr>
                <w:rFonts w:ascii="Arial" w:hAnsi="Arial" w:cs="Arial"/>
                <w:color w:val="000000"/>
                <w:sz w:val="20"/>
                <w:szCs w:val="20"/>
              </w:rPr>
              <w:br/>
              <w:t>“Artık Ayvalık ın amatör çalışmaları terk etmesi gerekiyor. Ayvalık ta Turizm Tanıtım Müdürlüğümüz var. Üniversite bu işin içinde çok önemli bir role sahip, Ayvalık ın turizmi bu toplantıda yapılacak analizden sonra kısa ve orta vade hedefleri net olarak belirlenip uygulamaya konulmalı.Sadece bizim belediye olarak yaptığımız çalışma , Ticaret Odasının yaptığı başka bir çalışma, otelciler birliğinin, acenteler ve otelcilerin yaptığı çalışmalar dağınık halde kalır gider.Bunları bir araya toparlayabilirsek Ayvalık ı daha sağlıklı, daha kısa zamanda hedeflediğimiz üst noktalara taşıyacağımıza inanıyorum.Bu toplantıdan çok büyük beklentilerim var, genç turizm öğrencilerinin de bu çalışmaların içine aktif olarak katılmalarını bekliyorum. '' dedi.</w:t>
            </w: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t>Balıkesir Üniversitesi Rektör Yardımcısı ProfDr Turgut Özdemir; '' Ayvalık turizmin 2008 analizi ile ilgili bir konferansın Ayvalık Meslek Yüksek Okulu tarafından düzenlenmesi bizi mutlu etmektedir.Bu toplantı aynı zamanda Üniversite sektör işbirliğine önderlik edeceği kanaatindeyim.Sektör temsilcilerinin sorunlarına çözüm arayabilecek açılımlar da sergilenmiş olacak.Üniversitelerinde görevi bu bence, topluma bazı konularda bilgi ışığını tutması gerekiyor. Bu anlamda toplantının önemi bir kat daha</w:t>
            </w:r>
            <w:r>
              <w:rPr>
                <w:rFonts w:ascii="Arial" w:hAnsi="Arial" w:cs="Arial"/>
                <w:color w:val="000000"/>
                <w:sz w:val="20"/>
                <w:szCs w:val="20"/>
              </w:rPr>
              <w:t xml:space="preserve"> artıyor. '' şeklinde konuştu.</w:t>
            </w:r>
            <w:r>
              <w:rPr>
                <w:rFonts w:ascii="Arial" w:hAnsi="Arial" w:cs="Arial"/>
                <w:color w:val="000000"/>
                <w:sz w:val="20"/>
                <w:szCs w:val="20"/>
              </w:rPr>
              <w:br/>
            </w:r>
            <w:r w:rsidRPr="001D7A61">
              <w:rPr>
                <w:rFonts w:ascii="Arial" w:hAnsi="Arial" w:cs="Arial"/>
                <w:color w:val="000000"/>
                <w:sz w:val="20"/>
                <w:szCs w:val="20"/>
              </w:rPr>
              <w:t>Turizm sektörünün emek yoğun bir sektör olduğuna dikkat çeken Özdemir, '' birebir hizmet anlayışının söz konusu olduğu turizm sektöründe yaşanan hızlı değişmeler ve rekabet karşısında konaklama işletmelerinin bilgili -yetenekli ve kalifiye elemanlar çalıştırması bir zorunluluk haline gelmiştir.Konaklama sektörünün kalifiye eleman çalıştırması hiç kuşku yok ki işletmenin mevcut hizmet standartlarını da yükseltecektir. '' dedi.</w:t>
            </w:r>
            <w:r w:rsidRPr="001D7A61">
              <w:rPr>
                <w:rFonts w:ascii="Arial" w:hAnsi="Arial" w:cs="Arial"/>
                <w:color w:val="000000"/>
                <w:sz w:val="20"/>
                <w:szCs w:val="20"/>
              </w:rPr>
              <w:br/>
              <w:t>Özdem</w:t>
            </w:r>
            <w:r>
              <w:rPr>
                <w:rFonts w:ascii="Arial" w:hAnsi="Arial" w:cs="Arial"/>
                <w:color w:val="000000"/>
                <w:sz w:val="20"/>
                <w:szCs w:val="20"/>
              </w:rPr>
              <w:t>ir konuşmasını şöyle sürdürdü:</w:t>
            </w:r>
            <w:r>
              <w:rPr>
                <w:rFonts w:ascii="Arial" w:hAnsi="Arial" w:cs="Arial"/>
                <w:color w:val="000000"/>
                <w:sz w:val="20"/>
                <w:szCs w:val="20"/>
              </w:rPr>
              <w:br/>
            </w:r>
            <w:r w:rsidRPr="001D7A61">
              <w:rPr>
                <w:rFonts w:ascii="Arial" w:hAnsi="Arial" w:cs="Arial"/>
                <w:color w:val="000000"/>
                <w:sz w:val="20"/>
                <w:szCs w:val="20"/>
              </w:rPr>
              <w:t>“Ayvalık Meslek Yüksekokulu 1993 yılında benim de kurucu müdürlüğünü yaptığım 650 öğrencisi ile turizm eğitimi veren önemli bir kurumdur.Bu bağlamda mesleki turizm eğitimi; turizm sektörünün ihtiyaç duyduğu araştırma ve planlama çalışmalarını geliştirecek, işletmelerin verimliliğini artıracak ve bu sektördeki yenilikleri takip edebilecek bilimsel metodların ortaya çıkarılması için yapılan tüm çalışmalar birbirine bağlıdır</w:t>
            </w:r>
          </w:p>
          <w:p w:rsidR="00437C46" w:rsidRDefault="00437C46" w:rsidP="00947C3E">
            <w:pPr>
              <w:spacing w:after="0" w:line="240" w:lineRule="auto"/>
              <w:rPr>
                <w:rFonts w:ascii="Arial" w:hAnsi="Arial" w:cs="Arial"/>
                <w:color w:val="000000"/>
                <w:sz w:val="20"/>
                <w:szCs w:val="20"/>
              </w:rPr>
            </w:pPr>
            <w:r w:rsidRPr="005B15BE">
              <w:rPr>
                <w:rFonts w:ascii="Arial" w:hAnsi="Arial" w:cs="Arial"/>
                <w:noProof/>
                <w:color w:val="000000"/>
                <w:sz w:val="20"/>
                <w:szCs w:val="20"/>
                <w:lang w:eastAsia="tr-TR"/>
              </w:rPr>
              <w:lastRenderedPageBreak/>
              <w:drawing>
                <wp:inline distT="0" distB="0" distL="0" distR="0">
                  <wp:extent cx="3533138" cy="2641021"/>
                  <wp:effectExtent l="19050" t="0" r="0" b="0"/>
                  <wp:docPr id="41" name="Resim 9" descr="ayvalık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yvalık09"/>
                          <pic:cNvPicPr>
                            <a:picLocks noChangeAspect="1" noChangeArrowheads="1"/>
                          </pic:cNvPicPr>
                        </pic:nvPicPr>
                        <pic:blipFill>
                          <a:blip r:embed="rId15" cstate="print"/>
                          <a:srcRect/>
                          <a:stretch>
                            <a:fillRect/>
                          </a:stretch>
                        </pic:blipFill>
                        <pic:spPr bwMode="auto">
                          <a:xfrm>
                            <a:off x="0" y="0"/>
                            <a:ext cx="3533138" cy="2641021"/>
                          </a:xfrm>
                          <a:prstGeom prst="rect">
                            <a:avLst/>
                          </a:prstGeom>
                          <a:noFill/>
                          <a:ln w="9525">
                            <a:noFill/>
                            <a:miter lim="800000"/>
                            <a:headEnd/>
                            <a:tailEnd/>
                          </a:ln>
                        </pic:spPr>
                      </pic:pic>
                    </a:graphicData>
                  </a:graphic>
                </wp:inline>
              </w:drawing>
            </w: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t>Balıkesir ve yöresinin sahip olduğu zengin turizm potansiyeli ile Türkiye de önemli bir yere sahiptir. Ancak yöre uluslararası turizm pazarında henüz alması gereken payı alamamaktadır. Bunun en önemli nedeni yörenin gerek yurt içi ve gerek yurtdışında yeterince tanınmamasıdır. Bölgeye özgün turistik değerlerin kamuoyuna duyurulmasının sağlanması gerekmektedir. Ancak yörenin tanıtımından önce gerekli altyapı ve üstyapının tamamlanması da bir zorunluluktur. Eksiklikler tamamlandıktan sonra belli bir plan dahilinde yürütülecek tanıtım çabalarıyla yöreye gelen ziyaretçi sayısında ve niteliğinde artış olacak, bundan da tüm yöre insanı ve Türkiye kazanç sağlayacaktır. Özellikle Körfezdeki Edremit Havaalanının uluslararası charter seferlerine açılması için yeterli altyapı prosedürlerinin tamamlanması gerekiyor, böylece yabancı tur operatörleri kataloglarında Ayvalık yöresine de yer ayırabileceklerdir.</w:t>
            </w:r>
            <w:r w:rsidRPr="001D7A61">
              <w:rPr>
                <w:rFonts w:ascii="Arial" w:hAnsi="Arial" w:cs="Arial"/>
                <w:color w:val="000000"/>
                <w:sz w:val="20"/>
                <w:szCs w:val="20"/>
              </w:rPr>
              <w:br/>
              <w:t>Yöremize gelen turist profilinin aile ve çocuklardan oluşan hareketli gruplar olduklarından turistik tesislerin çocuklu ailelere uygun zemini sunmaları gerekmektedir.Konaklama işletmelerinin eğlence bölümünün çocuklara ve büyüklere göre animasyonlar, atari salonları, su parkları hizmetlerini de vermeleri gerekmektedir.</w:t>
            </w:r>
            <w:r w:rsidRPr="001D7A61">
              <w:rPr>
                <w:rFonts w:ascii="Arial" w:hAnsi="Arial" w:cs="Arial"/>
                <w:color w:val="000000"/>
                <w:sz w:val="20"/>
                <w:szCs w:val="20"/>
              </w:rPr>
              <w:br/>
              <w:t>Deniz turizmi kaynaklarının yanında sağlık turizmi, kırsal turizm, eko turizm, kültürel turizm, sualtı turizmi olanakları da vardır.Bunların yanında yat turizmi kongre turizmi su sporları turizmi,inanç turizmi gibi değişik alternatif imkanlarının geliştirilmesi gerekmektedir</w:t>
            </w:r>
            <w:r w:rsidRPr="001D7A61">
              <w:rPr>
                <w:rFonts w:ascii="Arial" w:hAnsi="Arial" w:cs="Arial"/>
                <w:color w:val="000000"/>
                <w:sz w:val="20"/>
                <w:szCs w:val="20"/>
              </w:rPr>
              <w:br/>
              <w:t>Ayvalıkta bulunan doğal ve kültürel arazilerin korunması için yörede faaliyet gösteren turizm işletmeleri ve kamu kuruluşlarının sürdürülebilir turizm politikasını izlemeleri gerekmektedir.Bu noktada Alibey adasındaki taş mimariler, eski neoklasik dönemdeki kiliselerin restore edilerek kültür turizmi kapsamında turizme kazandırılmaları önceliklidir. Bu nedenle aslına uygun olarak restore edilmesi için yasal düzenlemelerin biran önce yapılması gerekmektedir. Ayvalık yöresine gelen turistlerin sayısını artırmak aynı zamanda geceleme sayısını yükseltmek için paket programlar sunulmalıdır.Seyahatacentaları da bununla ilgili önlemleri almalıdır. Özel ve kamu kesiminin ortaklaşa çevre yönetim sistemini uygulamaları konusunda işbirliği yap</w:t>
            </w:r>
            <w:r>
              <w:rPr>
                <w:rFonts w:ascii="Arial" w:hAnsi="Arial" w:cs="Arial"/>
                <w:color w:val="000000"/>
                <w:sz w:val="20"/>
                <w:szCs w:val="20"/>
              </w:rPr>
              <w:t>ması gerekiyor. '' dedi.</w:t>
            </w: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p>
          <w:p w:rsidR="00437C46" w:rsidRPr="001D7A61"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t xml:space="preserve">Göreve başlayalı henüz 2 ay olduğunu belirten Ayvalık Kaymakamı Nihat Nalbant; Ayvalık ile ilgili ilk izlenimlerinin karamsar olduğunu, 20 milyon yabancının ziyarete geldiği Türkiye de </w:t>
            </w:r>
            <w:r w:rsidRPr="001D7A61">
              <w:rPr>
                <w:rFonts w:ascii="Arial" w:hAnsi="Arial" w:cs="Arial"/>
                <w:color w:val="000000"/>
                <w:sz w:val="20"/>
                <w:szCs w:val="20"/>
              </w:rPr>
              <w:br/>
              <w:t>Ayvalık turizminden henüz söz edilemeyeceğine dikkat çekti.</w:t>
            </w:r>
            <w:r w:rsidRPr="001D7A61">
              <w:rPr>
                <w:rFonts w:ascii="Arial" w:hAnsi="Arial" w:cs="Arial"/>
                <w:color w:val="000000"/>
                <w:sz w:val="20"/>
                <w:szCs w:val="20"/>
              </w:rPr>
              <w:br/>
            </w:r>
            <w:r w:rsidRPr="001D7A61">
              <w:rPr>
                <w:rFonts w:ascii="Arial" w:hAnsi="Arial" w:cs="Arial"/>
                <w:color w:val="000000"/>
                <w:sz w:val="20"/>
                <w:szCs w:val="20"/>
              </w:rPr>
              <w:br/>
              <w:t xml:space="preserve"> Yabancı turistlerin akşam otelde konaklayıp sabah erkenden yöreden ayrıldıklarını belirten Nalbant, Ayvalık a gelen turist sayısını hesaplarken bu durumun gözardı edilmemesini, gelen turistin yörede daha uzun süre kalması ve ekonomik katkı sağlaması gerektiğini söyledi.</w:t>
            </w:r>
            <w:r w:rsidRPr="001D7A61">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lang w:eastAsia="tr-TR"/>
              </w:rPr>
              <w:lastRenderedPageBreak/>
              <w:drawing>
                <wp:inline distT="0" distB="0" distL="0" distR="0">
                  <wp:extent cx="3810000" cy="2847975"/>
                  <wp:effectExtent l="19050" t="0" r="0" b="0"/>
                  <wp:docPr id="42" name="Resim 10" descr="ayvalı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yvalık02"/>
                          <pic:cNvPicPr>
                            <a:picLocks noChangeAspect="1" noChangeArrowheads="1"/>
                          </pic:cNvPicPr>
                        </pic:nvPicPr>
                        <pic:blipFill>
                          <a:blip r:embed="rId17"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br/>
            </w:r>
            <w:r w:rsidRPr="001D7A61">
              <w:rPr>
                <w:rFonts w:ascii="Arial" w:hAnsi="Arial" w:cs="Arial"/>
                <w:color w:val="000000"/>
                <w:sz w:val="20"/>
                <w:szCs w:val="20"/>
              </w:rPr>
              <w:br/>
              <w:t>Çizdiği karamsar tabloya rağmen Ayvalık ın çok büyük değerlerine vurgu yapan Ayvalık Kaymakamı Nihat Nalbant,Taksiyarhis Kilisesi nin 2009 yılı programına alındığı müjdesini verdi ve “dünya kültür mirası olan bu esere sahip çıkılarak onarıma başlanırsa bölgeye çok büyük katkısı olacak. Çok çalışmamız lazım. '' dedi.</w:t>
            </w: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r w:rsidRPr="005B15BE">
              <w:rPr>
                <w:rFonts w:ascii="Arial" w:hAnsi="Arial" w:cs="Arial"/>
                <w:noProof/>
                <w:color w:val="000000"/>
                <w:sz w:val="20"/>
                <w:szCs w:val="20"/>
                <w:lang w:eastAsia="tr-TR"/>
              </w:rPr>
              <w:drawing>
                <wp:inline distT="0" distB="0" distL="0" distR="0">
                  <wp:extent cx="3810000" cy="2847975"/>
                  <wp:effectExtent l="19050" t="0" r="0" b="0"/>
                  <wp:docPr id="43" name="Resim 11" descr="ayvalık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yvalık04"/>
                          <pic:cNvPicPr>
                            <a:picLocks noChangeAspect="1" noChangeArrowheads="1"/>
                          </pic:cNvPicPr>
                        </pic:nvPicPr>
                        <pic:blipFill>
                          <a:blip r:embed="rId52"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p>
          <w:p w:rsidR="00437C46" w:rsidRDefault="00437C46" w:rsidP="00947C3E">
            <w:pPr>
              <w:spacing w:after="0" w:line="240" w:lineRule="auto"/>
              <w:rPr>
                <w:rFonts w:ascii="Arial" w:hAnsi="Arial" w:cs="Arial"/>
                <w:color w:val="000000"/>
                <w:sz w:val="20"/>
                <w:szCs w:val="20"/>
              </w:rPr>
            </w:pPr>
          </w:p>
          <w:p w:rsidR="00437C46" w:rsidRPr="001D7A61" w:rsidRDefault="009A30C5" w:rsidP="00947C3E">
            <w:pPr>
              <w:spacing w:after="0" w:line="240" w:lineRule="auto"/>
              <w:rPr>
                <w:rFonts w:ascii="Arial" w:hAnsi="Arial" w:cs="Arial"/>
                <w:color w:val="000000"/>
                <w:sz w:val="20"/>
                <w:szCs w:val="20"/>
              </w:rPr>
            </w:pPr>
            <w:hyperlink r:id="rId53" w:tgtFrame="_blank" w:history="1">
              <w:r w:rsidR="00437C46" w:rsidRPr="001D7A61">
                <w:rPr>
                  <w:rFonts w:ascii="Arial" w:hAnsi="Arial" w:cs="Arial"/>
                  <w:color w:val="000000"/>
                  <w:sz w:val="20"/>
                </w:rPr>
                <w:t>Turizmhaberleri.com</w:t>
              </w:r>
            </w:hyperlink>
            <w:r w:rsidR="00437C46" w:rsidRPr="001D7A61">
              <w:rPr>
                <w:rFonts w:ascii="Arial" w:hAnsi="Arial" w:cs="Arial"/>
                <w:color w:val="000000"/>
                <w:sz w:val="20"/>
                <w:szCs w:val="20"/>
              </w:rPr>
              <w:t xml:space="preserve"> Projeler Koordinatörü ve Akademik Turizm Danışmanı Volkan Altıntaş; </w:t>
            </w:r>
            <w:r w:rsidR="00437C46" w:rsidRPr="001D7A61">
              <w:rPr>
                <w:rFonts w:ascii="Arial" w:hAnsi="Arial" w:cs="Arial"/>
                <w:color w:val="000000"/>
                <w:sz w:val="20"/>
                <w:szCs w:val="20"/>
              </w:rPr>
              <w:br/>
              <w:t>gece geç saatlerde uyuyan bir Ayvalık la karşılaştığını ancak panel ile birlikte sergilenen ortak çalışmanın yarattığı sinerjinin heyecan verici olduğunu belirtti.</w:t>
            </w:r>
            <w:r w:rsidR="00437C46" w:rsidRPr="001D7A61">
              <w:rPr>
                <w:rFonts w:ascii="Arial" w:hAnsi="Arial" w:cs="Arial"/>
                <w:color w:val="000000"/>
                <w:sz w:val="20"/>
                <w:szCs w:val="20"/>
              </w:rPr>
              <w:br/>
            </w:r>
            <w:r w:rsidR="00437C46" w:rsidRPr="001D7A61">
              <w:rPr>
                <w:rFonts w:ascii="Arial" w:hAnsi="Arial" w:cs="Arial"/>
                <w:color w:val="000000"/>
                <w:sz w:val="20"/>
                <w:szCs w:val="20"/>
              </w:rPr>
              <w:br/>
              <w:t xml:space="preserve">Yurtdışı turizm fuarlarında Türkiye nin konumunun değerlendirilmesine yönelik </w:t>
            </w:r>
            <w:hyperlink r:id="rId54" w:tgtFrame="_blank" w:history="1">
              <w:r w:rsidR="00437C46" w:rsidRPr="001D7A61">
                <w:rPr>
                  <w:rFonts w:ascii="Arial" w:hAnsi="Arial" w:cs="Arial"/>
                  <w:color w:val="000000"/>
                  <w:sz w:val="20"/>
                </w:rPr>
                <w:t>Turizmhaberleri.com</w:t>
              </w:r>
            </w:hyperlink>
            <w:r w:rsidR="00437C46" w:rsidRPr="001D7A61">
              <w:rPr>
                <w:rFonts w:ascii="Arial" w:hAnsi="Arial" w:cs="Arial"/>
                <w:color w:val="000000"/>
                <w:sz w:val="20"/>
                <w:szCs w:val="20"/>
              </w:rPr>
              <w:t xml:space="preserve"> bünyesinde yürütülen proje hakkında bilgi veren Altıntaş; yurtiçi turizm destinasyonlarının tanıtımı kapsamındaki yeni projenin ilk adımının Ayvalık ile atıldığını ifade etti.</w:t>
            </w:r>
            <w:r w:rsidR="00437C46" w:rsidRPr="001D7A61">
              <w:rPr>
                <w:rFonts w:ascii="Arial" w:hAnsi="Arial" w:cs="Arial"/>
                <w:color w:val="000000"/>
                <w:sz w:val="20"/>
                <w:szCs w:val="20"/>
              </w:rPr>
              <w:br/>
            </w:r>
            <w:r w:rsidR="00437C46" w:rsidRPr="001D7A61">
              <w:rPr>
                <w:rFonts w:ascii="Arial" w:hAnsi="Arial" w:cs="Arial"/>
                <w:color w:val="000000"/>
                <w:sz w:val="20"/>
                <w:szCs w:val="20"/>
              </w:rPr>
              <w:br/>
              <w:t xml:space="preserve">2007 yılında </w:t>
            </w:r>
            <w:hyperlink r:id="rId55" w:tgtFrame="_blank" w:history="1">
              <w:r w:rsidR="00437C46" w:rsidRPr="001D7A61">
                <w:rPr>
                  <w:rFonts w:ascii="Arial" w:hAnsi="Arial" w:cs="Arial"/>
                  <w:color w:val="000000"/>
                  <w:sz w:val="20"/>
                </w:rPr>
                <w:t>turizmhaberleri.com</w:t>
              </w:r>
            </w:hyperlink>
            <w:r w:rsidR="00437C46" w:rsidRPr="001D7A61">
              <w:rPr>
                <w:rFonts w:ascii="Arial" w:hAnsi="Arial" w:cs="Arial"/>
                <w:color w:val="000000"/>
                <w:sz w:val="20"/>
                <w:szCs w:val="20"/>
              </w:rPr>
              <w:t xml:space="preserve"> da Ayvalık ile ilgili yayınlanan çok olumlu detaylar arasında; Ayvalık Otelciler ve Pansiyoncular Derneği nin kurucu </w:t>
            </w:r>
            <w:r w:rsidR="00437C46" w:rsidRPr="001D7A61">
              <w:rPr>
                <w:rFonts w:ascii="Arial" w:hAnsi="Arial" w:cs="Arial"/>
                <w:color w:val="000000"/>
                <w:sz w:val="20"/>
                <w:szCs w:val="20"/>
              </w:rPr>
              <w:lastRenderedPageBreak/>
              <w:t>üyelerinin tümünün kadın olmasının çok önemli ve sevindirici olduğuna dikkat çekti.. Turizm Danışma bürolarında gönüllü hizmet verilmesi, Ayvalık evlerinin kültür turizmine kazandırılmasına yönelik haberleri kamuoyu ile paylaştıklarını belirten Altıntaş; geçen sene Türkiye nin uluslararası önemli turizm fuarlarından olan EMİTT te Ayvalık ın yer alması; eksik olan tanıtım ayağını tamamlayacak en önemli noktalardan birisi olduğuna dikkat çekti.</w:t>
            </w:r>
            <w:r w:rsidR="00437C46" w:rsidRPr="001D7A61">
              <w:rPr>
                <w:rFonts w:ascii="Arial" w:hAnsi="Arial" w:cs="Arial"/>
                <w:color w:val="000000"/>
                <w:sz w:val="20"/>
                <w:szCs w:val="20"/>
              </w:rPr>
              <w:br/>
              <w:t>Yunanistan ile olan işbirliğinin Kültür festivali kanalı ile gerçekleştiriliyor olmasının da tanıtım ve kamuoyu yaratılmasında önemine değinen Altıntaş konuşmasına şöyle devam etti:</w:t>
            </w:r>
            <w:r w:rsidR="00437C46" w:rsidRPr="001D7A61">
              <w:rPr>
                <w:rFonts w:ascii="Arial" w:hAnsi="Arial" w:cs="Arial"/>
                <w:color w:val="000000"/>
                <w:sz w:val="20"/>
                <w:szCs w:val="20"/>
              </w:rPr>
              <w:br/>
            </w:r>
            <w:r w:rsidR="00437C46" w:rsidRPr="001D7A61">
              <w:rPr>
                <w:rFonts w:ascii="Arial" w:hAnsi="Arial" w:cs="Arial"/>
                <w:color w:val="000000"/>
                <w:sz w:val="20"/>
                <w:szCs w:val="20"/>
              </w:rPr>
              <w:br/>
              <w:t>“Ayvalık turizmi için Türkiye ve dünyada genel değerlendirmelere de ihtiyaç var.Birleşmiş Milletler Dünya turizm örgütünün KASIM 2008 de açıkladığı bizi de yakından ilgilendiren çok önemli bir rapor var. Dünyada turizm harcamaları 3.2 trilyon dolara ulaşmış durumda. Bunu yarattığı dolaylı istihdam 238 milyon civarı bir rakam. Bunun 2018 yılında 300 milyona yaklaşması öngörülüyor. Bu açıklamalar tüm dünya için önemli bizim için ise son derece önemli.</w:t>
            </w:r>
          </w:p>
          <w:p w:rsidR="00437C46" w:rsidRPr="001D7A61" w:rsidRDefault="00437C46" w:rsidP="00947C3E">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810000" cy="2847975"/>
                  <wp:effectExtent l="19050" t="0" r="0" b="0"/>
                  <wp:docPr id="44" name="Resim 12" descr="ayvalı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yvalık05"/>
                          <pic:cNvPicPr>
                            <a:picLocks noChangeAspect="1" noChangeArrowheads="1"/>
                          </pic:cNvPicPr>
                        </pic:nvPicPr>
                        <pic:blipFill>
                          <a:blip r:embed="rId56"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1D7A61" w:rsidRDefault="00437C46" w:rsidP="00947C3E">
            <w:pPr>
              <w:spacing w:after="0" w:line="240" w:lineRule="auto"/>
              <w:rPr>
                <w:rFonts w:ascii="Arial" w:hAnsi="Arial" w:cs="Arial"/>
                <w:color w:val="000000"/>
                <w:sz w:val="20"/>
                <w:szCs w:val="20"/>
              </w:rPr>
            </w:pPr>
            <w:r w:rsidRPr="001D7A61">
              <w:rPr>
                <w:rFonts w:ascii="Arial" w:hAnsi="Arial" w:cs="Arial"/>
                <w:color w:val="000000"/>
                <w:sz w:val="20"/>
                <w:szCs w:val="20"/>
              </w:rPr>
              <w:br/>
            </w:r>
            <w:hyperlink r:id="rId57" w:tgtFrame="_blank" w:history="1">
              <w:r w:rsidRPr="001D7A61">
                <w:rPr>
                  <w:rFonts w:ascii="Arial" w:hAnsi="Arial" w:cs="Arial"/>
                  <w:color w:val="000000"/>
                  <w:sz w:val="20"/>
                </w:rPr>
                <w:t>Turizmhaberleri.com</w:t>
              </w:r>
            </w:hyperlink>
            <w:r w:rsidRPr="001D7A61">
              <w:rPr>
                <w:rFonts w:ascii="Arial" w:hAnsi="Arial" w:cs="Arial"/>
                <w:color w:val="000000"/>
                <w:sz w:val="20"/>
                <w:szCs w:val="20"/>
              </w:rPr>
              <w:t xml:space="preserve"> olarak üyesi olduğumuz TUYED in açıkladığı araştırmalarda altı çizilen noktalardan birisi; 2009 yılında insanların uzun mesafelerden ziyade kısa ya da bulundukları ülkede iç turizme daha çok yöneleceklerini ortaya çıkardı. 2009 için 10 turizm çeşidi belirlenmiş. Kamp turizmine ilgi artacak,çevre dostu otellerin sayısı artacak.Akraba ziyaretleri artacak.Dünya turisti içe yönelecek Ayvalık ın bundan payı ne olabilir. Ayvalık turizmi şu an için iç turizme yönelik bir görüntü veriyor.</w:t>
            </w:r>
            <w:r w:rsidRPr="001D7A61">
              <w:rPr>
                <w:rFonts w:ascii="Arial" w:hAnsi="Arial" w:cs="Arial"/>
                <w:color w:val="000000"/>
                <w:sz w:val="20"/>
                <w:szCs w:val="20"/>
              </w:rPr>
              <w:br/>
            </w:r>
            <w:r w:rsidRPr="001D7A61">
              <w:rPr>
                <w:rFonts w:ascii="Arial" w:hAnsi="Arial" w:cs="Arial"/>
                <w:color w:val="000000"/>
                <w:sz w:val="20"/>
                <w:szCs w:val="20"/>
              </w:rPr>
              <w:br/>
              <w:t>Yine Tuyed in araştırmasına göre yerel turizm örgütleri hız kazanacak. Panel katılımcılarına baktığımda bu örgütlenmenin burada şekillendiğini görüyorum. Kitle turizmin hakim olduğu Antalya bölgesinde şu anda Ayvalık ta gerçekleştirilen birlik ve beraberliğin sağlanmadığını açıkça söyleyebilirim.Bu da Ayvalık için bir avantaj. '' dedi.</w:t>
            </w:r>
            <w:r w:rsidRPr="001D7A61">
              <w:rPr>
                <w:rFonts w:ascii="Arial" w:hAnsi="Arial" w:cs="Arial"/>
                <w:color w:val="000000"/>
                <w:sz w:val="20"/>
                <w:szCs w:val="20"/>
              </w:rPr>
              <w:br/>
            </w:r>
            <w:r w:rsidRPr="001D7A61">
              <w:rPr>
                <w:rFonts w:ascii="Arial" w:hAnsi="Arial" w:cs="Arial"/>
                <w:color w:val="000000"/>
                <w:sz w:val="20"/>
                <w:szCs w:val="20"/>
              </w:rPr>
              <w:br/>
              <w:t>2009 yılının inanç turizmi yılı ilan edildiğine dikkat çeken Altıntaş, 18 milyar Dolara yakın büyük bir endüstri olan inanç turizminden Ayvalık ın kendini ön plana çıkaracak çok büyük değerlere sahip olduğunu birkaç saatlik gezide çok net bir şekilde gözlemlediklerini ifade etti.</w:t>
            </w:r>
            <w:r w:rsidRPr="001D7A61">
              <w:rPr>
                <w:rFonts w:ascii="Arial" w:hAnsi="Arial" w:cs="Arial"/>
                <w:color w:val="000000"/>
                <w:sz w:val="20"/>
                <w:szCs w:val="20"/>
              </w:rPr>
              <w:br/>
            </w:r>
            <w:r w:rsidRPr="001D7A61">
              <w:rPr>
                <w:rFonts w:ascii="Arial" w:hAnsi="Arial" w:cs="Arial"/>
                <w:color w:val="000000"/>
                <w:sz w:val="20"/>
                <w:szCs w:val="20"/>
              </w:rPr>
              <w:br/>
              <w:t>Tüm bu araştırmaların ışığında Ayvalık turizmine bakıldığında çok ta umutsuz olmadığını belirten Volkan Altıntaş; “Türk turizmini kitle turizmi açısında değerlendirdiğimizde 2008 de çok farklı bir yöne gitmesi söz konusu değil ancak Ayvalık doğru stratejilerle yola çıkarsa turizmde kendine önemli bir yer edinerek markalaşmasını sürdürecektir '' dedi.</w:t>
            </w:r>
          </w:p>
          <w:p w:rsidR="00437C46" w:rsidRPr="001D7A61" w:rsidRDefault="00437C46" w:rsidP="00947C3E">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extent cx="3810000" cy="2847975"/>
                  <wp:effectExtent l="19050" t="0" r="0" b="0"/>
                  <wp:docPr id="45" name="Resim 13" descr="ayvalık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yvalık06"/>
                          <pic:cNvPicPr>
                            <a:picLocks noChangeAspect="1" noChangeArrowheads="1"/>
                          </pic:cNvPicPr>
                        </pic:nvPicPr>
                        <pic:blipFill>
                          <a:blip r:embed="rId58"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1D7A61" w:rsidRDefault="00437C46" w:rsidP="00947C3E">
            <w:pPr>
              <w:spacing w:after="0" w:line="240" w:lineRule="auto"/>
              <w:rPr>
                <w:rFonts w:ascii="Arial" w:hAnsi="Arial" w:cs="Arial"/>
                <w:color w:val="000000"/>
                <w:sz w:val="20"/>
                <w:szCs w:val="20"/>
              </w:rPr>
            </w:pPr>
          </w:p>
          <w:p w:rsidR="00437C46" w:rsidRPr="001D7A61" w:rsidRDefault="00437C46" w:rsidP="00947C3E">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810000" cy="2847975"/>
                  <wp:effectExtent l="19050" t="0" r="0" b="0"/>
                  <wp:docPr id="46" name="Resim 14" descr="ayvalı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yvalık10"/>
                          <pic:cNvPicPr>
                            <a:picLocks noChangeAspect="1" noChangeArrowheads="1"/>
                          </pic:cNvPicPr>
                        </pic:nvPicPr>
                        <pic:blipFill>
                          <a:blip r:embed="rId59"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Default="00437C46" w:rsidP="00947C3E">
            <w:pPr>
              <w:spacing w:after="0" w:line="240" w:lineRule="auto"/>
              <w:rPr>
                <w:rFonts w:ascii="Tahoma" w:hAnsi="Tahoma" w:cs="Tahoma"/>
                <w:color w:val="000000"/>
                <w:sz w:val="24"/>
                <w:szCs w:val="24"/>
              </w:rPr>
            </w:pPr>
            <w:r w:rsidRPr="001D7A61">
              <w:rPr>
                <w:rFonts w:ascii="Arial" w:hAnsi="Arial" w:cs="Arial"/>
                <w:color w:val="000000"/>
                <w:sz w:val="20"/>
                <w:szCs w:val="20"/>
              </w:rPr>
              <w:br/>
            </w:r>
            <w:r w:rsidRPr="001D7A61">
              <w:rPr>
                <w:rFonts w:ascii="Tahoma" w:hAnsi="Tahoma" w:cs="Tahoma"/>
                <w:color w:val="000000"/>
                <w:sz w:val="24"/>
                <w:szCs w:val="24"/>
              </w:rPr>
              <w:t xml:space="preserve">Güncel  Kaynak: TURİZMHABERLERİ.COM        </w:t>
            </w: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Default="00437C46" w:rsidP="00947C3E">
            <w:pPr>
              <w:spacing w:after="0" w:line="240" w:lineRule="auto"/>
              <w:rPr>
                <w:rFonts w:ascii="Tahoma" w:hAnsi="Tahoma" w:cs="Tahoma"/>
                <w:color w:val="000000"/>
                <w:sz w:val="24"/>
                <w:szCs w:val="24"/>
              </w:rPr>
            </w:pPr>
          </w:p>
          <w:p w:rsidR="00437C46" w:rsidRPr="001D7A61" w:rsidRDefault="00437C46" w:rsidP="00947C3E">
            <w:pPr>
              <w:spacing w:after="0" w:line="240" w:lineRule="auto"/>
              <w:rPr>
                <w:rFonts w:ascii="Tahoma" w:hAnsi="Tahoma" w:cs="Tahoma"/>
                <w:color w:val="FFFFFF"/>
                <w:sz w:val="24"/>
                <w:szCs w:val="24"/>
              </w:rPr>
            </w:pPr>
          </w:p>
        </w:tc>
      </w:tr>
    </w:tbl>
    <w:p w:rsidR="00437C46" w:rsidRDefault="00437C46" w:rsidP="00437C46">
      <w:pPr>
        <w:autoSpaceDE w:val="0"/>
        <w:autoSpaceDN w:val="0"/>
        <w:adjustRightInd w:val="0"/>
        <w:spacing w:after="0" w:line="240" w:lineRule="auto"/>
        <w:jc w:val="center"/>
        <w:rPr>
          <w:rFonts w:ascii="Arial" w:hAnsi="Arial" w:cs="Arial"/>
          <w:b/>
          <w:bCs/>
          <w:i/>
          <w:iCs/>
          <w:color w:val="0A3CA1"/>
          <w:sz w:val="24"/>
          <w:szCs w:val="24"/>
        </w:rPr>
      </w:pPr>
      <w:r>
        <w:rPr>
          <w:noProof/>
          <w:color w:val="0000FF"/>
          <w:lang w:eastAsia="tr-TR"/>
        </w:rPr>
        <w:lastRenderedPageBreak/>
        <w:drawing>
          <wp:inline distT="0" distB="0" distL="0" distR="0">
            <wp:extent cx="5172075" cy="1171575"/>
            <wp:effectExtent l="19050" t="0" r="9525" b="0"/>
            <wp:docPr id="47" name="Resim 15" descr="KORFEZ">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RFEZ"/>
                    <pic:cNvPicPr>
                      <a:picLocks noChangeAspect="1" noChangeArrowheads="1"/>
                    </pic:cNvPicPr>
                  </pic:nvPicPr>
                  <pic:blipFill>
                    <a:blip r:embed="rId61" cstate="print"/>
                    <a:srcRect/>
                    <a:stretch>
                      <a:fillRect/>
                    </a:stretch>
                  </pic:blipFill>
                  <pic:spPr bwMode="auto">
                    <a:xfrm>
                      <a:off x="0" y="0"/>
                      <a:ext cx="5172075" cy="1171575"/>
                    </a:xfrm>
                    <a:prstGeom prst="rect">
                      <a:avLst/>
                    </a:prstGeom>
                    <a:noFill/>
                    <a:ln w="9525">
                      <a:noFill/>
                      <a:miter lim="800000"/>
                      <a:headEnd/>
                      <a:tailEnd/>
                    </a:ln>
                  </pic:spPr>
                </pic:pic>
              </a:graphicData>
            </a:graphic>
          </wp:inline>
        </w:drawing>
      </w:r>
    </w:p>
    <w:p w:rsidR="00437C46" w:rsidRDefault="00437C46" w:rsidP="00437C46">
      <w:pPr>
        <w:autoSpaceDE w:val="0"/>
        <w:autoSpaceDN w:val="0"/>
        <w:adjustRightInd w:val="0"/>
        <w:spacing w:after="0" w:line="240" w:lineRule="auto"/>
        <w:jc w:val="center"/>
        <w:rPr>
          <w:rFonts w:ascii="Arial" w:hAnsi="Arial" w:cs="Arial"/>
          <w:b/>
          <w:bCs/>
          <w:i/>
          <w:iCs/>
          <w:color w:val="0A3CA1"/>
          <w:sz w:val="24"/>
          <w:szCs w:val="24"/>
        </w:rPr>
      </w:pPr>
    </w:p>
    <w:p w:rsidR="00437C46" w:rsidRDefault="00437C46" w:rsidP="00437C46">
      <w:pPr>
        <w:autoSpaceDE w:val="0"/>
        <w:autoSpaceDN w:val="0"/>
        <w:adjustRightInd w:val="0"/>
        <w:spacing w:after="0" w:line="240" w:lineRule="auto"/>
        <w:jc w:val="center"/>
        <w:rPr>
          <w:rFonts w:ascii="Arial" w:hAnsi="Arial" w:cs="Arial"/>
          <w:b/>
          <w:bCs/>
          <w:i/>
          <w:iCs/>
          <w:color w:val="0A3CA1"/>
          <w:sz w:val="24"/>
          <w:szCs w:val="24"/>
        </w:rPr>
      </w:pPr>
    </w:p>
    <w:p w:rsidR="00437C46" w:rsidRPr="00EF0F7E" w:rsidRDefault="00437C46" w:rsidP="00437C46">
      <w:pPr>
        <w:autoSpaceDE w:val="0"/>
        <w:autoSpaceDN w:val="0"/>
        <w:adjustRightInd w:val="0"/>
        <w:spacing w:after="0" w:line="240" w:lineRule="auto"/>
        <w:jc w:val="center"/>
        <w:rPr>
          <w:rFonts w:ascii="Arial" w:hAnsi="Arial" w:cs="Arial"/>
          <w:b/>
          <w:bCs/>
          <w:i/>
          <w:iCs/>
          <w:color w:val="0A3CA1"/>
          <w:sz w:val="28"/>
          <w:szCs w:val="28"/>
        </w:rPr>
      </w:pPr>
      <w:r w:rsidRPr="00EF0F7E">
        <w:rPr>
          <w:rFonts w:ascii="Arial" w:hAnsi="Arial" w:cs="Arial"/>
          <w:b/>
          <w:bCs/>
          <w:i/>
          <w:iCs/>
          <w:color w:val="0A3CA1"/>
          <w:sz w:val="28"/>
          <w:szCs w:val="28"/>
        </w:rPr>
        <w:t>Turizmde analiz zamanı</w:t>
      </w:r>
    </w:p>
    <w:p w:rsidR="00437C46" w:rsidRPr="00EF0F7E" w:rsidRDefault="00437C46" w:rsidP="00437C46">
      <w:pPr>
        <w:autoSpaceDE w:val="0"/>
        <w:autoSpaceDN w:val="0"/>
        <w:adjustRightInd w:val="0"/>
        <w:spacing w:after="0" w:line="240" w:lineRule="auto"/>
        <w:jc w:val="center"/>
        <w:rPr>
          <w:rFonts w:ascii="Arial" w:hAnsi="Arial" w:cs="Arial"/>
          <w:b/>
          <w:bCs/>
          <w:color w:val="0A3CA1"/>
          <w:sz w:val="28"/>
          <w:szCs w:val="28"/>
        </w:rPr>
      </w:pPr>
      <w:r w:rsidRPr="00EF0F7E">
        <w:rPr>
          <w:rFonts w:ascii="Arial" w:hAnsi="Arial" w:cs="Arial"/>
          <w:b/>
          <w:bCs/>
          <w:color w:val="0A3CA1"/>
          <w:sz w:val="28"/>
          <w:szCs w:val="28"/>
        </w:rPr>
        <w:t>Ayvalık'tan Haberler</w:t>
      </w:r>
    </w:p>
    <w:p w:rsidR="00437C46" w:rsidRDefault="00437C46" w:rsidP="00437C46">
      <w:pPr>
        <w:autoSpaceDE w:val="0"/>
        <w:autoSpaceDN w:val="0"/>
        <w:adjustRightInd w:val="0"/>
        <w:spacing w:after="0" w:line="240" w:lineRule="auto"/>
        <w:jc w:val="center"/>
        <w:rPr>
          <w:rFonts w:ascii="Arial" w:hAnsi="Arial" w:cs="Arial"/>
          <w:color w:val="0A3CA1"/>
          <w:sz w:val="20"/>
          <w:szCs w:val="20"/>
        </w:rPr>
      </w:pPr>
      <w:r>
        <w:rPr>
          <w:rFonts w:ascii="Arial" w:hAnsi="Arial" w:cs="Arial"/>
          <w:color w:val="0A3CA1"/>
          <w:sz w:val="20"/>
          <w:szCs w:val="20"/>
        </w:rPr>
        <w:t>Gönderilme : 2008/12/17 11:56:32</w:t>
      </w:r>
    </w:p>
    <w:p w:rsidR="00437C46" w:rsidRDefault="00437C46" w:rsidP="00437C46">
      <w:pPr>
        <w:autoSpaceDE w:val="0"/>
        <w:autoSpaceDN w:val="0"/>
        <w:adjustRightInd w:val="0"/>
        <w:spacing w:after="0" w:line="240" w:lineRule="auto"/>
        <w:rPr>
          <w:rFonts w:ascii="Arial" w:hAnsi="Arial" w:cs="Arial"/>
          <w:color w:val="0A3CA1"/>
          <w:sz w:val="20"/>
          <w:szCs w:val="20"/>
        </w:rPr>
      </w:pPr>
    </w:p>
    <w:p w:rsidR="00437C46" w:rsidRDefault="00437C46" w:rsidP="00437C46">
      <w:pPr>
        <w:autoSpaceDE w:val="0"/>
        <w:autoSpaceDN w:val="0"/>
        <w:adjustRightInd w:val="0"/>
        <w:spacing w:after="0" w:line="240" w:lineRule="auto"/>
        <w:jc w:val="center"/>
        <w:rPr>
          <w:rFonts w:ascii="Arial" w:hAnsi="Arial" w:cs="Arial"/>
          <w:color w:val="0A3CA1"/>
          <w:sz w:val="20"/>
          <w:szCs w:val="20"/>
        </w:rPr>
      </w:pPr>
      <w:r>
        <w:rPr>
          <w:rFonts w:ascii="Arial" w:hAnsi="Arial" w:cs="Arial"/>
          <w:noProof/>
          <w:color w:val="0A3CA1"/>
          <w:sz w:val="20"/>
          <w:szCs w:val="20"/>
          <w:lang w:eastAsia="tr-TR"/>
        </w:rPr>
        <w:drawing>
          <wp:inline distT="0" distB="0" distL="0" distR="0">
            <wp:extent cx="3276600" cy="2409825"/>
            <wp:effectExtent l="19050" t="0" r="0" b="0"/>
            <wp:docPr id="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2" cstate="print"/>
                    <a:srcRect/>
                    <a:stretch>
                      <a:fillRect/>
                    </a:stretch>
                  </pic:blipFill>
                  <pic:spPr bwMode="auto">
                    <a:xfrm>
                      <a:off x="0" y="0"/>
                      <a:ext cx="3276600" cy="2409825"/>
                    </a:xfrm>
                    <a:prstGeom prst="rect">
                      <a:avLst/>
                    </a:prstGeom>
                    <a:noFill/>
                    <a:ln w="9525">
                      <a:noFill/>
                      <a:miter lim="800000"/>
                      <a:headEnd/>
                      <a:tailEnd/>
                    </a:ln>
                  </pic:spPr>
                </pic:pic>
              </a:graphicData>
            </a:graphic>
          </wp:inline>
        </w:drawing>
      </w:r>
    </w:p>
    <w:p w:rsidR="00437C46" w:rsidRDefault="00437C46" w:rsidP="00437C46">
      <w:pPr>
        <w:autoSpaceDE w:val="0"/>
        <w:autoSpaceDN w:val="0"/>
        <w:adjustRightInd w:val="0"/>
        <w:spacing w:after="0" w:line="240" w:lineRule="auto"/>
        <w:rPr>
          <w:rFonts w:ascii="Arial" w:hAnsi="Arial" w:cs="Arial"/>
          <w:color w:val="0A3CA1"/>
          <w:sz w:val="20"/>
          <w:szCs w:val="20"/>
        </w:rPr>
      </w:pPr>
    </w:p>
    <w:p w:rsidR="00437C46" w:rsidRDefault="00437C46" w:rsidP="00437C46">
      <w:pPr>
        <w:autoSpaceDE w:val="0"/>
        <w:autoSpaceDN w:val="0"/>
        <w:adjustRightInd w:val="0"/>
        <w:spacing w:after="0" w:line="240" w:lineRule="auto"/>
        <w:rPr>
          <w:rFonts w:ascii="Arial" w:hAnsi="Arial" w:cs="Arial"/>
          <w:color w:val="0A3CA1"/>
          <w:sz w:val="20"/>
          <w:szCs w:val="20"/>
        </w:rPr>
      </w:pPr>
    </w:p>
    <w:p w:rsidR="00437C46" w:rsidRDefault="00437C46" w:rsidP="00437C46">
      <w:pPr>
        <w:autoSpaceDE w:val="0"/>
        <w:autoSpaceDN w:val="0"/>
        <w:adjustRightInd w:val="0"/>
        <w:spacing w:after="0" w:line="240" w:lineRule="auto"/>
        <w:rPr>
          <w:rFonts w:ascii="Arial" w:hAnsi="Arial" w:cs="Arial"/>
          <w:color w:val="0A3CA1"/>
          <w:sz w:val="20"/>
          <w:szCs w:val="20"/>
        </w:rPr>
      </w:pPr>
    </w:p>
    <w:p w:rsidR="00437C46" w:rsidRDefault="00437C46" w:rsidP="00437C4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Turizmde vizyonunu geliştirmeye, yol haritasını belirlemeye çalışan Ayvalık; ta 2008 Turizm sezonunun analizli, merkezi ve yerel idare ile sektör temsilcilerinin katılacağı geniş kapsamlı bir toplantı ile yapılacak. Ayvalık Meslek Yüksekokulu’nda bugün yapılacak toplantıda, Ayvalık’ın kültürü, tarihi ve doğasıyla turizme katkıları ve kazançları oluşturan alt başlıklar incelenecek.</w:t>
      </w:r>
    </w:p>
    <w:p w:rsidR="00437C46" w:rsidRDefault="00437C46" w:rsidP="00437C4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İlçe Turizm Müdürlüğü ile Ayvalık Meselk Yüksek Okulu işbirliğinde düzenlenen Ayvalık Turizminin 2008 Analizi konulu panel protokol konuşmaları ile başlayacak. Ayvalık Meslek Yüksek Okulu Konferans Salononunda saat 13.00’da başlayacak toplantıya Balıkesir Üniversitesi’nden Prof.Dr.Oya Aytemiz SEYMEN başkanlık yapacak. Setur Marina Müdürü Zafer ERGÜL, Balıkesir Üniversitesi İİBF’denProf.Dr.Tamer BOLAT, turizm haberleri. Com editörü Volkan ALTINTAŞ, AYOP Başkanı Seval ÖZDEMİR Berk Otel shibi İlker BERK, Ticaret Odası Başkanı Rahmi GENCER, Ali ÇÖREK ve Seyahat Acentaları ile Esnaf Odasından bir temsilci konuşmacı olarak katılacak.</w:t>
      </w:r>
    </w:p>
    <w:p w:rsidR="00437C46" w:rsidRPr="00783D65" w:rsidRDefault="00437C46" w:rsidP="00437C46">
      <w:pPr>
        <w:autoSpaceDE w:val="0"/>
        <w:autoSpaceDN w:val="0"/>
        <w:adjustRightInd w:val="0"/>
        <w:spacing w:after="0" w:line="240" w:lineRule="auto"/>
        <w:jc w:val="both"/>
        <w:rPr>
          <w:rFonts w:ascii="Arial" w:hAnsi="Arial" w:cs="Arial"/>
          <w:b/>
          <w:color w:val="000000"/>
          <w:sz w:val="20"/>
          <w:szCs w:val="20"/>
        </w:rPr>
      </w:pPr>
      <w:r w:rsidRPr="00783D65">
        <w:rPr>
          <w:rFonts w:ascii="Arial" w:hAnsi="Arial" w:cs="Arial"/>
          <w:b/>
          <w:color w:val="000000"/>
          <w:sz w:val="20"/>
          <w:szCs w:val="20"/>
        </w:rPr>
        <w:t>YOL HARiTASIBELiRLEMEDEBiR AŞAMA</w:t>
      </w:r>
    </w:p>
    <w:p w:rsidR="00437C46" w:rsidRDefault="00437C46" w:rsidP="00437C4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Açık hava müzesi olarak nitelenen Ayvalık’ın turizm potansiyeline dikkat çekilecek olan toplantıda ilçenin tarihi değerleri, doğal güzellikleri ile Türkiye Turizmine katkıları, bunun yanında turizmde yerli ve yabancı arasında değişen ibresiyle elde ettiği kazançta irdelenecek. Yapılacak olan analizin ilçenin turizm yol haritasının oluşturulmasında önemli olacağı belirtiliyor.</w:t>
      </w:r>
    </w:p>
    <w:p w:rsidR="00437C46" w:rsidRDefault="00437C46" w:rsidP="00437C4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Nilgün KAYA</w:t>
      </w:r>
    </w:p>
    <w:p w:rsidR="00437C46" w:rsidRDefault="00437C46" w:rsidP="00437C46">
      <w:pPr>
        <w:rPr>
          <w:rFonts w:ascii="Arial" w:hAnsi="Arial" w:cs="Arial"/>
          <w:color w:val="0000FF"/>
          <w:sz w:val="16"/>
          <w:szCs w:val="16"/>
        </w:rPr>
      </w:pPr>
      <w:r>
        <w:rPr>
          <w:rFonts w:ascii="Arial" w:hAnsi="Arial" w:cs="Arial"/>
          <w:color w:val="0000FF"/>
          <w:sz w:val="16"/>
          <w:szCs w:val="16"/>
        </w:rPr>
        <w:t>http://korfezmedyagrubu.com/OnceKorfezGazetesi 2009/11/6 14:58:29 - 1</w:t>
      </w:r>
    </w:p>
    <w:p w:rsidR="00437C46" w:rsidRDefault="00437C46" w:rsidP="00437C46">
      <w:pPr>
        <w:rPr>
          <w:rFonts w:ascii="Arial" w:hAnsi="Arial" w:cs="Arial"/>
          <w:color w:val="0000FF"/>
          <w:sz w:val="16"/>
          <w:szCs w:val="16"/>
        </w:rPr>
      </w:pPr>
    </w:p>
    <w:p w:rsidR="00437C46" w:rsidRDefault="00437C46" w:rsidP="00437C46"/>
    <w:p w:rsidR="00437C46" w:rsidRDefault="00437C46" w:rsidP="00437C46">
      <w:pPr>
        <w:spacing w:after="160" w:line="500" w:lineRule="atLeast"/>
        <w:ind w:left="100"/>
        <w:jc w:val="center"/>
        <w:outlineLvl w:val="0"/>
        <w:rPr>
          <w:rFonts w:ascii="Arial Narrow" w:hAnsi="Arial Narrow"/>
          <w:b/>
          <w:bCs/>
          <w:color w:val="000000"/>
          <w:kern w:val="36"/>
          <w:sz w:val="60"/>
          <w:szCs w:val="60"/>
        </w:rPr>
      </w:pPr>
      <w:r>
        <w:rPr>
          <w:noProof/>
          <w:lang w:eastAsia="tr-TR"/>
        </w:rPr>
        <w:lastRenderedPageBreak/>
        <w:drawing>
          <wp:inline distT="0" distB="0" distL="0" distR="0">
            <wp:extent cx="6124575" cy="847725"/>
            <wp:effectExtent l="19050" t="0" r="9525" b="0"/>
            <wp:docPr id="49" name="Resim 17" descr="turizm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rizmhaberleri"/>
                    <pic:cNvPicPr>
                      <a:picLocks noChangeAspect="1" noChangeArrowheads="1"/>
                    </pic:cNvPicPr>
                  </pic:nvPicPr>
                  <pic:blipFill>
                    <a:blip r:embed="rId44" cstate="print"/>
                    <a:srcRect/>
                    <a:stretch>
                      <a:fillRect/>
                    </a:stretch>
                  </pic:blipFill>
                  <pic:spPr bwMode="auto">
                    <a:xfrm>
                      <a:off x="0" y="0"/>
                      <a:ext cx="6124575" cy="847725"/>
                    </a:xfrm>
                    <a:prstGeom prst="rect">
                      <a:avLst/>
                    </a:prstGeom>
                    <a:noFill/>
                    <a:ln w="9525">
                      <a:noFill/>
                      <a:miter lim="800000"/>
                      <a:headEnd/>
                      <a:tailEnd/>
                    </a:ln>
                  </pic:spPr>
                </pic:pic>
              </a:graphicData>
            </a:graphic>
          </wp:inline>
        </w:drawing>
      </w:r>
    </w:p>
    <w:p w:rsidR="00437C46" w:rsidRDefault="00437C46" w:rsidP="00437C46">
      <w:pPr>
        <w:spacing w:after="160" w:line="500" w:lineRule="atLeast"/>
        <w:ind w:left="100"/>
        <w:outlineLvl w:val="0"/>
        <w:rPr>
          <w:rFonts w:ascii="Arial Narrow" w:hAnsi="Arial Narrow"/>
          <w:b/>
          <w:bCs/>
          <w:color w:val="000000"/>
          <w:kern w:val="36"/>
          <w:sz w:val="60"/>
          <w:szCs w:val="60"/>
        </w:rPr>
      </w:pPr>
    </w:p>
    <w:p w:rsidR="00437C46" w:rsidRPr="00D76032" w:rsidRDefault="00437C46" w:rsidP="00437C46">
      <w:pPr>
        <w:spacing w:after="160" w:line="500" w:lineRule="atLeast"/>
        <w:ind w:left="100"/>
        <w:outlineLvl w:val="0"/>
        <w:rPr>
          <w:rFonts w:ascii="Arial Narrow" w:hAnsi="Arial Narrow"/>
          <w:b/>
          <w:bCs/>
          <w:color w:val="000000"/>
          <w:kern w:val="36"/>
          <w:sz w:val="60"/>
          <w:szCs w:val="60"/>
        </w:rPr>
      </w:pPr>
      <w:r w:rsidRPr="00D76032">
        <w:rPr>
          <w:rFonts w:ascii="Arial Narrow" w:hAnsi="Arial Narrow"/>
          <w:b/>
          <w:bCs/>
          <w:color w:val="000000"/>
          <w:kern w:val="36"/>
          <w:sz w:val="60"/>
          <w:szCs w:val="60"/>
        </w:rPr>
        <w:t>BRAVO AYVALIK!</w:t>
      </w:r>
    </w:p>
    <w:p w:rsidR="00437C46" w:rsidRPr="00D76032" w:rsidRDefault="00437C46" w:rsidP="00437C46">
      <w:pPr>
        <w:spacing w:after="0" w:line="240" w:lineRule="auto"/>
        <w:rPr>
          <w:rFonts w:ascii="Verdana" w:hAnsi="Verdana"/>
          <w:color w:val="000000"/>
        </w:rPr>
      </w:pPr>
      <w:r w:rsidRPr="00D76032">
        <w:rPr>
          <w:rFonts w:ascii="Arial" w:hAnsi="Arial" w:cs="Arial"/>
          <w:b/>
          <w:bCs/>
          <w:color w:val="000000"/>
          <w:sz w:val="20"/>
          <w:szCs w:val="20"/>
        </w:rPr>
        <w:t>Türkiye'nin beklentisi olan üniversite-sektör işbirliğinin tam karşılığını Ayvalık'ta görme fırsatı yakaladık.</w:t>
      </w:r>
      <w:r w:rsidRPr="00D76032">
        <w:rPr>
          <w:rFonts w:ascii="Arial" w:hAnsi="Arial" w:cs="Arial"/>
          <w:color w:val="000000"/>
          <w:sz w:val="20"/>
          <w:szCs w:val="20"/>
        </w:rPr>
        <w:br/>
      </w:r>
      <w:r w:rsidRPr="00D76032">
        <w:rPr>
          <w:rFonts w:ascii="Arial" w:hAnsi="Arial" w:cs="Arial"/>
          <w:color w:val="000000"/>
          <w:sz w:val="20"/>
          <w:szCs w:val="20"/>
        </w:rPr>
        <w:br/>
      </w:r>
    </w:p>
    <w:tbl>
      <w:tblPr>
        <w:tblW w:w="4350" w:type="dxa"/>
        <w:tblCellSpacing w:w="0" w:type="dxa"/>
        <w:tblCellMar>
          <w:left w:w="0" w:type="dxa"/>
          <w:right w:w="0" w:type="dxa"/>
        </w:tblCellMar>
        <w:tblLook w:val="04A0"/>
      </w:tblPr>
      <w:tblGrid>
        <w:gridCol w:w="1510"/>
        <w:gridCol w:w="1510"/>
        <w:gridCol w:w="1510"/>
      </w:tblGrid>
      <w:tr w:rsidR="00437C46" w:rsidRPr="00D76032" w:rsidTr="00947C3E">
        <w:trPr>
          <w:trHeight w:val="3525"/>
          <w:tblCellSpacing w:w="0" w:type="dxa"/>
        </w:trPr>
        <w:tc>
          <w:tcPr>
            <w:tcW w:w="0" w:type="auto"/>
            <w:gridSpan w:val="3"/>
            <w:hideMark/>
          </w:tcPr>
          <w:p w:rsidR="00437C46" w:rsidRPr="00D76032" w:rsidRDefault="00437C46" w:rsidP="00947C3E">
            <w:pPr>
              <w:shd w:val="clear" w:color="auto" w:fill="FFFFFF"/>
              <w:spacing w:after="0" w:line="240" w:lineRule="auto"/>
              <w:jc w:val="center"/>
              <w:rPr>
                <w:rFonts w:ascii="Verdana" w:hAnsi="Verdana"/>
                <w:color w:val="000000"/>
              </w:rPr>
            </w:pPr>
            <w:r>
              <w:rPr>
                <w:rFonts w:ascii="Verdana" w:hAnsi="Verdana"/>
                <w:noProof/>
                <w:color w:val="000000"/>
                <w:lang w:eastAsia="tr-TR"/>
              </w:rPr>
              <w:drawing>
                <wp:inline distT="0" distB="0" distL="0" distR="0">
                  <wp:extent cx="2857500" cy="2133600"/>
                  <wp:effectExtent l="19050" t="0" r="0" b="0"/>
                  <wp:docPr id="50" name="Resim 19" descr="bravo_ayvalik">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vo_ayvalik"/>
                          <pic:cNvPicPr>
                            <a:picLocks noChangeAspect="1" noChangeArrowheads="1"/>
                          </pic:cNvPicPr>
                        </pic:nvPicPr>
                        <pic:blipFill>
                          <a:blip r:embed="rId6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437C46" w:rsidRPr="00D76032" w:rsidRDefault="00437C46" w:rsidP="00947C3E">
            <w:pPr>
              <w:shd w:val="clear" w:color="auto" w:fill="FFFFFF"/>
              <w:spacing w:after="0" w:line="240" w:lineRule="auto"/>
              <w:jc w:val="center"/>
              <w:rPr>
                <w:rFonts w:ascii="Verdana" w:hAnsi="Verdana"/>
                <w:color w:val="000000"/>
              </w:rPr>
            </w:pPr>
          </w:p>
        </w:tc>
      </w:tr>
      <w:tr w:rsidR="00437C46" w:rsidRPr="00D76032" w:rsidTr="00947C3E">
        <w:trPr>
          <w:trHeight w:val="100"/>
          <w:tblCellSpacing w:w="0" w:type="dxa"/>
        </w:trPr>
        <w:tc>
          <w:tcPr>
            <w:tcW w:w="1650" w:type="pct"/>
            <w:hideMark/>
          </w:tcPr>
          <w:p w:rsidR="00437C46" w:rsidRPr="00D76032" w:rsidRDefault="00437C46" w:rsidP="00947C3E">
            <w:pPr>
              <w:spacing w:after="0" w:line="240" w:lineRule="auto"/>
              <w:rPr>
                <w:rFonts w:ascii="Verdana" w:hAnsi="Verdana"/>
                <w:color w:val="000000"/>
              </w:rPr>
            </w:pPr>
            <w:r w:rsidRPr="00D76032">
              <w:rPr>
                <w:rFonts w:ascii="Verdana" w:hAnsi="Verdana"/>
                <w:color w:val="000000"/>
              </w:rPr>
              <w:t>  </w:t>
            </w:r>
          </w:p>
        </w:tc>
        <w:tc>
          <w:tcPr>
            <w:tcW w:w="1650" w:type="pct"/>
            <w:vAlign w:val="center"/>
            <w:hideMark/>
          </w:tcPr>
          <w:p w:rsidR="00437C46" w:rsidRPr="00D76032" w:rsidRDefault="00437C46" w:rsidP="00947C3E">
            <w:pPr>
              <w:spacing w:after="0" w:line="240" w:lineRule="auto"/>
              <w:jc w:val="center"/>
              <w:rPr>
                <w:rFonts w:ascii="Verdana" w:hAnsi="Verdana"/>
                <w:color w:val="000000"/>
              </w:rPr>
            </w:pPr>
          </w:p>
        </w:tc>
        <w:tc>
          <w:tcPr>
            <w:tcW w:w="1650" w:type="pct"/>
            <w:vAlign w:val="center"/>
            <w:hideMark/>
          </w:tcPr>
          <w:p w:rsidR="00437C46" w:rsidRPr="00D76032" w:rsidRDefault="00437C46" w:rsidP="00947C3E">
            <w:pPr>
              <w:spacing w:after="0" w:line="240" w:lineRule="auto"/>
              <w:jc w:val="center"/>
              <w:rPr>
                <w:rFonts w:ascii="Verdana" w:hAnsi="Verdana"/>
                <w:color w:val="000000"/>
              </w:rPr>
            </w:pPr>
          </w:p>
        </w:tc>
      </w:tr>
      <w:tr w:rsidR="00437C46" w:rsidRPr="00D76032" w:rsidTr="00947C3E">
        <w:trPr>
          <w:trHeight w:val="100"/>
          <w:tblCellSpacing w:w="0" w:type="dxa"/>
        </w:trPr>
        <w:tc>
          <w:tcPr>
            <w:tcW w:w="0" w:type="auto"/>
            <w:vAlign w:val="center"/>
            <w:hideMark/>
          </w:tcPr>
          <w:p w:rsidR="00437C46" w:rsidRPr="00D76032" w:rsidRDefault="00437C46" w:rsidP="00947C3E">
            <w:pPr>
              <w:spacing w:after="0" w:line="240" w:lineRule="auto"/>
              <w:rPr>
                <w:rFonts w:ascii="Verdana" w:hAnsi="Verdana"/>
                <w:color w:val="000000"/>
              </w:rPr>
            </w:pPr>
          </w:p>
        </w:tc>
        <w:tc>
          <w:tcPr>
            <w:tcW w:w="0" w:type="auto"/>
            <w:vAlign w:val="center"/>
            <w:hideMark/>
          </w:tcPr>
          <w:p w:rsidR="00437C46" w:rsidRPr="00D76032" w:rsidRDefault="00437C46" w:rsidP="00947C3E">
            <w:pPr>
              <w:spacing w:after="0" w:line="240" w:lineRule="auto"/>
              <w:jc w:val="center"/>
              <w:rPr>
                <w:rFonts w:ascii="Verdana" w:hAnsi="Verdana"/>
                <w:color w:val="000000"/>
              </w:rPr>
            </w:pPr>
          </w:p>
        </w:tc>
        <w:tc>
          <w:tcPr>
            <w:tcW w:w="0" w:type="auto"/>
            <w:vAlign w:val="center"/>
            <w:hideMark/>
          </w:tcPr>
          <w:p w:rsidR="00437C46" w:rsidRPr="00D76032" w:rsidRDefault="00437C46" w:rsidP="00947C3E">
            <w:pPr>
              <w:spacing w:after="0" w:line="240" w:lineRule="auto"/>
              <w:jc w:val="center"/>
              <w:rPr>
                <w:rFonts w:ascii="Verdana" w:hAnsi="Verdana"/>
                <w:color w:val="000000"/>
              </w:rPr>
            </w:pPr>
          </w:p>
        </w:tc>
      </w:tr>
      <w:tr w:rsidR="00437C46" w:rsidRPr="00D76032" w:rsidTr="00947C3E">
        <w:trPr>
          <w:trHeight w:val="100"/>
          <w:tblCellSpacing w:w="0" w:type="dxa"/>
        </w:trPr>
        <w:tc>
          <w:tcPr>
            <w:tcW w:w="0" w:type="auto"/>
            <w:vAlign w:val="center"/>
            <w:hideMark/>
          </w:tcPr>
          <w:p w:rsidR="00437C46" w:rsidRPr="00D76032" w:rsidRDefault="00437C46" w:rsidP="00947C3E">
            <w:pPr>
              <w:spacing w:after="0" w:line="240" w:lineRule="auto"/>
              <w:rPr>
                <w:rFonts w:ascii="Verdana" w:hAnsi="Verdana"/>
                <w:color w:val="000000"/>
              </w:rPr>
            </w:pPr>
          </w:p>
        </w:tc>
        <w:tc>
          <w:tcPr>
            <w:tcW w:w="0" w:type="auto"/>
            <w:vAlign w:val="center"/>
            <w:hideMark/>
          </w:tcPr>
          <w:p w:rsidR="00437C46" w:rsidRPr="00D76032" w:rsidRDefault="00437C46" w:rsidP="00947C3E">
            <w:pPr>
              <w:spacing w:after="0" w:line="240" w:lineRule="auto"/>
              <w:jc w:val="center"/>
              <w:rPr>
                <w:rFonts w:ascii="Verdana" w:hAnsi="Verdana"/>
                <w:color w:val="000000"/>
              </w:rPr>
            </w:pPr>
          </w:p>
        </w:tc>
        <w:tc>
          <w:tcPr>
            <w:tcW w:w="0" w:type="auto"/>
            <w:vAlign w:val="center"/>
            <w:hideMark/>
          </w:tcPr>
          <w:p w:rsidR="00437C46" w:rsidRPr="00D76032" w:rsidRDefault="00437C46" w:rsidP="00947C3E">
            <w:pPr>
              <w:spacing w:after="0" w:line="240" w:lineRule="auto"/>
              <w:jc w:val="center"/>
              <w:rPr>
                <w:rFonts w:ascii="Verdana" w:hAnsi="Verdana"/>
                <w:color w:val="000000"/>
              </w:rPr>
            </w:pPr>
          </w:p>
        </w:tc>
      </w:tr>
      <w:tr w:rsidR="00437C46" w:rsidRPr="00D76032" w:rsidTr="00947C3E">
        <w:trPr>
          <w:tblCellSpacing w:w="0" w:type="dxa"/>
        </w:trPr>
        <w:tc>
          <w:tcPr>
            <w:tcW w:w="0" w:type="auto"/>
            <w:gridSpan w:val="2"/>
            <w:vAlign w:val="center"/>
            <w:hideMark/>
          </w:tcPr>
          <w:p w:rsidR="00437C46" w:rsidRPr="00D76032" w:rsidRDefault="00437C46" w:rsidP="00947C3E">
            <w:pPr>
              <w:spacing w:after="0" w:line="0" w:lineRule="atLeast"/>
              <w:rPr>
                <w:rFonts w:ascii="Verdana" w:hAnsi="Verdana"/>
                <w:color w:val="000000"/>
              </w:rPr>
            </w:pPr>
          </w:p>
        </w:tc>
        <w:tc>
          <w:tcPr>
            <w:tcW w:w="0" w:type="auto"/>
            <w:vAlign w:val="center"/>
            <w:hideMark/>
          </w:tcPr>
          <w:p w:rsidR="00437C46" w:rsidRPr="00D76032" w:rsidRDefault="00437C46" w:rsidP="00947C3E">
            <w:pPr>
              <w:spacing w:after="0" w:line="240" w:lineRule="auto"/>
              <w:jc w:val="center"/>
              <w:rPr>
                <w:rFonts w:ascii="Verdana" w:hAnsi="Verdana"/>
                <w:color w:val="000000"/>
              </w:rPr>
            </w:pPr>
          </w:p>
        </w:tc>
      </w:tr>
      <w:tr w:rsidR="00437C46" w:rsidRPr="00D76032" w:rsidTr="00947C3E">
        <w:trPr>
          <w:tblCellSpacing w:w="0" w:type="dxa"/>
        </w:trPr>
        <w:tc>
          <w:tcPr>
            <w:tcW w:w="0" w:type="auto"/>
            <w:gridSpan w:val="3"/>
            <w:vAlign w:val="center"/>
            <w:hideMark/>
          </w:tcPr>
          <w:p w:rsidR="00437C46" w:rsidRPr="00D76032" w:rsidRDefault="00437C46" w:rsidP="00947C3E">
            <w:pPr>
              <w:spacing w:after="0" w:line="240" w:lineRule="auto"/>
              <w:jc w:val="center"/>
              <w:rPr>
                <w:rFonts w:ascii="Verdana" w:hAnsi="Verdana"/>
                <w:color w:val="000000"/>
              </w:rPr>
            </w:pPr>
          </w:p>
        </w:tc>
      </w:tr>
      <w:tr w:rsidR="00437C46" w:rsidRPr="00D76032" w:rsidTr="00947C3E">
        <w:trPr>
          <w:trHeight w:val="330"/>
          <w:tblCellSpacing w:w="0" w:type="dxa"/>
        </w:trPr>
        <w:tc>
          <w:tcPr>
            <w:tcW w:w="0" w:type="auto"/>
            <w:gridSpan w:val="2"/>
            <w:vAlign w:val="center"/>
            <w:hideMark/>
          </w:tcPr>
          <w:p w:rsidR="00437C46" w:rsidRPr="00D76032" w:rsidRDefault="00437C46" w:rsidP="00947C3E">
            <w:pPr>
              <w:spacing w:after="0" w:line="240" w:lineRule="auto"/>
              <w:rPr>
                <w:rFonts w:ascii="Verdana" w:hAnsi="Verdana"/>
                <w:color w:val="000000"/>
              </w:rPr>
            </w:pPr>
          </w:p>
        </w:tc>
        <w:tc>
          <w:tcPr>
            <w:tcW w:w="0" w:type="auto"/>
            <w:vAlign w:val="center"/>
            <w:hideMark/>
          </w:tcPr>
          <w:p w:rsidR="00437C46" w:rsidRPr="00D76032" w:rsidRDefault="00437C46" w:rsidP="00947C3E">
            <w:pPr>
              <w:spacing w:after="0" w:line="240" w:lineRule="auto"/>
              <w:jc w:val="center"/>
              <w:rPr>
                <w:rFonts w:ascii="Verdana" w:hAnsi="Verdana"/>
                <w:color w:val="000000"/>
              </w:rPr>
            </w:pPr>
          </w:p>
        </w:tc>
      </w:tr>
      <w:tr w:rsidR="00437C46" w:rsidRPr="00D76032" w:rsidTr="00947C3E">
        <w:trPr>
          <w:tblCellSpacing w:w="0" w:type="dxa"/>
        </w:trPr>
        <w:tc>
          <w:tcPr>
            <w:tcW w:w="0" w:type="auto"/>
            <w:gridSpan w:val="3"/>
            <w:vAlign w:val="center"/>
            <w:hideMark/>
          </w:tcPr>
          <w:p w:rsidR="00437C46" w:rsidRPr="00D76032" w:rsidRDefault="00437C46" w:rsidP="00947C3E">
            <w:pPr>
              <w:spacing w:after="0" w:line="240" w:lineRule="auto"/>
              <w:jc w:val="center"/>
              <w:rPr>
                <w:rFonts w:ascii="Verdana" w:hAnsi="Verdana"/>
                <w:color w:val="000000"/>
              </w:rPr>
            </w:pPr>
          </w:p>
        </w:tc>
      </w:tr>
    </w:tbl>
    <w:p w:rsidR="00437C46" w:rsidRDefault="00437C46" w:rsidP="00437C46">
      <w:pPr>
        <w:spacing w:after="0" w:line="240" w:lineRule="auto"/>
        <w:rPr>
          <w:rFonts w:ascii="Arial" w:hAnsi="Arial" w:cs="Arial"/>
          <w:color w:val="000000"/>
          <w:sz w:val="20"/>
          <w:szCs w:val="20"/>
        </w:rPr>
      </w:pPr>
      <w:r w:rsidRPr="00D76032">
        <w:rPr>
          <w:rFonts w:ascii="Arial" w:hAnsi="Arial" w:cs="Arial"/>
          <w:b/>
          <w:bCs/>
          <w:color w:val="000000"/>
          <w:sz w:val="20"/>
          <w:szCs w:val="20"/>
        </w:rPr>
        <w:t>20 Aralık 2008 Cumartesi</w:t>
      </w:r>
      <w:r w:rsidRPr="00D76032">
        <w:rPr>
          <w:rFonts w:ascii="Arial" w:hAnsi="Arial" w:cs="Arial"/>
          <w:color w:val="000000"/>
          <w:sz w:val="20"/>
          <w:szCs w:val="20"/>
        </w:rPr>
        <w:t xml:space="preserve"> - Volkan </w:t>
      </w:r>
      <w:hyperlink w:tgtFrame="_blank" w:history="1">
        <w:r w:rsidRPr="00D76032">
          <w:rPr>
            <w:rFonts w:ascii="Arial" w:hAnsi="Arial" w:cs="Arial"/>
            <w:color w:val="000000"/>
            <w:sz w:val="20"/>
          </w:rPr>
          <w:t>Altıntaş-turizmhaberleri.com</w:t>
        </w:r>
        <w:r w:rsidRPr="00D76032">
          <w:rPr>
            <w:rFonts w:ascii="Arial" w:hAnsi="Arial" w:cs="Arial"/>
            <w:color w:val="000000"/>
            <w:sz w:val="20"/>
            <w:szCs w:val="20"/>
          </w:rPr>
          <w:br/>
        </w:r>
      </w:hyperlink>
      <w:r w:rsidRPr="00D76032">
        <w:rPr>
          <w:rFonts w:ascii="Arial" w:hAnsi="Arial" w:cs="Arial"/>
          <w:color w:val="000000"/>
          <w:sz w:val="20"/>
          <w:szCs w:val="20"/>
        </w:rPr>
        <w:br/>
        <w:t xml:space="preserve">Bu hafta içinde Balıkesir Üniversitesi Ayvalık Meslek Yüksekokulu tarafından düzenlenen “Ayvalık Turizminin 2008 Analizi '' adlı toplantıya </w:t>
      </w:r>
      <w:hyperlink r:id="rId65" w:tgtFrame="_blank" w:history="1">
        <w:r w:rsidRPr="00D76032">
          <w:rPr>
            <w:rFonts w:ascii="Arial" w:hAnsi="Arial" w:cs="Arial"/>
            <w:color w:val="000000"/>
            <w:sz w:val="20"/>
          </w:rPr>
          <w:t>Turizmhaberleri.com</w:t>
        </w:r>
      </w:hyperlink>
      <w:r w:rsidRPr="00D76032">
        <w:rPr>
          <w:rFonts w:ascii="Arial" w:hAnsi="Arial" w:cs="Arial"/>
          <w:color w:val="000000"/>
          <w:sz w:val="20"/>
          <w:szCs w:val="20"/>
        </w:rPr>
        <w:t xml:space="preserve"> olarak editörümüz Nilgün Atar ile birlikte katıldık. Toplantının hem panelistleri arasında yer almam hem de yeni başlattığımız “Destinasyonlarımız '' başlıklı gezimizin ilk durağı olarak Ayvalık ta bulunmamız bize ayrı bir heyecan kattı.</w:t>
      </w:r>
    </w:p>
    <w:p w:rsidR="00437C46" w:rsidRDefault="00437C46" w:rsidP="00437C46">
      <w:pPr>
        <w:spacing w:after="0" w:line="240" w:lineRule="auto"/>
        <w:rPr>
          <w:rFonts w:ascii="Arial" w:hAnsi="Arial" w:cs="Arial"/>
          <w:color w:val="000000"/>
          <w:sz w:val="20"/>
          <w:szCs w:val="20"/>
        </w:rPr>
      </w:pPr>
    </w:p>
    <w:p w:rsidR="00437C46"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r>
      <w:r w:rsidRPr="00D76032">
        <w:rPr>
          <w:rFonts w:ascii="Arial" w:hAnsi="Arial" w:cs="Arial"/>
          <w:color w:val="000000"/>
          <w:sz w:val="20"/>
          <w:szCs w:val="20"/>
        </w:rPr>
        <w:br/>
        <w:t xml:space="preserve">Ayvalık Meslek Yüksekokulu Müdürü Yrd.Doç.Dr. Ayhan Gökdeniz hocamızın liderliğinde düzenlenen bu panelde Ayvalık 2008 turizmi enine boyuna tartışıldı. Panelde 2009 yılına ilişkin beklentiler de dile getirildi. Ancak bu panelde beni en çok mutlu eden bir nokta vardı ki bu noktanın tüm turizm akademisyenlerine örnek olabilecek bir girişim olarak nitelenmesi gerektiğine inanıyorum. Bugüne kadar onlarca panel, toplantı, konferans, workshop benzeri tartışma platformlarında yer alan biri olarak herkesin imrendiği bir tablonun Ayvalık ta yaşanmış olmasına şahitlik etmem nedeniyle mutlu oldum. </w:t>
      </w:r>
      <w:r w:rsidRPr="00D76032">
        <w:rPr>
          <w:rFonts w:ascii="Arial" w:hAnsi="Arial" w:cs="Arial"/>
          <w:color w:val="000000"/>
          <w:sz w:val="20"/>
          <w:szCs w:val="20"/>
        </w:rPr>
        <w:br/>
      </w:r>
      <w:r w:rsidRPr="00D76032">
        <w:rPr>
          <w:rFonts w:ascii="Arial" w:hAnsi="Arial" w:cs="Arial"/>
          <w:color w:val="000000"/>
          <w:sz w:val="20"/>
          <w:szCs w:val="20"/>
        </w:rPr>
        <w:br/>
        <w:t xml:space="preserve">Yaklaşık üç saate yakın süren bir panelde başta Ayvalık Belediye Başkanı olmak üzere, Ayvalık Kaymakamı, Balıkesir Üniversitesi nin iki rektör yardımcısı, İlçe Turizm Müdürü, üniversitenin hocaları, öğrencileri, turizm paydaşları ile yerel basının ilgisi takdire şayandı. Başından sonuna kadar ilgi ile alınan notlar, yapılan açıklamalar ve panelistlere olan ilginin önemsenmesi bizleri bir kez daha umutlandırdı. Umutlandırdı diyorum çünkü tüm Türkiye nin beklentisi olan üniversite-sektör işbirliğinin tam karşılığını Ayvalık ta görme fırsatı yakaladık. </w:t>
      </w:r>
    </w:p>
    <w:p w:rsidR="00437C46" w:rsidRPr="00D76032" w:rsidRDefault="00437C46" w:rsidP="00437C46">
      <w:pPr>
        <w:spacing w:after="0" w:line="240" w:lineRule="auto"/>
        <w:rPr>
          <w:rFonts w:ascii="Arial" w:hAnsi="Arial" w:cs="Arial"/>
          <w:color w:val="000000"/>
          <w:sz w:val="20"/>
          <w:szCs w:val="20"/>
        </w:rPr>
      </w:pPr>
    </w:p>
    <w:p w:rsidR="00437C46" w:rsidRPr="00D76032"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extent cx="3810000" cy="2847975"/>
            <wp:effectExtent l="19050" t="0" r="0" b="0"/>
            <wp:docPr id="51" name="Resim 20" descr="ayvalık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yvalık138"/>
                    <pic:cNvPicPr>
                      <a:picLocks noChangeAspect="1" noChangeArrowheads="1"/>
                    </pic:cNvPicPr>
                  </pic:nvPicPr>
                  <pic:blipFill>
                    <a:blip r:embed="rId66"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Bunun yanında özellikle Ayvalık Belediyesi nin turizm konusundaki duyarlılığı da gözlerimizden kaçmadı. Bu işbirliği örneğinin tüm turizm camiasına bir kez daha örnek teşkil etmesini diliyorum. Bu birlikteliğin ve sinerjinin orta ve uzun vadede Ayvalık halkına ve turizmine çok şeyler kazandıracağını şimdiden görebiliyorum.</w:t>
      </w:r>
    </w:p>
    <w:p w:rsidR="00437C46" w:rsidRPr="00D76032" w:rsidRDefault="00437C46" w:rsidP="00437C46">
      <w:pPr>
        <w:spacing w:after="0" w:line="240" w:lineRule="auto"/>
        <w:jc w:val="center"/>
        <w:rPr>
          <w:rFonts w:ascii="Arial" w:hAnsi="Arial" w:cs="Arial"/>
          <w:color w:val="000000"/>
          <w:sz w:val="20"/>
          <w:szCs w:val="20"/>
        </w:rPr>
      </w:pP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 xml:space="preserve">Panel dışında Ayvalık içinde kısa bir gezinti yapabilme şansımız oldu. İlçede bir dinamizm olduğu gördük. 2009 yılında bana göre iç turizm hareketinin yoğun olduğu bu bölgede turizm sektöründe olumsuz gelişmelerin görülme olasılığı az. Ayvalık halkı çok içten ve yardımsever. Bölgelerine sonuna kadar sahip çıkmışlar. Turizmin öneminin farkındalar. </w:t>
      </w:r>
    </w:p>
    <w:p w:rsidR="00437C46" w:rsidRPr="00D76032" w:rsidRDefault="00437C46" w:rsidP="00437C46">
      <w:pPr>
        <w:spacing w:after="0" w:line="240" w:lineRule="auto"/>
        <w:jc w:val="center"/>
        <w:rPr>
          <w:rFonts w:ascii="Arial" w:hAnsi="Arial" w:cs="Arial"/>
          <w:color w:val="000000"/>
          <w:sz w:val="20"/>
          <w:szCs w:val="20"/>
        </w:rPr>
      </w:pP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Havalimanından Ayvalık a kadar bizi getiren şoförümüz Mehmet Bey den iki saat boyunca Ayvalık hakkında önemli detaylar aldık. Ayvalığı o kadar güzel anlattı ki Mehmet Bey bu bilinç ve sahip çıkma duygusu ile Ayvalık ın gelecek on yılını gözümün önüne kolaylıkla getirebiliyorum.</w:t>
      </w:r>
    </w:p>
    <w:p w:rsidR="00437C46" w:rsidRPr="00D76032" w:rsidRDefault="00437C46" w:rsidP="00437C46">
      <w:pPr>
        <w:spacing w:after="0" w:line="240" w:lineRule="auto"/>
        <w:jc w:val="center"/>
        <w:rPr>
          <w:rFonts w:ascii="Arial" w:hAnsi="Arial" w:cs="Arial"/>
          <w:color w:val="000000"/>
          <w:sz w:val="20"/>
          <w:szCs w:val="20"/>
        </w:rPr>
      </w:pP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Kısa turumuzda Cunda adasını (Ali Bey adası) özellikle görmek için çaba gösteriyoruz. İyi ki öyle yapmışız. Kendini dinlenmeye almış bir insan edasında Cunda adası. Sokaklarda balıkçılar ve kediler dikkatimiz çekiyor. Her şey bir kısa film gibi.</w:t>
      </w:r>
    </w:p>
    <w:p w:rsidR="00437C46" w:rsidRPr="00D76032"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019425" cy="2028825"/>
            <wp:effectExtent l="19050" t="0" r="9525" b="0"/>
            <wp:docPr id="52" name="Resim 21" descr="ayvalık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yvalık30"/>
                    <pic:cNvPicPr>
                      <a:picLocks noChangeAspect="1" noChangeArrowheads="1"/>
                    </pic:cNvPicPr>
                  </pic:nvPicPr>
                  <pic:blipFill>
                    <a:blip r:embed="rId67" cstate="print"/>
                    <a:srcRect/>
                    <a:stretch>
                      <a:fillRect/>
                    </a:stretch>
                  </pic:blipFill>
                  <pic:spPr bwMode="auto">
                    <a:xfrm>
                      <a:off x="0" y="0"/>
                      <a:ext cx="3019425" cy="2028825"/>
                    </a:xfrm>
                    <a:prstGeom prst="rect">
                      <a:avLst/>
                    </a:prstGeom>
                    <a:noFill/>
                    <a:ln w="9525">
                      <a:noFill/>
                      <a:miter lim="800000"/>
                      <a:headEnd/>
                      <a:tailEnd/>
                    </a:ln>
                  </pic:spPr>
                </pic:pic>
              </a:graphicData>
            </a:graphic>
          </wp:inline>
        </w:drawing>
      </w: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 xml:space="preserve">Burada Taş Kahve ile Kiliseleri ziyaret ediyoruz. Ama belki de en önemlisi Rahmi Koç un himayelerinde yaptırılan Sevim ve Necdet Kent Kitaplığı nı ziyaret ederken mutlu oluyoruz. Ayvalık a yakışan bir kültür girişimi. </w:t>
      </w:r>
    </w:p>
    <w:p w:rsidR="00437C46" w:rsidRPr="00D76032"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extent cx="2905125" cy="2066925"/>
            <wp:effectExtent l="19050" t="0" r="9525" b="0"/>
            <wp:docPr id="53" name="Resim 22" descr="ayvalı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yvalık58"/>
                    <pic:cNvPicPr>
                      <a:picLocks noChangeAspect="1" noChangeArrowheads="1"/>
                    </pic:cNvPicPr>
                  </pic:nvPicPr>
                  <pic:blipFill>
                    <a:blip r:embed="rId68" cstate="print"/>
                    <a:srcRect/>
                    <a:stretch>
                      <a:fillRect/>
                    </a:stretch>
                  </pic:blipFill>
                  <pic:spPr bwMode="auto">
                    <a:xfrm>
                      <a:off x="0" y="0"/>
                      <a:ext cx="2905125" cy="2066925"/>
                    </a:xfrm>
                    <a:prstGeom prst="rect">
                      <a:avLst/>
                    </a:prstGeom>
                    <a:noFill/>
                    <a:ln w="9525">
                      <a:noFill/>
                      <a:miter lim="800000"/>
                      <a:headEnd/>
                      <a:tailEnd/>
                    </a:ln>
                  </pic:spPr>
                </pic:pic>
              </a:graphicData>
            </a:graphic>
          </wp:inline>
        </w:drawing>
      </w: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Tabiî ki Ayvalık tan ayrılmadan da meşhur sıcak otunu ve papalinasının tadına bakarak Ayvalık tan ayrılıyoruz. Ama bir daha buluşmak üzere bu ayrılığa evet diyoruz.</w:t>
      </w:r>
    </w:p>
    <w:p w:rsidR="00437C46" w:rsidRPr="00D76032"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057525" cy="1905000"/>
            <wp:effectExtent l="19050" t="0" r="9525" b="0"/>
            <wp:docPr id="54" name="Resim 23" descr="ayvalık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yvalık100"/>
                    <pic:cNvPicPr>
                      <a:picLocks noChangeAspect="1" noChangeArrowheads="1"/>
                    </pic:cNvPicPr>
                  </pic:nvPicPr>
                  <pic:blipFill>
                    <a:blip r:embed="rId69" cstate="print"/>
                    <a:srcRect/>
                    <a:stretch>
                      <a:fillRect/>
                    </a:stretch>
                  </pic:blipFill>
                  <pic:spPr bwMode="auto">
                    <a:xfrm>
                      <a:off x="0" y="0"/>
                      <a:ext cx="3057525" cy="1905000"/>
                    </a:xfrm>
                    <a:prstGeom prst="rect">
                      <a:avLst/>
                    </a:prstGeom>
                    <a:noFill/>
                    <a:ln w="9525">
                      <a:noFill/>
                      <a:miter lim="800000"/>
                      <a:headEnd/>
                      <a:tailEnd/>
                    </a:ln>
                  </pic:spPr>
                </pic:pic>
              </a:graphicData>
            </a:graphic>
          </wp:inline>
        </w:drawing>
      </w:r>
    </w:p>
    <w:p w:rsidR="00437C46" w:rsidRPr="00D76032" w:rsidRDefault="00437C46" w:rsidP="00437C46">
      <w:pPr>
        <w:spacing w:after="0" w:line="240" w:lineRule="auto"/>
        <w:rPr>
          <w:rFonts w:ascii="Arial" w:hAnsi="Arial" w:cs="Arial"/>
          <w:color w:val="000000"/>
          <w:sz w:val="20"/>
          <w:szCs w:val="20"/>
        </w:rPr>
      </w:pPr>
      <w:r w:rsidRPr="00D76032">
        <w:rPr>
          <w:rFonts w:ascii="Arial" w:hAnsi="Arial" w:cs="Arial"/>
          <w:color w:val="000000"/>
          <w:sz w:val="20"/>
          <w:szCs w:val="20"/>
        </w:rPr>
        <w:br/>
        <w:t>Ayvalık üzerine çok olumlu paylaşımlarla döndük. Bu bölgenin kendisine ait değerleri bilerek Türk turizminde çok önemli aşamalar kaydettiği ve kaydedeceği bir gerçek. Bu işbirliğinin devamı ile önemli sonuçların alınacağından hiç kuşkumuz yok. Biz Ayvalık turizminin 2009 yılında neler yaptığının da takipçisi olacağız. Bizim Ayvalık ile ilgili kısa tecrübelerimizden sonra söyleyeceğimiz tek şey kalıyor o da Bravo Ayvalık!</w:t>
      </w:r>
      <w:r w:rsidRPr="00D76032">
        <w:rPr>
          <w:rFonts w:ascii="Arial" w:hAnsi="Arial" w:cs="Arial"/>
          <w:color w:val="000000"/>
          <w:sz w:val="20"/>
          <w:szCs w:val="20"/>
        </w:rPr>
        <w:br/>
      </w:r>
      <w:r w:rsidRPr="00D76032">
        <w:rPr>
          <w:rFonts w:ascii="Arial" w:hAnsi="Arial" w:cs="Arial"/>
          <w:color w:val="000000"/>
          <w:sz w:val="20"/>
          <w:szCs w:val="20"/>
        </w:rPr>
        <w:br/>
        <w:t>Destinasyonlarımız projemizin ikinci ayağında Türkiye nin bir başka köşesinden size sesleniyor olacağız. Projemiz bağlamında bölgelerini tanıtmak isteyen, yeni oluşumlarını paylaşmak isteyen tüm turizm dostlarımızı da projemize destek olmaya çağırıyoruz.</w:t>
      </w:r>
      <w:r w:rsidRPr="00D76032">
        <w:rPr>
          <w:rFonts w:ascii="Arial" w:hAnsi="Arial" w:cs="Arial"/>
          <w:color w:val="000000"/>
          <w:sz w:val="20"/>
          <w:szCs w:val="20"/>
        </w:rPr>
        <w:br/>
      </w:r>
      <w:r w:rsidRPr="00D76032">
        <w:rPr>
          <w:rFonts w:ascii="Arial" w:hAnsi="Arial" w:cs="Arial"/>
          <w:color w:val="000000"/>
          <w:sz w:val="20"/>
          <w:szCs w:val="20"/>
        </w:rPr>
        <w:br/>
        <w:t>Sevgilerimle,</w:t>
      </w:r>
      <w:r w:rsidRPr="00D76032">
        <w:rPr>
          <w:rFonts w:ascii="Arial" w:hAnsi="Arial" w:cs="Arial"/>
          <w:color w:val="000000"/>
          <w:sz w:val="20"/>
          <w:szCs w:val="20"/>
        </w:rPr>
        <w:br/>
      </w:r>
      <w:r w:rsidRPr="00D76032">
        <w:rPr>
          <w:rFonts w:ascii="Arial" w:hAnsi="Arial" w:cs="Arial"/>
          <w:color w:val="000000"/>
          <w:sz w:val="20"/>
          <w:szCs w:val="20"/>
        </w:rPr>
        <w:br/>
      </w:r>
      <w:hyperlink r:id="rId70" w:tgtFrame="_blank" w:history="1">
        <w:r w:rsidRPr="00D76032">
          <w:rPr>
            <w:rFonts w:ascii="Arial" w:hAnsi="Arial" w:cs="Arial"/>
            <w:color w:val="000000"/>
            <w:sz w:val="20"/>
          </w:rPr>
          <w:t>www.volkanaltintas.com</w:t>
        </w:r>
      </w:hyperlink>
      <w:r w:rsidRPr="00D76032">
        <w:rPr>
          <w:rFonts w:ascii="Arial" w:hAnsi="Arial" w:cs="Arial"/>
          <w:color w:val="000000"/>
          <w:sz w:val="20"/>
          <w:szCs w:val="20"/>
        </w:rPr>
        <w:br/>
      </w:r>
      <w:r w:rsidRPr="00D76032">
        <w:rPr>
          <w:rFonts w:ascii="Arial" w:hAnsi="Arial" w:cs="Arial"/>
          <w:color w:val="000000"/>
          <w:sz w:val="20"/>
          <w:szCs w:val="20"/>
        </w:rPr>
        <w:br/>
        <w:t xml:space="preserve">Not: Bizi bu panele davet eden ve destinasyonlarımız projemizin ilk startını Ayvalık tan başlatma fırsatı veren Balıkesir Üniversitesi Ayvalık Meslek Yüksekokulu Müdürü Yrd.Doç.Dr. Ayhan Gökdeniz e bir kez daha şahsım ve </w:t>
      </w:r>
      <w:hyperlink r:id="rId71" w:tgtFrame="_blank" w:history="1">
        <w:r w:rsidRPr="00D76032">
          <w:rPr>
            <w:rFonts w:ascii="Arial" w:hAnsi="Arial" w:cs="Arial"/>
            <w:color w:val="000000"/>
            <w:sz w:val="20"/>
          </w:rPr>
          <w:t>Turizmhaberleri.com</w:t>
        </w:r>
      </w:hyperlink>
      <w:r w:rsidRPr="00D76032">
        <w:rPr>
          <w:rFonts w:ascii="Arial" w:hAnsi="Arial" w:cs="Arial"/>
          <w:color w:val="000000"/>
          <w:sz w:val="20"/>
          <w:szCs w:val="20"/>
        </w:rPr>
        <w:t xml:space="preserve"> ailesi olarak te</w:t>
      </w:r>
      <w:r>
        <w:rPr>
          <w:rFonts w:ascii="Arial" w:hAnsi="Arial" w:cs="Arial"/>
          <w:color w:val="000000"/>
          <w:sz w:val="20"/>
          <w:szCs w:val="20"/>
        </w:rPr>
        <w:t>şekkürlerimizi sunuyorum.</w:t>
      </w:r>
      <w:r>
        <w:rPr>
          <w:rFonts w:ascii="Arial" w:hAnsi="Arial" w:cs="Arial"/>
          <w:color w:val="000000"/>
          <w:sz w:val="20"/>
          <w:szCs w:val="20"/>
        </w:rPr>
        <w:br/>
      </w:r>
      <w:r>
        <w:rPr>
          <w:rFonts w:ascii="Arial" w:hAnsi="Arial" w:cs="Arial"/>
          <w:color w:val="000000"/>
          <w:sz w:val="20"/>
          <w:szCs w:val="20"/>
        </w:rPr>
        <w:br/>
      </w:r>
      <w:r w:rsidRPr="00D76032">
        <w:rPr>
          <w:rFonts w:ascii="Arial" w:hAnsi="Arial" w:cs="Arial"/>
          <w:color w:val="000000"/>
          <w:sz w:val="20"/>
          <w:szCs w:val="20"/>
        </w:rPr>
        <w:br/>
        <w:t>Volkan ALTINTAŞ</w:t>
      </w:r>
      <w:r w:rsidRPr="00D76032">
        <w:rPr>
          <w:rFonts w:ascii="Arial" w:hAnsi="Arial" w:cs="Arial"/>
          <w:color w:val="000000"/>
          <w:sz w:val="20"/>
          <w:szCs w:val="20"/>
        </w:rPr>
        <w:br/>
        <w:t>Akdeniz Üniversitesi Araştırma Görevlisi</w:t>
      </w:r>
      <w:r w:rsidRPr="00D76032">
        <w:rPr>
          <w:rFonts w:ascii="Arial" w:hAnsi="Arial" w:cs="Arial"/>
          <w:color w:val="000000"/>
          <w:sz w:val="20"/>
          <w:szCs w:val="20"/>
        </w:rPr>
        <w:br/>
        <w:t>Bonn Üniversitesi JuniorFellow</w:t>
      </w:r>
      <w:r w:rsidRPr="00D76032">
        <w:rPr>
          <w:rFonts w:ascii="Arial" w:hAnsi="Arial" w:cs="Arial"/>
          <w:color w:val="000000"/>
          <w:sz w:val="20"/>
          <w:szCs w:val="20"/>
        </w:rPr>
        <w:br/>
        <w:t>Yayın Tarihi : 19.12.2008</w:t>
      </w:r>
    </w:p>
    <w:p w:rsidR="00437C46" w:rsidRPr="00D76032" w:rsidRDefault="00437C46" w:rsidP="00437C46">
      <w:pPr>
        <w:spacing w:after="0" w:line="240" w:lineRule="auto"/>
        <w:jc w:val="center"/>
        <w:rPr>
          <w:rFonts w:ascii="Arial" w:hAnsi="Arial" w:cs="Arial"/>
          <w:color w:val="000000"/>
          <w:sz w:val="20"/>
          <w:szCs w:val="20"/>
        </w:rPr>
      </w:pPr>
    </w:p>
    <w:p w:rsidR="00437C46" w:rsidRPr="00D76032" w:rsidRDefault="00437C46" w:rsidP="00437C46">
      <w:pPr>
        <w:spacing w:after="0" w:line="240" w:lineRule="auto"/>
        <w:rPr>
          <w:rFonts w:ascii="Arial" w:hAnsi="Arial" w:cs="Arial"/>
          <w:color w:val="000000"/>
          <w:sz w:val="20"/>
          <w:szCs w:val="20"/>
        </w:rPr>
      </w:pPr>
    </w:p>
    <w:p w:rsidR="00437C46" w:rsidRPr="00D76032" w:rsidRDefault="00437C46" w:rsidP="00437C46">
      <w:pPr>
        <w:spacing w:after="0" w:line="240" w:lineRule="auto"/>
        <w:rPr>
          <w:rFonts w:ascii="Arial" w:hAnsi="Arial" w:cs="Arial"/>
          <w:color w:val="000000"/>
          <w:sz w:val="20"/>
          <w:szCs w:val="20"/>
        </w:rPr>
      </w:pPr>
    </w:p>
    <w:p w:rsidR="00437C46" w:rsidRPr="00D76032" w:rsidRDefault="00437C46" w:rsidP="00437C46">
      <w:pPr>
        <w:spacing w:after="0" w:line="240" w:lineRule="auto"/>
        <w:jc w:val="center"/>
        <w:rPr>
          <w:rFonts w:ascii="Arial" w:hAnsi="Arial" w:cs="Arial"/>
          <w:color w:val="000000"/>
          <w:sz w:val="20"/>
          <w:szCs w:val="20"/>
        </w:rPr>
      </w:pPr>
    </w:p>
    <w:p w:rsidR="00437C46" w:rsidRPr="00D76032" w:rsidRDefault="00437C46" w:rsidP="00437C46">
      <w:pPr>
        <w:spacing w:after="0" w:line="240" w:lineRule="auto"/>
        <w:jc w:val="center"/>
        <w:rPr>
          <w:rFonts w:ascii="Arial" w:hAnsi="Arial" w:cs="Arial"/>
          <w:color w:val="000000"/>
          <w:sz w:val="20"/>
          <w:szCs w:val="20"/>
        </w:rPr>
      </w:pPr>
    </w:p>
    <w:p w:rsidR="00437C46" w:rsidRPr="00D76032" w:rsidRDefault="00437C46" w:rsidP="00437C46">
      <w:pPr>
        <w:spacing w:after="0" w:line="240" w:lineRule="auto"/>
        <w:rPr>
          <w:rFonts w:ascii="Tahoma" w:hAnsi="Tahoma" w:cs="Tahoma"/>
          <w:color w:val="FFFFFF"/>
          <w:sz w:val="24"/>
          <w:szCs w:val="24"/>
        </w:rPr>
      </w:pPr>
      <w:r w:rsidRPr="00D76032">
        <w:rPr>
          <w:rFonts w:ascii="Verdana" w:hAnsi="Verdana"/>
          <w:color w:val="000000"/>
        </w:rPr>
        <w:lastRenderedPageBreak/>
        <w:br/>
      </w:r>
      <w:r w:rsidRPr="00D76032">
        <w:rPr>
          <w:rFonts w:ascii="Tahoma" w:hAnsi="Tahoma" w:cs="Tahoma"/>
          <w:color w:val="000000"/>
          <w:sz w:val="24"/>
          <w:szCs w:val="24"/>
        </w:rPr>
        <w:t>Güncel  Kaynak: TURİZMHABERLERİ.COM         </w:t>
      </w:r>
      <w:r w:rsidRPr="00D76032">
        <w:rPr>
          <w:rFonts w:ascii="Tahoma" w:hAnsi="Tahoma" w:cs="Tahoma"/>
          <w:color w:val="FFFFFF"/>
          <w:sz w:val="24"/>
          <w:szCs w:val="24"/>
        </w:rPr>
        <w:t>698</w:t>
      </w:r>
    </w:p>
    <w:p w:rsidR="00437C46" w:rsidRPr="00C8343A" w:rsidRDefault="00437C46" w:rsidP="00437C46">
      <w:pPr>
        <w:spacing w:after="120" w:line="375" w:lineRule="atLeast"/>
        <w:ind w:left="75"/>
        <w:outlineLvl w:val="0"/>
        <w:rPr>
          <w:rFonts w:ascii="Arial Narrow" w:hAnsi="Arial Narrow"/>
          <w:b/>
          <w:bCs/>
          <w:color w:val="000000"/>
          <w:kern w:val="36"/>
          <w:sz w:val="45"/>
          <w:szCs w:val="45"/>
        </w:rPr>
      </w:pPr>
      <w:r w:rsidRPr="00C8343A">
        <w:rPr>
          <w:rFonts w:ascii="Arial Narrow" w:hAnsi="Arial Narrow"/>
          <w:b/>
          <w:bCs/>
          <w:color w:val="000000"/>
          <w:kern w:val="36"/>
          <w:sz w:val="45"/>
          <w:szCs w:val="45"/>
        </w:rPr>
        <w:t>Ayvalık liman ve turizm merkezi olacaktır!</w:t>
      </w:r>
    </w:p>
    <w:p w:rsidR="00437C46" w:rsidRPr="00C8343A" w:rsidRDefault="00437C46" w:rsidP="00437C46">
      <w:pPr>
        <w:spacing w:after="0" w:line="240" w:lineRule="auto"/>
        <w:rPr>
          <w:rFonts w:ascii="Verdana" w:hAnsi="Verdana"/>
          <w:color w:val="000000"/>
          <w:sz w:val="17"/>
          <w:szCs w:val="17"/>
        </w:rPr>
      </w:pPr>
      <w:r w:rsidRPr="00C8343A">
        <w:rPr>
          <w:rFonts w:ascii="Arial" w:hAnsi="Arial" w:cs="Arial"/>
          <w:b/>
          <w:bCs/>
          <w:color w:val="000000"/>
          <w:sz w:val="20"/>
          <w:szCs w:val="20"/>
        </w:rPr>
        <w:t>Ayvalık Belediye Başkanı Hasan Bülent Türközen; “Tarihi denizcilikle yazılmış Ayvalık; Liman ve Turizm merkezi olacaktır.” sözleri ile özetliyor hedeflerini...</w:t>
      </w:r>
      <w:r w:rsidRPr="00C8343A">
        <w:rPr>
          <w:rFonts w:ascii="Arial" w:hAnsi="Arial" w:cs="Arial"/>
          <w:color w:val="000000"/>
          <w:sz w:val="20"/>
          <w:szCs w:val="20"/>
        </w:rPr>
        <w:br/>
      </w:r>
      <w:r w:rsidRPr="00C8343A">
        <w:rPr>
          <w:rFonts w:ascii="Arial" w:hAnsi="Arial" w:cs="Arial"/>
          <w:color w:val="000000"/>
          <w:sz w:val="20"/>
          <w:szCs w:val="20"/>
        </w:rPr>
        <w:br/>
      </w:r>
    </w:p>
    <w:tbl>
      <w:tblPr>
        <w:tblW w:w="4530" w:type="dxa"/>
        <w:tblCellSpacing w:w="0" w:type="dxa"/>
        <w:tblCellMar>
          <w:left w:w="0" w:type="dxa"/>
          <w:right w:w="0" w:type="dxa"/>
        </w:tblCellMar>
        <w:tblLook w:val="04A0"/>
      </w:tblPr>
      <w:tblGrid>
        <w:gridCol w:w="4530"/>
      </w:tblGrid>
      <w:tr w:rsidR="00437C46" w:rsidRPr="00BF2088" w:rsidTr="00947C3E">
        <w:trPr>
          <w:trHeight w:val="3525"/>
          <w:tblCellSpacing w:w="0" w:type="dxa"/>
        </w:trPr>
        <w:tc>
          <w:tcPr>
            <w:tcW w:w="0" w:type="auto"/>
            <w:hideMark/>
          </w:tcPr>
          <w:p w:rsidR="00437C46" w:rsidRPr="00C8343A" w:rsidRDefault="00437C46" w:rsidP="00947C3E">
            <w:pPr>
              <w:shd w:val="clear" w:color="auto" w:fill="FFFFFF"/>
              <w:spacing w:after="0" w:line="240" w:lineRule="auto"/>
              <w:rPr>
                <w:rFonts w:ascii="Verdana" w:hAnsi="Verdana"/>
                <w:color w:val="000000"/>
                <w:sz w:val="17"/>
                <w:szCs w:val="17"/>
              </w:rPr>
            </w:pPr>
            <w:r>
              <w:rPr>
                <w:rFonts w:ascii="Verdana" w:hAnsi="Verdana"/>
                <w:noProof/>
                <w:color w:val="000000"/>
                <w:sz w:val="17"/>
                <w:szCs w:val="17"/>
                <w:lang w:eastAsia="tr-TR"/>
              </w:rPr>
              <w:drawing>
                <wp:inline distT="0" distB="0" distL="0" distR="0">
                  <wp:extent cx="2857500" cy="2133600"/>
                  <wp:effectExtent l="19050" t="0" r="0" b="0"/>
                  <wp:docPr id="55" name="Resim 2" descr="http://www.turizmhaberleri.com/img/haber/manset/ayvalik_liman_ve_turizm_merkezi_olacaktir.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turizmhaberleri.com/img/haber/manset/ayvalik_liman_ve_turizm_merkezi_olacaktir.jpg"/>
                          <pic:cNvPicPr>
                            <a:picLocks noChangeAspect="1" noChangeArrowheads="1"/>
                          </pic:cNvPicPr>
                        </pic:nvPicPr>
                        <pic:blipFill>
                          <a:blip r:embed="rId7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437C46" w:rsidRPr="00C8343A" w:rsidRDefault="00437C46" w:rsidP="00947C3E">
            <w:pPr>
              <w:shd w:val="clear" w:color="auto" w:fill="FFFFFF"/>
              <w:spacing w:after="0" w:line="240" w:lineRule="auto"/>
              <w:rPr>
                <w:rFonts w:ascii="Verdana" w:hAnsi="Verdana"/>
                <w:color w:val="000000"/>
                <w:sz w:val="17"/>
                <w:szCs w:val="17"/>
              </w:rPr>
            </w:pPr>
            <w:r w:rsidRPr="00C8343A">
              <w:rPr>
                <w:rFonts w:ascii="Verdana" w:hAnsi="Verdana"/>
                <w:color w:val="000000"/>
                <w:sz w:val="17"/>
                <w:szCs w:val="17"/>
              </w:rPr>
              <w:t>AYVALIK LİMAN VE TURİZM MERKEZİ OLACAKTIR!</w:t>
            </w:r>
          </w:p>
        </w:tc>
      </w:tr>
      <w:tr w:rsidR="00437C46" w:rsidRPr="00BF2088" w:rsidTr="00947C3E">
        <w:trPr>
          <w:tblCellSpacing w:w="0" w:type="dxa"/>
        </w:trPr>
        <w:tc>
          <w:tcPr>
            <w:tcW w:w="0" w:type="auto"/>
            <w:vAlign w:val="center"/>
            <w:hideMark/>
          </w:tcPr>
          <w:p w:rsidR="00437C46" w:rsidRPr="00C8343A" w:rsidRDefault="00437C46" w:rsidP="00947C3E">
            <w:pPr>
              <w:spacing w:after="0" w:line="240" w:lineRule="auto"/>
              <w:rPr>
                <w:rFonts w:ascii="Verdana" w:hAnsi="Verdana"/>
                <w:color w:val="000000"/>
                <w:sz w:val="17"/>
                <w:szCs w:val="17"/>
              </w:rPr>
            </w:pPr>
          </w:p>
        </w:tc>
      </w:tr>
    </w:tbl>
    <w:p w:rsidR="00437C46" w:rsidRPr="00C8343A" w:rsidRDefault="00437C46" w:rsidP="00437C46">
      <w:pPr>
        <w:spacing w:after="0" w:line="240" w:lineRule="auto"/>
        <w:rPr>
          <w:rFonts w:ascii="Arial" w:hAnsi="Arial" w:cs="Arial"/>
          <w:color w:val="000000"/>
          <w:sz w:val="20"/>
          <w:szCs w:val="20"/>
        </w:rPr>
      </w:pPr>
      <w:r w:rsidRPr="00C8343A">
        <w:rPr>
          <w:rFonts w:ascii="Arial" w:hAnsi="Arial" w:cs="Arial"/>
          <w:b/>
          <w:bCs/>
          <w:color w:val="000000"/>
          <w:sz w:val="20"/>
          <w:szCs w:val="20"/>
        </w:rPr>
        <w:t>30 Aralık 2008 Salı</w:t>
      </w:r>
      <w:r w:rsidRPr="00C8343A">
        <w:rPr>
          <w:rFonts w:ascii="Arial" w:hAnsi="Arial" w:cs="Arial"/>
          <w:color w:val="000000"/>
          <w:sz w:val="20"/>
          <w:szCs w:val="20"/>
        </w:rPr>
        <w:t xml:space="preserve"> - Nilgün ATAR- </w:t>
      </w:r>
      <w:hyperlink w:tgtFrame="_blank" w:history="1">
        <w:r w:rsidRPr="00C8343A">
          <w:rPr>
            <w:rFonts w:ascii="Arial" w:hAnsi="Arial" w:cs="Arial"/>
            <w:color w:val="000000"/>
            <w:sz w:val="20"/>
          </w:rPr>
          <w:t>turizmhaberleri.com</w:t>
        </w:r>
        <w:r w:rsidRPr="00C8343A">
          <w:rPr>
            <w:rFonts w:ascii="Arial" w:hAnsi="Arial" w:cs="Arial"/>
            <w:color w:val="000000"/>
            <w:sz w:val="20"/>
            <w:szCs w:val="20"/>
          </w:rPr>
          <w:br/>
        </w:r>
      </w:hyperlink>
      <w:r w:rsidRPr="00C8343A">
        <w:rPr>
          <w:rFonts w:ascii="Arial" w:hAnsi="Arial" w:cs="Arial"/>
          <w:color w:val="000000"/>
          <w:sz w:val="20"/>
          <w:szCs w:val="20"/>
        </w:rPr>
        <w:br/>
        <w:t>Balıkesir Üniversitesi Ayvalık Meslek Yüksek Yüksek Okulu nun Ayvalık turizminin 2008 Analizi Paneli ne katılmak üzere Ayvalık a geç saatlerde girdiğimizde; sahil yolunda gördüğümüz ışıklı dev pano dikkatimizi çekti. Arabayı durdurarak ne yazdığını okuduk.</w:t>
      </w:r>
      <w:r w:rsidRPr="00C8343A">
        <w:rPr>
          <w:rFonts w:ascii="Arial" w:hAnsi="Arial" w:cs="Arial"/>
          <w:color w:val="000000"/>
          <w:sz w:val="20"/>
          <w:szCs w:val="20"/>
        </w:rPr>
        <w:br/>
      </w:r>
      <w:r w:rsidRPr="00C8343A">
        <w:rPr>
          <w:rFonts w:ascii="Arial" w:hAnsi="Arial" w:cs="Arial"/>
          <w:color w:val="000000"/>
          <w:sz w:val="20"/>
          <w:szCs w:val="20"/>
        </w:rPr>
        <w:br/>
      </w:r>
      <w:r w:rsidRPr="00C8343A">
        <w:rPr>
          <w:rFonts w:ascii="Arial" w:hAnsi="Arial" w:cs="Arial"/>
          <w:b/>
          <w:bCs/>
          <w:color w:val="000000"/>
          <w:sz w:val="20"/>
          <w:szCs w:val="20"/>
        </w:rPr>
        <w:t xml:space="preserve">'' TARİHİ DENİZCİLİKLE YAZILMIŞ AYVALIK </w:t>
      </w:r>
      <w:r w:rsidRPr="00C8343A">
        <w:rPr>
          <w:rFonts w:ascii="Arial" w:hAnsi="Arial" w:cs="Arial"/>
          <w:b/>
          <w:bCs/>
          <w:color w:val="000000"/>
          <w:sz w:val="20"/>
          <w:szCs w:val="20"/>
        </w:rPr>
        <w:br/>
        <w:t>LİMAN VE TURİZM MERKEZİ OLACAKTIR '' .</w:t>
      </w:r>
      <w:r w:rsidRPr="00C8343A">
        <w:rPr>
          <w:rFonts w:ascii="Arial" w:hAnsi="Arial" w:cs="Arial"/>
          <w:color w:val="000000"/>
          <w:sz w:val="20"/>
          <w:szCs w:val="20"/>
        </w:rPr>
        <w:br/>
        <w:t>Ayvalık Belediye Başkanı Hasan Bülent Türközen e ait bu cümle; tarih ve denizi turizmle ilişkilendirerek Ayvalık ın turizm geleceğini şekillendiren bir teminat, yöre halkına ve Türkiye ye verilmiş bir söz niteliğindeydi sanki.</w:t>
      </w:r>
      <w:r w:rsidRPr="00C8343A">
        <w:rPr>
          <w:rFonts w:ascii="Arial" w:hAnsi="Arial" w:cs="Arial"/>
          <w:color w:val="000000"/>
          <w:sz w:val="20"/>
          <w:szCs w:val="20"/>
        </w:rPr>
        <w:br/>
      </w:r>
      <w:r w:rsidRPr="00C8343A">
        <w:rPr>
          <w:rFonts w:ascii="Arial" w:hAnsi="Arial" w:cs="Arial"/>
          <w:color w:val="000000"/>
          <w:sz w:val="20"/>
          <w:szCs w:val="20"/>
        </w:rPr>
        <w:br/>
        <w:t xml:space="preserve">Panonun sergilediği resimde Ayvalık Belediyesi tarafından yeni yapılan Liman ve Gümrük İşletmesine ait bina yer alıyordu. Resmin altındaki karede 2008 yılına ait Ayvalık görüntüsü , diğer karede ise Ayvalık ın 2010 yılını gösteriyordu. 2010 yılında dev bir cruise gemisi limandaydı! İşte bu resim Başkan Türközen in turizm hedefi ve hayali idi. </w:t>
      </w:r>
    </w:p>
    <w:p w:rsidR="00437C46" w:rsidRPr="00C8343A" w:rsidRDefault="00437C46" w:rsidP="00437C46">
      <w:pPr>
        <w:spacing w:after="0" w:line="240" w:lineRule="auto"/>
        <w:rPr>
          <w:rFonts w:ascii="Arial" w:hAnsi="Arial" w:cs="Arial"/>
          <w:color w:val="000000"/>
          <w:sz w:val="20"/>
          <w:szCs w:val="20"/>
        </w:rPr>
      </w:pPr>
    </w:p>
    <w:p w:rsidR="00437C46" w:rsidRDefault="00437C46" w:rsidP="00437C46">
      <w:pPr>
        <w:spacing w:after="0" w:line="240" w:lineRule="auto"/>
        <w:rPr>
          <w:rFonts w:ascii="Arial" w:hAnsi="Arial" w:cs="Arial"/>
          <w:color w:val="000000"/>
          <w:sz w:val="20"/>
          <w:szCs w:val="20"/>
        </w:rPr>
      </w:pPr>
      <w:r w:rsidRPr="00C8343A">
        <w:rPr>
          <w:rFonts w:ascii="Arial" w:hAnsi="Arial" w:cs="Arial"/>
          <w:color w:val="000000"/>
          <w:sz w:val="20"/>
          <w:szCs w:val="20"/>
        </w:rPr>
        <w:br/>
      </w:r>
    </w:p>
    <w:p w:rsidR="00437C46" w:rsidRPr="00C8343A" w:rsidRDefault="00437C46" w:rsidP="00437C46">
      <w:pPr>
        <w:spacing w:after="0" w:line="240" w:lineRule="auto"/>
        <w:rPr>
          <w:rFonts w:ascii="Arial" w:hAnsi="Arial" w:cs="Arial"/>
          <w:color w:val="000000"/>
          <w:sz w:val="20"/>
          <w:szCs w:val="20"/>
        </w:rPr>
      </w:pPr>
      <w:r w:rsidRPr="00C8343A">
        <w:rPr>
          <w:rFonts w:ascii="Arial" w:hAnsi="Arial" w:cs="Arial"/>
          <w:color w:val="000000"/>
          <w:sz w:val="20"/>
          <w:szCs w:val="20"/>
        </w:rPr>
        <w:t>Ayvalık Belediye Başkanı Hasan Bülent Türközen ile ilgili ilk olumlu izlenimlerim bu bilboard ile başladı. Başkan Türközen ile daha sonra Ayvalık Meslek Yüksek Okulu nda yaptığım söyleşide turizmin mutfağından geldiğini öğrendim. Balıkesir Üniversitesi mezunu olan Türközen; mesleğe ilk başladığında 4-5 sene otelcilik yapmış, 5-6 yıl halı ve dericilik.. yani turizmin mutfağından geliyor olması Ayvalık için çok büyük avantaj.</w:t>
      </w:r>
    </w:p>
    <w:p w:rsidR="00437C46" w:rsidRPr="00C8343A"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extent cx="3810000" cy="2847975"/>
            <wp:effectExtent l="19050" t="0" r="0" b="0"/>
            <wp:docPr id="56" name="Resim 7" descr="http://www.turizmhaberleri.com/img/haber/manset/ayvalık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turizmhaberleri.com/img/haber/manset/ayvalık121.jpg"/>
                    <pic:cNvPicPr>
                      <a:picLocks noChangeAspect="1" noChangeArrowheads="1"/>
                    </pic:cNvPicPr>
                  </pic:nvPicPr>
                  <pic:blipFill>
                    <a:blip r:embed="rId74"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C8343A" w:rsidRDefault="00437C46" w:rsidP="00437C46">
      <w:pPr>
        <w:spacing w:after="0" w:line="240" w:lineRule="auto"/>
        <w:rPr>
          <w:rFonts w:ascii="Arial" w:hAnsi="Arial" w:cs="Arial"/>
          <w:color w:val="000000"/>
          <w:sz w:val="20"/>
          <w:szCs w:val="20"/>
        </w:rPr>
      </w:pPr>
      <w:r w:rsidRPr="00C8343A">
        <w:rPr>
          <w:rFonts w:ascii="Arial" w:hAnsi="Arial" w:cs="Arial"/>
          <w:color w:val="000000"/>
          <w:sz w:val="20"/>
          <w:szCs w:val="20"/>
        </w:rPr>
        <w:br/>
      </w:r>
      <w:r w:rsidRPr="00C8343A">
        <w:rPr>
          <w:rFonts w:ascii="Arial" w:hAnsi="Arial" w:cs="Arial"/>
          <w:b/>
          <w:bCs/>
          <w:color w:val="000000"/>
          <w:sz w:val="20"/>
          <w:szCs w:val="20"/>
        </w:rPr>
        <w:t>AYVALIK TURİZMİ İÇİN BELEDİYE VE ÜNİVERSİTE BİRLİKTE ÇALIŞIYOR!</w:t>
      </w:r>
      <w:r w:rsidRPr="00C8343A">
        <w:rPr>
          <w:rFonts w:ascii="Arial" w:hAnsi="Arial" w:cs="Arial"/>
          <w:color w:val="000000"/>
          <w:sz w:val="20"/>
          <w:szCs w:val="20"/>
        </w:rPr>
        <w:br/>
        <w:t>Başkan Türközen başta Balıkesir Üniversitesi olmak üzere üniversiteler ile çok sağlam işbirliği içinde, bilimsel çalışmaları çok önemsiyor. Ayvalık turizmi için bu işbirliğinin şart olduğunu her defasında vurgulayarak ifade ediyor. Bu anlamda Ayvalık Meslek Yüksek Okulu bünyesinde yapılan turizm araştırmaları da Belediyeye yol gösterici nitelikte.</w:t>
      </w:r>
      <w:r w:rsidRPr="00C8343A">
        <w:rPr>
          <w:rFonts w:ascii="Arial" w:hAnsi="Arial" w:cs="Arial"/>
          <w:color w:val="000000"/>
          <w:sz w:val="20"/>
          <w:szCs w:val="20"/>
        </w:rPr>
        <w:br/>
      </w:r>
      <w:r w:rsidRPr="00C8343A">
        <w:rPr>
          <w:rFonts w:ascii="Arial" w:hAnsi="Arial" w:cs="Arial"/>
          <w:b/>
          <w:bCs/>
          <w:color w:val="000000"/>
          <w:sz w:val="20"/>
          <w:szCs w:val="20"/>
        </w:rPr>
        <w:t>AYVALIK İLK GÖRÜŞTE TUTKUYA DÖNÜŞÜR, AYRILAMAZSINIZ!</w:t>
      </w:r>
      <w:r w:rsidRPr="00C8343A">
        <w:rPr>
          <w:rFonts w:ascii="Arial" w:hAnsi="Arial" w:cs="Arial"/>
          <w:color w:val="000000"/>
          <w:sz w:val="20"/>
          <w:szCs w:val="20"/>
        </w:rPr>
        <w:br/>
        <w:t>Ayvalık Belediye Başkanı Hasan Bülent Türközen in tam bir Ayvalık sevdalısını olduğunu şu ifadelerinden anlıyorum:</w:t>
      </w:r>
      <w:r w:rsidRPr="00C8343A">
        <w:rPr>
          <w:rFonts w:ascii="Arial" w:hAnsi="Arial" w:cs="Arial"/>
          <w:color w:val="000000"/>
          <w:sz w:val="20"/>
          <w:szCs w:val="20"/>
        </w:rPr>
        <w:br/>
      </w:r>
      <w:r w:rsidRPr="00C8343A">
        <w:rPr>
          <w:rFonts w:ascii="Arial" w:hAnsi="Arial" w:cs="Arial"/>
          <w:b/>
          <w:bCs/>
          <w:color w:val="000000"/>
          <w:sz w:val="20"/>
          <w:szCs w:val="20"/>
        </w:rPr>
        <w:t xml:space="preserve">'' Ayvalık dünyanın en özel yerlerinden biri. Ayvalık ı görüp de hayran olmayan insan sayısı çok azdır.Ayvalık dışardan geçerken görülecek türde bir yer değil, Ayvalık ın derinliklerine indiğiniz zaman bir tutku halini alır ve ayrılamazsınız. '' </w:t>
      </w:r>
    </w:p>
    <w:p w:rsidR="00437C46" w:rsidRDefault="00437C46" w:rsidP="00437C46">
      <w:pPr>
        <w:spacing w:after="0" w:line="240" w:lineRule="auto"/>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810000" cy="2847975"/>
            <wp:effectExtent l="19050" t="0" r="0" b="0"/>
            <wp:docPr id="57" name="Resim 8" descr="http://www.turizmhaberleri.com/img/haber/manset/ayvalık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www.turizmhaberleri.com/img/haber/manset/ayvalık108.jpg"/>
                    <pic:cNvPicPr>
                      <a:picLocks noChangeAspect="1" noChangeArrowheads="1"/>
                    </pic:cNvPicPr>
                  </pic:nvPicPr>
                  <pic:blipFill>
                    <a:blip r:embed="rId75"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C8343A" w:rsidRDefault="00437C46" w:rsidP="00437C46">
      <w:pPr>
        <w:spacing w:after="0" w:line="240" w:lineRule="auto"/>
        <w:rPr>
          <w:rFonts w:ascii="Arial" w:hAnsi="Arial" w:cs="Arial"/>
          <w:color w:val="000000"/>
          <w:sz w:val="20"/>
          <w:szCs w:val="20"/>
        </w:rPr>
      </w:pPr>
    </w:p>
    <w:p w:rsidR="00437C46" w:rsidRPr="00C8343A" w:rsidRDefault="00437C46" w:rsidP="00437C46">
      <w:pPr>
        <w:spacing w:after="0" w:line="240" w:lineRule="auto"/>
        <w:rPr>
          <w:rFonts w:ascii="Arial" w:hAnsi="Arial" w:cs="Arial"/>
          <w:color w:val="000000"/>
          <w:sz w:val="20"/>
          <w:szCs w:val="20"/>
        </w:rPr>
      </w:pPr>
      <w:r w:rsidRPr="00C8343A">
        <w:rPr>
          <w:rFonts w:ascii="Arial" w:hAnsi="Arial" w:cs="Arial"/>
          <w:b/>
          <w:bCs/>
          <w:color w:val="000000"/>
          <w:sz w:val="20"/>
          <w:szCs w:val="20"/>
        </w:rPr>
        <w:t>TURİZM İÇİN ÖNCE ALTYAPI ŞART!</w:t>
      </w:r>
      <w:r w:rsidRPr="00C8343A">
        <w:rPr>
          <w:rFonts w:ascii="Arial" w:hAnsi="Arial" w:cs="Arial"/>
          <w:color w:val="000000"/>
          <w:sz w:val="20"/>
          <w:szCs w:val="20"/>
        </w:rPr>
        <w:br/>
        <w:t xml:space="preserve">Ayvalık ın uzunca bir süre genel anlamda turizmden uzak kaldığını, turizme yönelik bazı çalışmalar yapılmadığını belirten Türközen; 2004 yılında göreve başladıktan sonra kalkınmada öncelikli altyapı sorunlarına öncelik verildiğini ifade ederek şu açıklamalarda bulundu: </w:t>
      </w:r>
      <w:r w:rsidRPr="00C8343A">
        <w:rPr>
          <w:rFonts w:ascii="Arial" w:hAnsi="Arial" w:cs="Arial"/>
          <w:color w:val="000000"/>
          <w:sz w:val="20"/>
          <w:szCs w:val="20"/>
        </w:rPr>
        <w:br/>
      </w:r>
      <w:r w:rsidRPr="00C8343A">
        <w:rPr>
          <w:rFonts w:ascii="Arial" w:hAnsi="Arial" w:cs="Arial"/>
          <w:b/>
          <w:bCs/>
          <w:color w:val="000000"/>
          <w:sz w:val="20"/>
          <w:szCs w:val="20"/>
        </w:rPr>
        <w:t>'' Biz göreve geldikten sonra önce deniz turizmine sıkışmışlığı nasıl aşarız, turizmde hangi rekabet seçeneklerimiz var ve bu seçeneklerle yerli ve yabancı turistleri nasıl çekebiliriz şeklinde bir envanter çalışma yaptık. Ayvalık ı turizmde ön plana çıkaracak değerlerimiz çok geniş bir yelpazeye yayılıyor. '' dedi.</w:t>
      </w:r>
      <w:r w:rsidRPr="00C8343A">
        <w:rPr>
          <w:rFonts w:ascii="Arial" w:hAnsi="Arial" w:cs="Arial"/>
          <w:color w:val="000000"/>
          <w:sz w:val="20"/>
          <w:szCs w:val="20"/>
        </w:rPr>
        <w:br/>
      </w:r>
      <w:r w:rsidRPr="00C8343A">
        <w:rPr>
          <w:rFonts w:ascii="Arial" w:hAnsi="Arial" w:cs="Arial"/>
          <w:b/>
          <w:bCs/>
          <w:color w:val="000000"/>
          <w:sz w:val="20"/>
          <w:szCs w:val="20"/>
        </w:rPr>
        <w:br/>
        <w:t xml:space="preserve">iŞTE BAŞKAN TÜRKÖZEN İN SIRALAMASIYLA AYVALIK I TURİZMDE ÖN PLANA ÇIKARACAK </w:t>
      </w:r>
      <w:r w:rsidRPr="00C8343A">
        <w:rPr>
          <w:rFonts w:ascii="Arial" w:hAnsi="Arial" w:cs="Arial"/>
          <w:b/>
          <w:bCs/>
          <w:color w:val="000000"/>
          <w:sz w:val="20"/>
          <w:szCs w:val="20"/>
        </w:rPr>
        <w:lastRenderedPageBreak/>
        <w:t xml:space="preserve">DEĞERLER! </w:t>
      </w:r>
      <w:r w:rsidRPr="00C8343A">
        <w:rPr>
          <w:rFonts w:ascii="Arial" w:hAnsi="Arial" w:cs="Arial"/>
          <w:b/>
          <w:bCs/>
          <w:color w:val="000000"/>
          <w:sz w:val="20"/>
          <w:szCs w:val="20"/>
        </w:rPr>
        <w:br/>
        <w:t xml:space="preserve">1-Başta zeytin ve zeytinyağı geliyor akıllara Ayvalık denilince. </w:t>
      </w:r>
      <w:r w:rsidRPr="00C8343A">
        <w:rPr>
          <w:rFonts w:ascii="Arial" w:hAnsi="Arial" w:cs="Arial"/>
          <w:b/>
          <w:bCs/>
          <w:color w:val="000000"/>
          <w:sz w:val="20"/>
          <w:szCs w:val="20"/>
        </w:rPr>
        <w:br/>
        <w:t>2-Kültür varlıkları dikkate alındığında; ilçe olarak Türkiye nin en büyük kentsel sit alanı Ayvalık tadır. 1976 tespitli binamız var ve her geçen gün sayısı artıyor.</w:t>
      </w:r>
      <w:r w:rsidRPr="00C8343A">
        <w:rPr>
          <w:rFonts w:ascii="Arial" w:hAnsi="Arial" w:cs="Arial"/>
          <w:b/>
          <w:bCs/>
          <w:color w:val="000000"/>
          <w:sz w:val="20"/>
          <w:szCs w:val="20"/>
        </w:rPr>
        <w:br/>
        <w:t>3-Ayvalık ın su altı zenginlikleri ve su altı faunası çok önemli değerlerimizden.</w:t>
      </w:r>
      <w:r w:rsidRPr="00C8343A">
        <w:rPr>
          <w:rFonts w:ascii="Arial" w:hAnsi="Arial" w:cs="Arial"/>
          <w:b/>
          <w:bCs/>
          <w:color w:val="000000"/>
          <w:sz w:val="20"/>
          <w:szCs w:val="20"/>
        </w:rPr>
        <w:br/>
        <w:t xml:space="preserve">4- Tespit edilen bitki türü yönünden çok zengin bir yer. Cunda adasının bir bölümü bu anlamda tabiat parkı olarak ilan edilmiştir. Yörede endemik 17 bitki türü var. </w:t>
      </w:r>
      <w:r w:rsidRPr="00C8343A">
        <w:rPr>
          <w:rFonts w:ascii="Arial" w:hAnsi="Arial" w:cs="Arial"/>
          <w:b/>
          <w:bCs/>
          <w:color w:val="000000"/>
          <w:sz w:val="20"/>
          <w:szCs w:val="20"/>
        </w:rPr>
        <w:br/>
        <w:t>5-Ege, Ada ve Rumeli mutfağından oluşan kendine has lezzet zenginliğine ve çeşitliliğine sahiptir.</w:t>
      </w:r>
      <w:r w:rsidRPr="00C8343A">
        <w:rPr>
          <w:rFonts w:ascii="Arial" w:hAnsi="Arial" w:cs="Arial"/>
          <w:b/>
          <w:bCs/>
          <w:color w:val="000000"/>
          <w:sz w:val="20"/>
          <w:szCs w:val="20"/>
        </w:rPr>
        <w:br/>
        <w:t>6-Ayvalık rüzgar ve doğa sporlarına uygun bir yer.Oksijen yönünden çok zengin. Bu anlamda sağlık açısından nefes darlığı çeken hastalar özellikle Ayvalık a yerleşiyor. Poyraz, Yıldız dediğimiz Kuzey rüzgarımız var, Kaz Dağlarından poyraz estikçe yöreye klima gibi oksijen pompalanmaktadır.</w:t>
      </w:r>
      <w:r w:rsidRPr="00C8343A">
        <w:rPr>
          <w:rFonts w:ascii="Arial" w:hAnsi="Arial" w:cs="Arial"/>
          <w:b/>
          <w:bCs/>
          <w:color w:val="000000"/>
          <w:sz w:val="20"/>
          <w:szCs w:val="20"/>
        </w:rPr>
        <w:br/>
        <w:t xml:space="preserve">7-Ayvalık ın 22 tane adası var, Türkiye de 22 adası olan başka ilçe yoktur. </w:t>
      </w:r>
      <w:r w:rsidRPr="00C8343A">
        <w:rPr>
          <w:rFonts w:ascii="Arial" w:hAnsi="Arial" w:cs="Arial"/>
          <w:color w:val="000000"/>
          <w:sz w:val="20"/>
          <w:szCs w:val="20"/>
        </w:rPr>
        <w:br/>
      </w:r>
      <w:r w:rsidRPr="00C8343A">
        <w:rPr>
          <w:rFonts w:ascii="Arial" w:hAnsi="Arial" w:cs="Arial"/>
          <w:color w:val="000000"/>
          <w:sz w:val="20"/>
          <w:szCs w:val="20"/>
        </w:rPr>
        <w:br/>
        <w:t>Başkan Türközen in sıralamasına bakıldığında Ayvalık ın turizmde önemli bir marka olmayı fazlasıyla hak ettiğini söyleyebiliriz. Ancak bunun için yapılacak çok iş var.</w:t>
      </w:r>
    </w:p>
    <w:p w:rsidR="00437C46" w:rsidRPr="00C8343A"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810000" cy="2847975"/>
            <wp:effectExtent l="19050" t="0" r="0" b="0"/>
            <wp:docPr id="58" name="Resim 9" descr="http://www.turizmhaberleri.com/img/haber/manset/ayvalık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turizmhaberleri.com/img/haber/manset/ayvalık94.jpg"/>
                    <pic:cNvPicPr>
                      <a:picLocks noChangeAspect="1" noChangeArrowheads="1"/>
                    </pic:cNvPicPr>
                  </pic:nvPicPr>
                  <pic:blipFill>
                    <a:blip r:embed="rId76"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C8343A" w:rsidRDefault="00437C46" w:rsidP="00437C46">
      <w:pPr>
        <w:spacing w:after="0" w:line="240" w:lineRule="auto"/>
        <w:rPr>
          <w:rFonts w:ascii="Arial" w:hAnsi="Arial" w:cs="Arial"/>
          <w:b/>
          <w:bCs/>
          <w:color w:val="000000"/>
          <w:sz w:val="20"/>
          <w:szCs w:val="20"/>
        </w:rPr>
      </w:pPr>
      <w:r w:rsidRPr="00C8343A">
        <w:rPr>
          <w:rFonts w:ascii="Arial" w:hAnsi="Arial" w:cs="Arial"/>
          <w:color w:val="000000"/>
          <w:sz w:val="20"/>
          <w:szCs w:val="20"/>
        </w:rPr>
        <w:br/>
      </w:r>
      <w:r w:rsidRPr="00C8343A">
        <w:rPr>
          <w:rFonts w:ascii="Arial" w:hAnsi="Arial" w:cs="Arial"/>
          <w:b/>
          <w:bCs/>
          <w:color w:val="000000"/>
          <w:sz w:val="20"/>
          <w:szCs w:val="20"/>
        </w:rPr>
        <w:t>CUNDA ADASI NDAKİ ESKİ EVLER VE KİLİSELER!</w:t>
      </w:r>
      <w:r w:rsidRPr="00C8343A">
        <w:rPr>
          <w:rFonts w:ascii="Arial" w:hAnsi="Arial" w:cs="Arial"/>
          <w:color w:val="000000"/>
          <w:sz w:val="20"/>
          <w:szCs w:val="20"/>
        </w:rPr>
        <w:br/>
        <w:t xml:space="preserve">Cunda adasında yaptığımız 2-3 saatlik gezintide bir yandan tarihin içinde dolaşmanın verdiği heyecan, diğer yanda olağanüstü kültür zenginliğinin bakımsız ve korunmaya muhtaç durumda olmasının verdiği hayal kırıklığını yaşadık. </w:t>
      </w:r>
      <w:r w:rsidRPr="00C8343A">
        <w:rPr>
          <w:rFonts w:ascii="Arial" w:hAnsi="Arial" w:cs="Arial"/>
          <w:color w:val="000000"/>
          <w:sz w:val="20"/>
          <w:szCs w:val="20"/>
        </w:rPr>
        <w:br/>
      </w:r>
      <w:r w:rsidRPr="00C8343A">
        <w:rPr>
          <w:rFonts w:ascii="Arial" w:hAnsi="Arial" w:cs="Arial"/>
          <w:color w:val="000000"/>
          <w:sz w:val="20"/>
          <w:szCs w:val="20"/>
        </w:rPr>
        <w:br/>
        <w:t>Başkan Türközen e bu izlenimlerimizi anlatırken Alaçatı taş evlerinin butik otellere dönüşmesindeki başarıyı örnekledik. Eski evler ve kiliselerle ilgili ne tür çalışmalar yapıldığını sorduğumuzda şu bilgileri verdi:</w:t>
      </w:r>
      <w:r w:rsidRPr="00C8343A">
        <w:rPr>
          <w:rFonts w:ascii="Arial" w:hAnsi="Arial" w:cs="Arial"/>
          <w:color w:val="000000"/>
          <w:sz w:val="20"/>
          <w:szCs w:val="20"/>
        </w:rPr>
        <w:br/>
      </w:r>
      <w:r w:rsidRPr="00C8343A">
        <w:rPr>
          <w:rFonts w:ascii="Arial" w:hAnsi="Arial" w:cs="Arial"/>
          <w:color w:val="000000"/>
          <w:sz w:val="20"/>
          <w:szCs w:val="20"/>
        </w:rPr>
        <w:br/>
      </w:r>
      <w:r w:rsidRPr="00C8343A">
        <w:rPr>
          <w:rFonts w:ascii="Arial" w:hAnsi="Arial" w:cs="Arial"/>
          <w:b/>
          <w:bCs/>
          <w:color w:val="000000"/>
          <w:sz w:val="20"/>
          <w:szCs w:val="20"/>
        </w:rPr>
        <w:t>'' Bu yoğun tarihi binaların Ayvalık ta bulunması bizim zenginliğimiz olduğu kadar ülkemizin de değeridir. Cunda da Cunda evleri, Ayvalık ta biraz daha farklı olarak Ayvalık evleri var. Bunlar bizim hazinemiz.Yerel olarak düşünüldüğünde her geçen gün korumacılık misyonu ve vizyonu artıyor.Yerel yönetimlerde bu sorumluluğu ve bilinci üstleniyor zaten.</w:t>
      </w:r>
    </w:p>
    <w:p w:rsidR="00437C46" w:rsidRPr="00C8343A" w:rsidRDefault="00437C46" w:rsidP="00437C46">
      <w:pPr>
        <w:spacing w:after="0" w:line="240" w:lineRule="auto"/>
        <w:jc w:val="center"/>
        <w:rPr>
          <w:rFonts w:ascii="Arial" w:hAnsi="Arial" w:cs="Arial"/>
          <w:b/>
          <w:bCs/>
          <w:color w:val="000000"/>
          <w:sz w:val="20"/>
          <w:szCs w:val="20"/>
        </w:rPr>
      </w:pPr>
      <w:r>
        <w:rPr>
          <w:rFonts w:ascii="Arial" w:hAnsi="Arial" w:cs="Arial"/>
          <w:b/>
          <w:noProof/>
          <w:color w:val="000000"/>
          <w:sz w:val="20"/>
          <w:szCs w:val="20"/>
          <w:lang w:eastAsia="tr-TR"/>
        </w:rPr>
        <w:lastRenderedPageBreak/>
        <w:drawing>
          <wp:inline distT="0" distB="0" distL="0" distR="0">
            <wp:extent cx="3810000" cy="2847975"/>
            <wp:effectExtent l="19050" t="0" r="0" b="0"/>
            <wp:docPr id="59" name="Resim 10" descr="http://www.turizmhaberleri.com/img/haber/manset/ayvalık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turizmhaberleri.com/img/haber/manset/ayvalık39.jpg"/>
                    <pic:cNvPicPr>
                      <a:picLocks noChangeAspect="1" noChangeArrowheads="1"/>
                    </pic:cNvPicPr>
                  </pic:nvPicPr>
                  <pic:blipFill>
                    <a:blip r:embed="rId77"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C8343A" w:rsidRDefault="00437C46" w:rsidP="00437C46">
      <w:pPr>
        <w:spacing w:after="0" w:line="240" w:lineRule="auto"/>
        <w:rPr>
          <w:rFonts w:ascii="Arial" w:hAnsi="Arial" w:cs="Arial"/>
          <w:color w:val="000000"/>
          <w:sz w:val="20"/>
          <w:szCs w:val="20"/>
        </w:rPr>
      </w:pPr>
      <w:r w:rsidRPr="00C8343A">
        <w:rPr>
          <w:rFonts w:ascii="Arial" w:hAnsi="Arial" w:cs="Arial"/>
          <w:b/>
          <w:bCs/>
          <w:color w:val="000000"/>
          <w:sz w:val="20"/>
          <w:szCs w:val="20"/>
        </w:rPr>
        <w:br/>
        <w:t>Çalışmalarımız tarihi binaların turizme kazandırılması yönündedir.Bununla ilgili devletten çok üniversiteler ile çalışmalarımız oldu. Baykuş Ege Kültürleri Araştırma Grubu işbirliğinde göreve geldiğimiz ilk yıl Kentsel bir sempozyum yapmıştık. Burada Ayvalık ın tüm mimari kimliği ortaya döküldü, tartışıldı, üniversite ile tekrar kucaklaşmayı sağladı bu çalışmalar.Daha sonra ODTÜ, İTÜ, Yıldız Teknik Üniversitesi ile çalışmalarımızı sürdürdük. Kültür envanterini çıkardık. Koç Grubu bir Kilisenin restorasyonunu üstlenerek Ayvalık a kazandırdı. Bu sayının artırılmasına ihtiyacımız var.Bu anlamda mutlaka devlet desteği de gerekiyor.</w:t>
      </w:r>
    </w:p>
    <w:p w:rsidR="00437C46" w:rsidRPr="00C8343A" w:rsidRDefault="00437C46" w:rsidP="00437C46">
      <w:pPr>
        <w:spacing w:after="0" w:line="240" w:lineRule="auto"/>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extent cx="3810000" cy="2847975"/>
            <wp:effectExtent l="19050" t="0" r="0" b="0"/>
            <wp:docPr id="60" name="Resim 11" descr="http://www.turizmhaberleri.com/img/haber/manset/ayvalık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www.turizmhaberleri.com/img/haber/manset/ayvalık60.jpg"/>
                    <pic:cNvPicPr>
                      <a:picLocks noChangeAspect="1" noChangeArrowheads="1"/>
                    </pic:cNvPicPr>
                  </pic:nvPicPr>
                  <pic:blipFill>
                    <a:blip r:embed="rId78"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37C46" w:rsidRPr="00C8343A" w:rsidRDefault="00437C46" w:rsidP="00437C46">
      <w:pPr>
        <w:spacing w:after="0" w:line="240" w:lineRule="auto"/>
        <w:rPr>
          <w:rFonts w:ascii="Arial" w:hAnsi="Arial" w:cs="Arial"/>
          <w:color w:val="000000"/>
          <w:sz w:val="20"/>
          <w:szCs w:val="20"/>
        </w:rPr>
      </w:pPr>
      <w:r w:rsidRPr="00C8343A">
        <w:rPr>
          <w:rFonts w:ascii="Arial" w:hAnsi="Arial" w:cs="Arial"/>
          <w:color w:val="000000"/>
          <w:sz w:val="20"/>
          <w:szCs w:val="20"/>
        </w:rPr>
        <w:br/>
        <w:t>Ayvalık ta koruma kollama dengeleri kapsamında sürdürülebilir turizm politikalarının temelini atan Başkan Türközen yaptığı çalışmaları şöyle anlattı:</w:t>
      </w:r>
      <w:r w:rsidRPr="00C8343A">
        <w:rPr>
          <w:rFonts w:ascii="Arial" w:hAnsi="Arial" w:cs="Arial"/>
          <w:color w:val="000000"/>
          <w:sz w:val="20"/>
          <w:szCs w:val="20"/>
        </w:rPr>
        <w:br/>
      </w:r>
      <w:r w:rsidRPr="00C8343A">
        <w:rPr>
          <w:rFonts w:ascii="Arial" w:hAnsi="Arial" w:cs="Arial"/>
          <w:color w:val="000000"/>
          <w:sz w:val="20"/>
          <w:szCs w:val="20"/>
        </w:rPr>
        <w:br/>
      </w:r>
      <w:r w:rsidRPr="00C8343A">
        <w:rPr>
          <w:rFonts w:ascii="Arial" w:hAnsi="Arial" w:cs="Arial"/>
          <w:b/>
          <w:bCs/>
          <w:color w:val="000000"/>
          <w:sz w:val="20"/>
          <w:szCs w:val="20"/>
        </w:rPr>
        <w:t>'' Turizmde rekabet seçeneklerimizin envanterini çıkardık ve tespit ettik. Ayvalık ta 12 çeşit koruma varlığı alanı var.Bu koruma bantları olmasa Ayvalık ta yer kalmaz, her taraf dağ taş bina olur. Kentsel sit alanı, yeşil karekterli kentsel sit alanı, arkeolojik sit alaını, doğal sit, tabiat parkı, milli park ve zeytincilik yasası hepsi Ayvalık ın içinde bir koruma zırhıdır.</w:t>
      </w:r>
      <w:r w:rsidRPr="00C8343A">
        <w:rPr>
          <w:rFonts w:ascii="Arial" w:hAnsi="Arial" w:cs="Arial"/>
          <w:b/>
          <w:bCs/>
          <w:color w:val="000000"/>
          <w:sz w:val="20"/>
          <w:szCs w:val="20"/>
        </w:rPr>
        <w:br/>
      </w:r>
      <w:r w:rsidRPr="00C8343A">
        <w:rPr>
          <w:rFonts w:ascii="Arial" w:hAnsi="Arial" w:cs="Arial"/>
          <w:b/>
          <w:bCs/>
          <w:color w:val="000000"/>
          <w:sz w:val="20"/>
          <w:szCs w:val="20"/>
        </w:rPr>
        <w:br/>
        <w:t xml:space="preserve">KORUMACILIK SAHİLDEN BAŞLIYOR! </w:t>
      </w:r>
      <w:r w:rsidRPr="00C8343A">
        <w:rPr>
          <w:rFonts w:ascii="Arial" w:hAnsi="Arial" w:cs="Arial"/>
          <w:b/>
          <w:bCs/>
          <w:color w:val="000000"/>
          <w:sz w:val="20"/>
          <w:szCs w:val="20"/>
        </w:rPr>
        <w:br/>
        <w:t xml:space="preserve">Korumacılık sahilden başlıyor çünkü halkın ilk cazibe merkezleri sahiller. Sahilleri düzenlemeden arka tarafları düzenlemeye çalışmak yanlıştır.Sahil korumacılığı kapsamındaki yol, aydınlatma gibi alt yapı çalışmaları bittiği zaman arkadaki cazibe merkezlerini ortaya çıkarmak ve hareketlendirmek gerekiyor. Telekom, kanalizasyon,su çalışmalarını yeraltından yapıyor ve değiştiriyoruz. Çalışmalarımız ağır ilerliyor ancak daha sağlıklı bir planlama </w:t>
      </w:r>
      <w:r w:rsidRPr="00C8343A">
        <w:rPr>
          <w:rFonts w:ascii="Arial" w:hAnsi="Arial" w:cs="Arial"/>
          <w:b/>
          <w:bCs/>
          <w:color w:val="000000"/>
          <w:sz w:val="20"/>
          <w:szCs w:val="20"/>
        </w:rPr>
        <w:lastRenderedPageBreak/>
        <w:t>olduğunu düşünüyoruz.</w:t>
      </w:r>
      <w:r w:rsidRPr="00C8343A">
        <w:rPr>
          <w:rFonts w:ascii="Arial" w:hAnsi="Arial" w:cs="Arial"/>
          <w:b/>
          <w:bCs/>
          <w:color w:val="000000"/>
          <w:sz w:val="20"/>
          <w:szCs w:val="20"/>
        </w:rPr>
        <w:br/>
      </w:r>
      <w:r w:rsidRPr="00C8343A">
        <w:rPr>
          <w:rFonts w:ascii="Arial" w:hAnsi="Arial" w:cs="Arial"/>
          <w:b/>
          <w:bCs/>
          <w:color w:val="000000"/>
          <w:sz w:val="20"/>
          <w:szCs w:val="20"/>
        </w:rPr>
        <w:br/>
        <w:t xml:space="preserve">Cunda da genel olarak bozulmamış doğallığı koruma çabamız var. Hala yolların yüzde 95 i Arnavut kaldırımı, bu özelliği koruyoruz.Cunda adası turizmde daha çabuk marka oldu. '' </w:t>
      </w:r>
      <w:r w:rsidRPr="00C8343A">
        <w:rPr>
          <w:rFonts w:ascii="Arial" w:hAnsi="Arial" w:cs="Arial"/>
          <w:color w:val="000000"/>
          <w:sz w:val="20"/>
          <w:szCs w:val="20"/>
        </w:rPr>
        <w:br/>
      </w:r>
      <w:r w:rsidRPr="00C8343A">
        <w:rPr>
          <w:rFonts w:ascii="Arial" w:hAnsi="Arial" w:cs="Arial"/>
          <w:color w:val="000000"/>
          <w:sz w:val="20"/>
          <w:szCs w:val="20"/>
        </w:rPr>
        <w:br/>
      </w:r>
      <w:r w:rsidRPr="00C8343A">
        <w:rPr>
          <w:rFonts w:ascii="Arial" w:hAnsi="Arial" w:cs="Arial"/>
          <w:b/>
          <w:bCs/>
          <w:color w:val="000000"/>
          <w:sz w:val="20"/>
          <w:szCs w:val="20"/>
        </w:rPr>
        <w:t>AYVALIK BETONLAŞMADAN SAĞLIKLI ŞEKİLDE TURİZMDE MARKA OLACAK!</w:t>
      </w:r>
      <w:r w:rsidRPr="00C8343A">
        <w:rPr>
          <w:rFonts w:ascii="Arial" w:hAnsi="Arial" w:cs="Arial"/>
          <w:color w:val="000000"/>
          <w:sz w:val="20"/>
          <w:szCs w:val="20"/>
        </w:rPr>
        <w:br/>
        <w:t xml:space="preserve">2008 yılının ilk 8 aylık ortalamasında yerli ve yabancı kişi ve gelirler artışının yüzde yüzün üzerinde olduğunu belirten Başkan Türközen; </w:t>
      </w:r>
      <w:r w:rsidRPr="00C8343A">
        <w:rPr>
          <w:rFonts w:ascii="Arial" w:hAnsi="Arial" w:cs="Arial"/>
          <w:b/>
          <w:bCs/>
          <w:color w:val="000000"/>
          <w:sz w:val="20"/>
          <w:szCs w:val="20"/>
        </w:rPr>
        <w:t>'' bu anlamda Ayvalık turizmde bir cazibe merkezidir. Bizim görevimiz Ayvalık ı sağlıklı bir şekilde tarihi ve doğal dokusunu bozmadan, betonlaştırmadan turizme yönelik çalışmaları sürdürmektir.Şu andan itibaren bizim daha bilinçli bir şekilde üniversite, odalar, yerel yönetim, sivil toplum kuruluşları ile bir arada yeni bir planlama yaparak ufkumuzu açmamız ve daha çok çalışmamız lazım.</w:t>
      </w:r>
      <w:r w:rsidRPr="00C8343A">
        <w:rPr>
          <w:rFonts w:ascii="Arial" w:hAnsi="Arial" w:cs="Arial"/>
          <w:color w:val="000000"/>
          <w:sz w:val="20"/>
          <w:szCs w:val="20"/>
        </w:rPr>
        <w:t xml:space="preserve"> '' dedi.</w:t>
      </w:r>
    </w:p>
    <w:p w:rsidR="00437C46" w:rsidRPr="00C8343A" w:rsidRDefault="00437C46" w:rsidP="00437C46">
      <w:pPr>
        <w:spacing w:after="0" w:line="240" w:lineRule="auto"/>
        <w:jc w:val="center"/>
        <w:rPr>
          <w:rFonts w:ascii="Arial" w:hAnsi="Arial" w:cs="Arial"/>
          <w:color w:val="000000"/>
          <w:sz w:val="20"/>
          <w:szCs w:val="20"/>
        </w:rPr>
      </w:pPr>
    </w:p>
    <w:p w:rsidR="00437C46" w:rsidRDefault="00437C46" w:rsidP="00437C46">
      <w:pPr>
        <w:rPr>
          <w:rFonts w:ascii="Arial" w:hAnsi="Arial" w:cs="Arial"/>
          <w:b/>
          <w:color w:val="000000"/>
          <w:sz w:val="20"/>
          <w:szCs w:val="20"/>
        </w:rPr>
      </w:pPr>
      <w:r w:rsidRPr="00C8343A">
        <w:rPr>
          <w:rFonts w:ascii="Arial" w:hAnsi="Arial" w:cs="Arial"/>
          <w:color w:val="000000"/>
          <w:sz w:val="20"/>
          <w:szCs w:val="20"/>
        </w:rPr>
        <w:br/>
      </w:r>
      <w:r w:rsidRPr="0083616A">
        <w:rPr>
          <w:rFonts w:ascii="Arial" w:hAnsi="Arial" w:cs="Arial"/>
          <w:b/>
          <w:color w:val="000000"/>
          <w:sz w:val="20"/>
          <w:szCs w:val="20"/>
        </w:rPr>
        <w:t>Ayvalık Belediye Başkanı Hasan Bülent Türközen ile Balıkesir Üniversitesi Ayvalık Meslek Yüksek Okulu nda gerçekleştirdiğimiz söyleşide; sürdürülebilir turizm için koruma kollama dengelerinin farkında olan bir Belediye Başkanının çabalarına yakından tanık olduğumu söyleyebilirim. Bu anlamda turizme yönelik büyük hedefleri bulunan Başkan Türközen; ağır ama emin adımlarla Ayvalık ın markalaşmasında aktif rol oynayacaktır</w:t>
      </w:r>
    </w:p>
    <w:p w:rsidR="00437C46" w:rsidRPr="0083616A" w:rsidRDefault="00437C46" w:rsidP="00437C46">
      <w:pPr>
        <w:rPr>
          <w:rFonts w:ascii="Arial" w:hAnsi="Arial" w:cs="Arial"/>
          <w:b/>
          <w:color w:val="000000"/>
          <w:sz w:val="20"/>
          <w:szCs w:val="20"/>
        </w:rPr>
      </w:pPr>
    </w:p>
    <w:tbl>
      <w:tblPr>
        <w:tblW w:w="4901" w:type="pct"/>
        <w:jc w:val="center"/>
        <w:tblCellSpacing w:w="0" w:type="dxa"/>
        <w:tblInd w:w="182" w:type="dxa"/>
        <w:tblCellMar>
          <w:left w:w="0" w:type="dxa"/>
          <w:right w:w="0" w:type="dxa"/>
        </w:tblCellMar>
        <w:tblLook w:val="04A0"/>
      </w:tblPr>
      <w:tblGrid>
        <w:gridCol w:w="9383"/>
      </w:tblGrid>
      <w:tr w:rsidR="00437C46" w:rsidRPr="00862C18" w:rsidTr="00947C3E">
        <w:trPr>
          <w:trHeight w:val="5475"/>
          <w:tblCellSpacing w:w="0" w:type="dxa"/>
          <w:jc w:val="center"/>
        </w:trPr>
        <w:tc>
          <w:tcPr>
            <w:tcW w:w="5000" w:type="pct"/>
            <w:vAlign w:val="center"/>
            <w:hideMark/>
          </w:tcPr>
          <w:p w:rsidR="00437C46" w:rsidRDefault="00437C46" w:rsidP="00947C3E">
            <w:pPr>
              <w:spacing w:after="0" w:line="360" w:lineRule="auto"/>
              <w:ind w:left="23"/>
              <w:rPr>
                <w:rFonts w:ascii="Arial" w:hAnsi="Arial" w:cs="Arial"/>
                <w:b/>
                <w:bCs/>
                <w:color w:val="CC3300"/>
                <w:sz w:val="36"/>
                <w:szCs w:val="36"/>
              </w:rPr>
            </w:pPr>
            <w:r>
              <w:rPr>
                <w:rFonts w:ascii="Arial" w:hAnsi="Arial" w:cs="Arial"/>
                <w:noProof/>
                <w:color w:val="203D58"/>
                <w:sz w:val="18"/>
                <w:szCs w:val="18"/>
                <w:lang w:eastAsia="tr-TR"/>
              </w:rPr>
              <w:drawing>
                <wp:inline distT="0" distB="0" distL="0" distR="0">
                  <wp:extent cx="4038600" cy="1028700"/>
                  <wp:effectExtent l="0" t="0" r="0" b="0"/>
                  <wp:docPr id="61" name="Resim 1" descr="http://www.balikesirim.com/_C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balikesirim.com/_Css/logo.png"/>
                          <pic:cNvPicPr>
                            <a:picLocks noChangeAspect="1" noChangeArrowheads="1"/>
                          </pic:cNvPicPr>
                        </pic:nvPicPr>
                        <pic:blipFill>
                          <a:blip r:embed="rId79" cstate="print"/>
                          <a:srcRect/>
                          <a:stretch>
                            <a:fillRect/>
                          </a:stretch>
                        </pic:blipFill>
                        <pic:spPr bwMode="auto">
                          <a:xfrm>
                            <a:off x="0" y="0"/>
                            <a:ext cx="4038600" cy="1028700"/>
                          </a:xfrm>
                          <a:prstGeom prst="rect">
                            <a:avLst/>
                          </a:prstGeom>
                          <a:noFill/>
                          <a:ln w="9525">
                            <a:noFill/>
                            <a:miter lim="800000"/>
                            <a:headEnd/>
                            <a:tailEnd/>
                          </a:ln>
                        </pic:spPr>
                      </pic:pic>
                    </a:graphicData>
                  </a:graphic>
                </wp:inline>
              </w:drawing>
            </w:r>
          </w:p>
          <w:p w:rsidR="00437C46" w:rsidRDefault="00437C46" w:rsidP="00947C3E">
            <w:pPr>
              <w:spacing w:after="0" w:line="360" w:lineRule="auto"/>
              <w:ind w:left="23"/>
              <w:rPr>
                <w:rFonts w:ascii="Arial" w:hAnsi="Arial" w:cs="Arial"/>
                <w:b/>
                <w:bCs/>
                <w:color w:val="CC3300"/>
                <w:sz w:val="36"/>
                <w:szCs w:val="36"/>
              </w:rPr>
            </w:pPr>
            <w:r w:rsidRPr="00862C18">
              <w:rPr>
                <w:rFonts w:ascii="Arial" w:hAnsi="Arial" w:cs="Arial"/>
                <w:b/>
                <w:bCs/>
                <w:color w:val="CC3300"/>
                <w:sz w:val="36"/>
                <w:szCs w:val="36"/>
              </w:rPr>
              <w:t>Ayvalık Turizm Geliştirme Birliği Kurulacak</w:t>
            </w:r>
          </w:p>
          <w:p w:rsidR="00437C46" w:rsidRDefault="00437C46" w:rsidP="00947C3E">
            <w:pPr>
              <w:spacing w:after="0" w:line="360" w:lineRule="auto"/>
              <w:ind w:left="23"/>
              <w:rPr>
                <w:rFonts w:ascii="Arial" w:hAnsi="Arial" w:cs="Arial"/>
                <w:color w:val="000000"/>
                <w:sz w:val="18"/>
                <w:szCs w:val="18"/>
              </w:rPr>
            </w:pPr>
            <w:r w:rsidRPr="00862C18">
              <w:rPr>
                <w:rFonts w:ascii="Arial" w:hAnsi="Arial" w:cs="Arial"/>
                <w:b/>
                <w:bCs/>
                <w:color w:val="000000"/>
                <w:sz w:val="27"/>
                <w:szCs w:val="27"/>
              </w:rPr>
              <w:t>İçişleri Bakanlığı yedi ilde mahalli idare birlikleri kurulmasına izin verdi.</w:t>
            </w:r>
          </w:p>
          <w:p w:rsidR="00437C46" w:rsidRDefault="00437C46" w:rsidP="00947C3E">
            <w:pPr>
              <w:spacing w:after="0" w:line="360" w:lineRule="auto"/>
              <w:ind w:left="23"/>
              <w:rPr>
                <w:rFonts w:ascii="Arial" w:hAnsi="Arial" w:cs="Arial"/>
                <w:color w:val="000000"/>
                <w:sz w:val="18"/>
                <w:szCs w:val="18"/>
              </w:rPr>
            </w:pPr>
            <w:r w:rsidRPr="00862C18">
              <w:rPr>
                <w:rFonts w:ascii="Arial" w:hAnsi="Arial" w:cs="Arial"/>
                <w:color w:val="000000"/>
                <w:sz w:val="18"/>
                <w:szCs w:val="18"/>
              </w:rPr>
              <w:t>Eklenme Tarihi : 31.10.2009</w:t>
            </w:r>
            <w:r w:rsidRPr="00862C18">
              <w:rPr>
                <w:rFonts w:ascii="Arial" w:hAnsi="Arial" w:cs="Arial"/>
                <w:color w:val="000000"/>
                <w:sz w:val="18"/>
                <w:szCs w:val="18"/>
              </w:rPr>
              <w:br/>
              <w:t>Okunma Sayısı : 79 kez</w:t>
            </w:r>
          </w:p>
          <w:p w:rsidR="00437C46" w:rsidRPr="00862C18" w:rsidRDefault="00437C46" w:rsidP="00947C3E">
            <w:pPr>
              <w:spacing w:after="0" w:line="360" w:lineRule="auto"/>
              <w:ind w:left="23"/>
              <w:rPr>
                <w:rFonts w:ascii="Arial" w:hAnsi="Arial" w:cs="Arial"/>
                <w:color w:val="000000"/>
                <w:sz w:val="18"/>
                <w:szCs w:val="18"/>
              </w:rPr>
            </w:pPr>
            <w:r w:rsidRPr="00862C18">
              <w:rPr>
                <w:rFonts w:ascii="Arial" w:hAnsi="Arial" w:cs="Arial"/>
                <w:color w:val="000000"/>
                <w:sz w:val="18"/>
                <w:szCs w:val="18"/>
              </w:rPr>
              <w:t>Birliklerden ikisi sulama, ikisi içme suyu bakım ve onarım birlikleriyken, diğerleri çevre, kül</w:t>
            </w:r>
            <w:r>
              <w:rPr>
                <w:rFonts w:ascii="Arial" w:hAnsi="Arial" w:cs="Arial"/>
                <w:color w:val="000000"/>
                <w:sz w:val="18"/>
                <w:szCs w:val="18"/>
              </w:rPr>
              <w:t xml:space="preserve">tür ve turizm alanında faaliyet </w:t>
            </w:r>
            <w:r w:rsidRPr="00862C18">
              <w:rPr>
                <w:rFonts w:ascii="Arial" w:hAnsi="Arial" w:cs="Arial"/>
                <w:color w:val="000000"/>
                <w:sz w:val="18"/>
                <w:szCs w:val="18"/>
              </w:rPr>
              <w:t xml:space="preserve">gösterecek. </w:t>
            </w:r>
            <w:r w:rsidRPr="00862C18">
              <w:rPr>
                <w:rFonts w:ascii="Arial" w:hAnsi="Arial" w:cs="Arial"/>
                <w:color w:val="000000"/>
                <w:sz w:val="18"/>
                <w:szCs w:val="18"/>
              </w:rPr>
              <w:br/>
              <w:t xml:space="preserve">İçişleri Bakanlığı'nın Bazı İllerde Mahalli İdare Birlikleri Kurulmasıyla İlgili Kararı Resmi Gazete'de yayımlandı. </w:t>
            </w:r>
            <w:r w:rsidRPr="00862C18">
              <w:rPr>
                <w:rFonts w:ascii="Arial" w:hAnsi="Arial" w:cs="Arial"/>
                <w:color w:val="000000"/>
                <w:sz w:val="18"/>
                <w:szCs w:val="18"/>
              </w:rPr>
              <w:br/>
              <w:t xml:space="preserve">Karara göre Adana Kozan'da Adana İli Kozan İlçesi Ziyaret Grup Köyleri İçme Suyu Birliği, Afyonkarahisar, Eskişehir, Kütahya illerini kapsayan bölgede Frigya Kültürel Mirasını Koruma ve Kalkınma Birliği, Afyonkarihisar Şuhut'ta, Şuhut İlçesi Çevre Hizmetleri Birliği, </w:t>
            </w:r>
            <w:r w:rsidRPr="00783D65">
              <w:rPr>
                <w:rFonts w:ascii="Arial" w:hAnsi="Arial" w:cs="Arial"/>
                <w:b/>
                <w:color w:val="000000"/>
                <w:sz w:val="18"/>
                <w:szCs w:val="18"/>
              </w:rPr>
              <w:t>Balıkesir Ayvalık'ta, Ayvalık İlçesi Turizm Geliştirme ve Altyapı Hizmet Birliği kurulacak.</w:t>
            </w:r>
            <w:r w:rsidRPr="00862C18">
              <w:rPr>
                <w:rFonts w:ascii="Arial" w:hAnsi="Arial" w:cs="Arial"/>
                <w:color w:val="000000"/>
                <w:sz w:val="18"/>
                <w:szCs w:val="18"/>
              </w:rPr>
              <w:t xml:space="preserve"> Kastamonu Devrekani'de Beyler Sulama Birliği, Mersin Tarsus'daDörtköy Damlama Sulama Birliği kurulurken, Trabzon Çarşıbaşı'nda, Trabzon-Çarşıbaşı Şahinli-Kavaklı Grup İçme Suyu Bakım Onarım ve İşletme Birliği'nin faaliyetine izin verildi.</w:t>
            </w:r>
          </w:p>
        </w:tc>
      </w:tr>
      <w:tr w:rsidR="00437C46" w:rsidRPr="00862C18" w:rsidTr="00947C3E">
        <w:trPr>
          <w:trHeight w:val="1120"/>
          <w:tblCellSpacing w:w="0" w:type="dxa"/>
          <w:jc w:val="center"/>
        </w:trPr>
        <w:tc>
          <w:tcPr>
            <w:tcW w:w="5000" w:type="pct"/>
            <w:vAlign w:val="center"/>
          </w:tcPr>
          <w:p w:rsidR="00437C46" w:rsidRDefault="00437C46" w:rsidP="00947C3E">
            <w:pPr>
              <w:rPr>
                <w:rFonts w:ascii="Times New Roman" w:hAnsi="Times New Roman"/>
                <w:b/>
                <w:color w:val="2D2D2D"/>
                <w:sz w:val="24"/>
                <w:szCs w:val="24"/>
              </w:rPr>
            </w:pPr>
            <w:r>
              <w:rPr>
                <w:noProof/>
                <w:color w:val="2D2D2D"/>
                <w:lang w:eastAsia="tr-TR"/>
              </w:rPr>
              <w:drawing>
                <wp:inline distT="0" distB="0" distL="0" distR="0">
                  <wp:extent cx="5219700" cy="1209675"/>
                  <wp:effectExtent l="19050" t="0" r="0" b="0"/>
                  <wp:docPr id="62" name="Resim 115" descr="Ayvalık'ta, 'turizme çatı örgütü Birliği' Kurulu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Ayvalık'ta, 'turizme çatı örgütü Birliği' Kuruluyor"/>
                          <pic:cNvPicPr>
                            <a:picLocks noChangeAspect="1" noChangeArrowheads="1"/>
                          </pic:cNvPicPr>
                        </pic:nvPicPr>
                        <pic:blipFill>
                          <a:blip r:embed="rId80" cstate="print"/>
                          <a:srcRect/>
                          <a:stretch>
                            <a:fillRect/>
                          </a:stretch>
                        </pic:blipFill>
                        <pic:spPr bwMode="auto">
                          <a:xfrm>
                            <a:off x="0" y="0"/>
                            <a:ext cx="5219700" cy="1209675"/>
                          </a:xfrm>
                          <a:prstGeom prst="rect">
                            <a:avLst/>
                          </a:prstGeom>
                          <a:noFill/>
                          <a:ln w="9525">
                            <a:noFill/>
                            <a:miter lim="800000"/>
                            <a:headEnd/>
                            <a:tailEnd/>
                          </a:ln>
                        </pic:spPr>
                      </pic:pic>
                    </a:graphicData>
                  </a:graphic>
                </wp:inline>
              </w:drawing>
            </w:r>
          </w:p>
          <w:p w:rsidR="00437C46" w:rsidRPr="00864917" w:rsidRDefault="00437C46" w:rsidP="00947C3E">
            <w:pPr>
              <w:rPr>
                <w:rFonts w:ascii="Times New Roman" w:hAnsi="Times New Roman"/>
                <w:b/>
                <w:color w:val="2D2D2D"/>
                <w:sz w:val="24"/>
                <w:szCs w:val="24"/>
              </w:rPr>
            </w:pPr>
            <w:r w:rsidRPr="00864917">
              <w:rPr>
                <w:rFonts w:ascii="Times New Roman" w:hAnsi="Times New Roman"/>
                <w:b/>
                <w:color w:val="2D2D2D"/>
                <w:sz w:val="24"/>
                <w:szCs w:val="24"/>
              </w:rPr>
              <w:t>Ayvalık'ta, 'turizme çatı örgütü Birliği' Kuruluyor</w:t>
            </w:r>
          </w:p>
          <w:p w:rsidR="00437C46" w:rsidRPr="00864917" w:rsidRDefault="00437C46" w:rsidP="00947C3E">
            <w:pPr>
              <w:spacing w:after="0" w:line="240" w:lineRule="auto"/>
              <w:rPr>
                <w:rFonts w:ascii="Times New Roman" w:hAnsi="Times New Roman"/>
                <w:b/>
                <w:color w:val="2D2D2D"/>
                <w:sz w:val="24"/>
                <w:szCs w:val="24"/>
              </w:rPr>
            </w:pPr>
            <w:r w:rsidRPr="00864917">
              <w:rPr>
                <w:rFonts w:ascii="Times New Roman" w:hAnsi="Times New Roman"/>
                <w:b/>
                <w:color w:val="2D2D2D"/>
                <w:sz w:val="24"/>
                <w:szCs w:val="24"/>
              </w:rPr>
              <w:lastRenderedPageBreak/>
              <w:t>Balıkesir'in Ayvalık ilçesinde yıllardır üzerinde çalışılan, ilçenin en önemli gelir kaynaklarından bacasız sanayi turizm için kurulması planlanan 'Turizmde Çatı Örgütü Birliği'nin, bakanlık onayının ardından 'AYGUTEV' adıyla faaliyete geçeceği belirtildi.</w:t>
            </w:r>
          </w:p>
          <w:p w:rsidR="00437C46" w:rsidRPr="00864917" w:rsidRDefault="00437C46" w:rsidP="00947C3E">
            <w:pPr>
              <w:spacing w:before="100" w:beforeAutospacing="1" w:after="100" w:afterAutospacing="1" w:line="240" w:lineRule="auto"/>
              <w:rPr>
                <w:rFonts w:ascii="Times New Roman" w:hAnsi="Times New Roman"/>
                <w:b/>
                <w:color w:val="2D2D2D"/>
                <w:sz w:val="24"/>
                <w:szCs w:val="24"/>
              </w:rPr>
            </w:pPr>
            <w:r w:rsidRPr="00864917">
              <w:rPr>
                <w:rFonts w:ascii="Times New Roman" w:hAnsi="Times New Roman"/>
                <w:b/>
                <w:color w:val="2D2D2D"/>
                <w:sz w:val="24"/>
                <w:szCs w:val="24"/>
              </w:rPr>
              <w:t>08 Eylül 2009 10:25</w:t>
            </w:r>
          </w:p>
          <w:p w:rsidR="00437C46" w:rsidRDefault="00437C46" w:rsidP="00947C3E">
            <w:pPr>
              <w:spacing w:after="0" w:line="240" w:lineRule="auto"/>
              <w:rPr>
                <w:rFonts w:ascii="Times New Roman" w:hAnsi="Times New Roman"/>
                <w:b/>
                <w:color w:val="2D2D2D"/>
                <w:sz w:val="24"/>
                <w:szCs w:val="24"/>
              </w:rPr>
            </w:pPr>
            <w:r w:rsidRPr="00864917">
              <w:rPr>
                <w:rFonts w:ascii="Times New Roman" w:hAnsi="Times New Roman"/>
                <w:b/>
                <w:color w:val="2D2D2D"/>
                <w:sz w:val="24"/>
                <w:szCs w:val="24"/>
              </w:rPr>
              <w:t>Balıkesir'in Ayvalık ilçesinde yıllardır üzerinde çalışılan, ilçenin en önemli gelir kaynaklarından bacasız sanayi turizm için kurulması planlanan 'Turizmde Çatı Örgütü Birliği'nin, bakanlık onayının ardından 'AYGUTEV' adıyla faaliyete geçeceği belirtildi.</w:t>
            </w:r>
            <w:r w:rsidRPr="00864917">
              <w:rPr>
                <w:rFonts w:ascii="Times New Roman" w:hAnsi="Times New Roman"/>
                <w:b/>
                <w:color w:val="2D2D2D"/>
                <w:sz w:val="24"/>
                <w:szCs w:val="24"/>
              </w:rPr>
              <w:br/>
            </w:r>
            <w:r w:rsidRPr="00864917">
              <w:rPr>
                <w:rFonts w:ascii="Times New Roman" w:hAnsi="Times New Roman"/>
                <w:b/>
                <w:color w:val="2D2D2D"/>
                <w:sz w:val="24"/>
                <w:szCs w:val="24"/>
              </w:rPr>
              <w:br/>
              <w:t>Aralık 2008 tarihinde, Kaymakam Nihat Nalbant başkanlığında, Ayvalık turizminin önündeki engeller ve yapılması gerekenlerin detaylı şekilde ele alındığı toplantılarda, Ayvalık turizmi için bir çatı örgütünün kurulması fikri doğmuştu. Yapılan toplantıların ardından bu fikir benimsenerek hayata geçirilmesi için çalışmalar başlatılmıştı. Gerekli girişimlerin ardından ilçe turizminin çatı örgütü olarak Ayvalık Kaymakamı Nihat Nalbant'ın öncülüğünde 'Ayvalık Turizm Geliştirme ve Alt Yapı Hizmetler Birliği' adıyla kurulan örgüte, Balıkesir Valisi Yılmaz Aslan tarafından da onay çıktı.</w:t>
            </w:r>
            <w:r w:rsidRPr="00864917">
              <w:rPr>
                <w:rFonts w:ascii="Times New Roman" w:hAnsi="Times New Roman"/>
                <w:b/>
                <w:color w:val="2D2D2D"/>
                <w:sz w:val="24"/>
                <w:szCs w:val="24"/>
              </w:rPr>
              <w:br/>
            </w:r>
            <w:r w:rsidRPr="00864917">
              <w:rPr>
                <w:rFonts w:ascii="Times New Roman" w:hAnsi="Times New Roman"/>
                <w:b/>
                <w:color w:val="2D2D2D"/>
                <w:sz w:val="24"/>
                <w:szCs w:val="24"/>
              </w:rPr>
              <w:br/>
              <w:t>Kurulan birliğin merkezinin Ayvalık olacağı bildirilirken, Balıkesir İl Özel İdaresi, Ayvalık İlçe Belediye Başkanlığı, Küçükköy Belediye Başkanlığı, Altınova Belediye Başkanlığı, Bağyüzü ve Mutlu köy Muhtarlıkları, birliğin beyin yapısı olacaklar.</w:t>
            </w:r>
            <w:r w:rsidRPr="00864917">
              <w:rPr>
                <w:rFonts w:ascii="Times New Roman" w:hAnsi="Times New Roman"/>
                <w:b/>
                <w:color w:val="2D2D2D"/>
                <w:sz w:val="24"/>
                <w:szCs w:val="24"/>
              </w:rPr>
              <w:br/>
            </w:r>
            <w:r w:rsidRPr="00864917">
              <w:rPr>
                <w:rFonts w:ascii="Times New Roman" w:hAnsi="Times New Roman"/>
                <w:b/>
                <w:color w:val="2D2D2D"/>
                <w:sz w:val="24"/>
                <w:szCs w:val="24"/>
              </w:rPr>
              <w:br/>
              <w:t>Kurulan birliğin amacının, Ayvalık ve yöre turizmine katkı sağlamak, yatırım alanlarının tespitini yapmak ve bu konuda fizibilite çalışmalarını yapmak, kanun, yönetmelik ve tüzük çerçevesi içerisinde projeleri uygulanabilir hale getirebilmek, Ayvalık ve yöre turizminin geliştirilmesini sağlayabilmek, Ayvalık, Küçükköy ve Altınova'yı ulusal ve uluslar arası fuar ve festivallere katılmasını sağlayabilme ve bu yöreleri bu katılımlarda en iyi şekilde temsil edebilmek gibi başlıklarla çalışmalar olduğu bildirildi.</w:t>
            </w:r>
            <w:r w:rsidRPr="00864917">
              <w:rPr>
                <w:rFonts w:ascii="Times New Roman" w:hAnsi="Times New Roman"/>
                <w:b/>
                <w:color w:val="2D2D2D"/>
                <w:sz w:val="24"/>
                <w:szCs w:val="24"/>
              </w:rPr>
              <w:br/>
            </w:r>
            <w:r w:rsidRPr="00864917">
              <w:rPr>
                <w:rFonts w:ascii="Times New Roman" w:hAnsi="Times New Roman"/>
                <w:b/>
                <w:color w:val="2D2D2D"/>
                <w:sz w:val="24"/>
                <w:szCs w:val="24"/>
              </w:rPr>
              <w:br/>
              <w:t>Ayvalık Turizm Geliştirme ve Alt Yapı Hizmet Birliği (AYGUTEV) adıyla kurulan turizm çatı örgütü birliğine ait kuruluş prosedürlerinin, Balıkesir Valiliği onayının ardından, İç İşleri Bakanlığı'na gönderildiğini belirten Kaymakam Nihat Nalbant, "Artık iş Ankara'da. Sayın Valimiz, birliğimizin kuruluş işlemlerini onaylandı. Gerekli belgeler Bakanlar Kurulu'nda görüşülerek, Resmi Gazete'de yayınlanmak üzere İçişleri Bakanlığı'na gönderildi. İncelemenin ardından yürürlüğe girecek olan Ayvalık turizminin Çatı Örgütü olacak olan AYGUTEV'in hayırlı olmasını diliyorum" diye konuştu.</w:t>
            </w:r>
          </w:p>
          <w:p w:rsidR="00437C46" w:rsidRDefault="00437C46" w:rsidP="00947C3E">
            <w:pPr>
              <w:spacing w:after="0" w:line="240" w:lineRule="auto"/>
              <w:rPr>
                <w:rFonts w:ascii="Times New Roman" w:hAnsi="Times New Roman"/>
                <w:b/>
                <w:color w:val="2D2D2D"/>
                <w:sz w:val="24"/>
                <w:szCs w:val="24"/>
              </w:rPr>
            </w:pPr>
          </w:p>
          <w:p w:rsidR="00437C46" w:rsidRDefault="00437C46" w:rsidP="00947C3E">
            <w:pPr>
              <w:spacing w:after="0" w:line="240" w:lineRule="auto"/>
              <w:rPr>
                <w:rFonts w:ascii="Times New Roman" w:hAnsi="Times New Roman"/>
                <w:b/>
                <w:color w:val="2D2D2D"/>
                <w:sz w:val="24"/>
                <w:szCs w:val="24"/>
              </w:rPr>
            </w:pPr>
          </w:p>
          <w:p w:rsidR="00437C46" w:rsidRDefault="00437C46" w:rsidP="00947C3E">
            <w:pPr>
              <w:spacing w:after="0" w:line="240" w:lineRule="auto"/>
              <w:rPr>
                <w:rFonts w:ascii="Times New Roman" w:hAnsi="Times New Roman"/>
                <w:b/>
                <w:color w:val="2D2D2D"/>
                <w:sz w:val="24"/>
                <w:szCs w:val="24"/>
              </w:rPr>
            </w:pPr>
          </w:p>
          <w:p w:rsidR="00437C46" w:rsidRDefault="00437C46" w:rsidP="00947C3E">
            <w:pPr>
              <w:spacing w:after="0" w:line="240" w:lineRule="auto"/>
              <w:rPr>
                <w:rFonts w:ascii="Times New Roman" w:hAnsi="Times New Roman"/>
                <w:b/>
                <w:color w:val="2D2D2D"/>
                <w:sz w:val="24"/>
                <w:szCs w:val="24"/>
              </w:rPr>
            </w:pPr>
          </w:p>
          <w:p w:rsidR="00437C46" w:rsidRDefault="00437C46" w:rsidP="00947C3E">
            <w:pPr>
              <w:spacing w:after="0" w:line="240" w:lineRule="auto"/>
              <w:rPr>
                <w:rFonts w:ascii="Times New Roman" w:hAnsi="Times New Roman"/>
                <w:b/>
                <w:color w:val="2D2D2D"/>
                <w:sz w:val="24"/>
                <w:szCs w:val="24"/>
              </w:rPr>
            </w:pPr>
          </w:p>
          <w:p w:rsidR="00487E79" w:rsidRDefault="00487E79" w:rsidP="00947C3E">
            <w:pPr>
              <w:spacing w:after="0" w:line="240" w:lineRule="auto"/>
              <w:rPr>
                <w:rFonts w:ascii="Times New Roman" w:hAnsi="Times New Roman"/>
                <w:b/>
                <w:color w:val="2D2D2D"/>
                <w:sz w:val="24"/>
                <w:szCs w:val="24"/>
              </w:rPr>
            </w:pPr>
          </w:p>
          <w:p w:rsidR="00487E79" w:rsidRDefault="00487E79" w:rsidP="00947C3E">
            <w:pPr>
              <w:spacing w:after="0" w:line="240" w:lineRule="auto"/>
              <w:rPr>
                <w:rFonts w:ascii="Times New Roman" w:hAnsi="Times New Roman"/>
                <w:b/>
                <w:color w:val="2D2D2D"/>
                <w:sz w:val="24"/>
                <w:szCs w:val="24"/>
              </w:rPr>
            </w:pPr>
          </w:p>
          <w:p w:rsidR="00487E79" w:rsidRDefault="00487E79" w:rsidP="00947C3E">
            <w:pPr>
              <w:spacing w:after="0" w:line="240" w:lineRule="auto"/>
              <w:rPr>
                <w:rFonts w:ascii="Times New Roman" w:hAnsi="Times New Roman"/>
                <w:b/>
                <w:color w:val="2D2D2D"/>
                <w:sz w:val="24"/>
                <w:szCs w:val="24"/>
              </w:rPr>
            </w:pPr>
          </w:p>
          <w:p w:rsidR="00487E79" w:rsidRDefault="00487E79" w:rsidP="00947C3E">
            <w:pPr>
              <w:spacing w:after="0" w:line="240" w:lineRule="auto"/>
              <w:rPr>
                <w:rFonts w:ascii="Times New Roman" w:hAnsi="Times New Roman"/>
                <w:b/>
                <w:color w:val="2D2D2D"/>
                <w:sz w:val="24"/>
                <w:szCs w:val="24"/>
              </w:rPr>
            </w:pPr>
          </w:p>
          <w:p w:rsidR="00437C46" w:rsidRDefault="00437C46" w:rsidP="00947C3E">
            <w:r>
              <w:rPr>
                <w:noProof/>
                <w:lang w:eastAsia="tr-TR"/>
              </w:rPr>
              <w:lastRenderedPageBreak/>
              <w:drawing>
                <wp:inline distT="0" distB="0" distL="0" distR="0">
                  <wp:extent cx="5762625" cy="1333500"/>
                  <wp:effectExtent l="19050" t="0" r="9525" b="0"/>
                  <wp:docPr id="63" name="Resim 1" descr="http://www.kontder.org.tr/TR/images/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kontder.org.tr/TR/images/UST.jpg"/>
                          <pic:cNvPicPr>
                            <a:picLocks noChangeAspect="1" noChangeArrowheads="1"/>
                          </pic:cNvPicPr>
                        </pic:nvPicPr>
                        <pic:blipFill>
                          <a:blip r:embed="rId81" cstate="print"/>
                          <a:srcRect/>
                          <a:stretch>
                            <a:fillRect/>
                          </a:stretch>
                        </pic:blipFill>
                        <pic:spPr bwMode="auto">
                          <a:xfrm>
                            <a:off x="0" y="0"/>
                            <a:ext cx="5762625" cy="1333500"/>
                          </a:xfrm>
                          <a:prstGeom prst="rect">
                            <a:avLst/>
                          </a:prstGeom>
                          <a:noFill/>
                          <a:ln w="9525">
                            <a:noFill/>
                            <a:miter lim="800000"/>
                            <a:headEnd/>
                            <a:tailEnd/>
                          </a:ln>
                        </pic:spPr>
                      </pic:pic>
                    </a:graphicData>
                  </a:graphic>
                </wp:inline>
              </w:drawing>
            </w:r>
          </w:p>
          <w:tbl>
            <w:tblPr>
              <w:tblW w:w="5000" w:type="pct"/>
              <w:jc w:val="center"/>
              <w:tblCellSpacing w:w="0" w:type="dxa"/>
              <w:tblCellMar>
                <w:left w:w="0" w:type="dxa"/>
                <w:right w:w="0" w:type="dxa"/>
              </w:tblCellMar>
              <w:tblLook w:val="04A0"/>
            </w:tblPr>
            <w:tblGrid>
              <w:gridCol w:w="9383"/>
            </w:tblGrid>
            <w:tr w:rsidR="00437C46" w:rsidRPr="00D72538" w:rsidTr="00947C3E">
              <w:trPr>
                <w:tblCellSpacing w:w="0" w:type="dxa"/>
                <w:jc w:val="center"/>
              </w:trPr>
              <w:tc>
                <w:tcPr>
                  <w:tcW w:w="0" w:type="auto"/>
                  <w:vAlign w:val="center"/>
                  <w:hideMark/>
                </w:tcPr>
                <w:p w:rsidR="00437C46" w:rsidRDefault="00437C46" w:rsidP="00947C3E">
                  <w:pPr>
                    <w:spacing w:after="0" w:line="240" w:lineRule="auto"/>
                    <w:rPr>
                      <w:rFonts w:ascii="Times New Roman" w:hAnsi="Times New Roman"/>
                      <w:sz w:val="24"/>
                      <w:szCs w:val="24"/>
                    </w:rPr>
                  </w:pP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Bazı İllerde Mahalli İdare Birliklerinin Kurulması</w:t>
                  </w:r>
                </w:p>
              </w:tc>
            </w:tr>
            <w:tr w:rsidR="00437C46" w:rsidRPr="00D72538" w:rsidTr="00947C3E">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9383"/>
                  </w:tblGrid>
                  <w:tr w:rsidR="00437C46" w:rsidRPr="00D72538" w:rsidTr="00947C3E">
                    <w:trPr>
                      <w:tblCellSpacing w:w="0" w:type="dxa"/>
                    </w:trPr>
                    <w:tc>
                      <w:tcPr>
                        <w:tcW w:w="0" w:type="auto"/>
                        <w:vAlign w:val="center"/>
                        <w:hideMark/>
                      </w:tcPr>
                      <w:p w:rsidR="00437C46"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31 Ekim 2009 CUMARTESİ</w:t>
                        </w:r>
                        <w:r w:rsidRPr="00D72538">
                          <w:rPr>
                            <w:rFonts w:ascii="Times New Roman" w:hAnsi="Times New Roman"/>
                            <w:sz w:val="24"/>
                            <w:szCs w:val="24"/>
                          </w:rPr>
                          <w:br/>
                          <w:t> Resmî Gazete</w:t>
                        </w:r>
                        <w:r w:rsidRPr="00D72538">
                          <w:rPr>
                            <w:rFonts w:ascii="Times New Roman" w:hAnsi="Times New Roman"/>
                            <w:sz w:val="24"/>
                            <w:szCs w:val="24"/>
                          </w:rPr>
                          <w:br/>
                          <w:t> Sayı : 27392</w:t>
                        </w:r>
                        <w:r w:rsidRPr="00D72538">
                          <w:rPr>
                            <w:rFonts w:ascii="Times New Roman" w:hAnsi="Times New Roman"/>
                            <w:sz w:val="24"/>
                            <w:szCs w:val="24"/>
                          </w:rPr>
                          <w:br/>
                          <w:t> </w:t>
                        </w:r>
                        <w:r w:rsidRPr="00D72538">
                          <w:rPr>
                            <w:rFonts w:ascii="Times New Roman" w:hAnsi="Times New Roman"/>
                            <w:sz w:val="24"/>
                            <w:szCs w:val="24"/>
                          </w:rPr>
                          <w:br/>
                          <w:t>BAKANLAR KURULU KARARI</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 </w:t>
                        </w:r>
                        <w:r w:rsidRPr="00D72538">
                          <w:rPr>
                            <w:rFonts w:ascii="Times New Roman" w:hAnsi="Times New Roman"/>
                            <w:sz w:val="24"/>
                            <w:szCs w:val="24"/>
                          </w:rPr>
                          <w:br/>
                          <w:t>             Karar Sayısı : 2009/15510</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             Ekli listede adları yazılı mahalli idare birliklerinin kurulmasına izin verilmesi; İçişleri Bakanlığının 29/9/2009 tarihli ve 62493 sayılı yazısı üzerine, 5355 sayılı Mahalli İdare Birlikleri Kanununun 4 üncü maddesine göre, Bakanlar Kurulu’nca 12/10/2009 tarihinde kararlaştırılmıştır.</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 </w:t>
                        </w:r>
                        <w:r w:rsidRPr="00D72538">
                          <w:rPr>
                            <w:rFonts w:ascii="Times New Roman" w:hAnsi="Times New Roman"/>
                            <w:sz w:val="24"/>
                            <w:szCs w:val="24"/>
                          </w:rPr>
                          <w:br/>
                          <w:t xml:space="preserve">12/10/2009 TARİHLİ VE 2009/15510 SAYILI </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KARARNAMENİN EKİ</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 </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LİSTE</w:t>
                        </w:r>
                      </w:p>
                      <w:p w:rsidR="00437C46" w:rsidRPr="00D72538" w:rsidRDefault="00437C46" w:rsidP="00947C3E">
                        <w:pPr>
                          <w:spacing w:after="0" w:line="240" w:lineRule="auto"/>
                          <w:rPr>
                            <w:rFonts w:ascii="Times New Roman" w:hAnsi="Times New Roman"/>
                            <w:sz w:val="24"/>
                            <w:szCs w:val="24"/>
                          </w:rPr>
                        </w:pPr>
                        <w:r w:rsidRPr="00D72538">
                          <w:rPr>
                            <w:rFonts w:ascii="Times New Roman" w:hAnsi="Times New Roman"/>
                            <w:sz w:val="24"/>
                            <w:szCs w:val="24"/>
                          </w:rPr>
                          <w:t>  </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535"/>
                          <w:gridCol w:w="1980"/>
                          <w:gridCol w:w="2430"/>
                          <w:gridCol w:w="3870"/>
                        </w:tblGrid>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sz w:val="2"/>
                                  <w:szCs w:val="2"/>
                                </w:rPr>
                                <w:t> </w:t>
                              </w:r>
                              <w:r w:rsidRPr="00D72538">
                                <w:rPr>
                                  <w:rFonts w:ascii="Times New Roman" w:hAnsi="Times New Roman"/>
                                  <w:b/>
                                  <w:bCs/>
                                  <w:sz w:val="18"/>
                                  <w:szCs w:val="18"/>
                                </w:rPr>
                                <w:t>SIRA NO</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İLİ</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MERKEZİ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BİRLİĞİN ADI</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1</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ADANA</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Adana İli Kozan İlçesi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Adana İli Kozan İlçesi Ziyaret Grup Köyleri İçme Suyu Birliği</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2</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40" w:lineRule="exact"/>
                                <w:rPr>
                                  <w:rFonts w:ascii="Times New Roman" w:hAnsi="Times New Roman"/>
                                  <w:sz w:val="24"/>
                                  <w:szCs w:val="24"/>
                                </w:rPr>
                              </w:pPr>
                              <w:r w:rsidRPr="00D72538">
                                <w:rPr>
                                  <w:rFonts w:ascii="Times New Roman" w:hAnsi="Times New Roman"/>
                                  <w:sz w:val="18"/>
                                  <w:szCs w:val="18"/>
                                </w:rPr>
                                <w:t>AFYONKARAHİSAR,</w:t>
                              </w:r>
                            </w:p>
                            <w:p w:rsidR="00437C46" w:rsidRPr="00D72538" w:rsidRDefault="00437C46" w:rsidP="00947C3E">
                              <w:pPr>
                                <w:shd w:val="clear" w:color="auto" w:fill="FFFFFF"/>
                                <w:spacing w:before="100" w:beforeAutospacing="1" w:after="100" w:afterAutospacing="1" w:line="240" w:lineRule="exact"/>
                                <w:rPr>
                                  <w:rFonts w:ascii="Times New Roman" w:hAnsi="Times New Roman"/>
                                  <w:sz w:val="24"/>
                                  <w:szCs w:val="24"/>
                                </w:rPr>
                              </w:pPr>
                              <w:r w:rsidRPr="00D72538">
                                <w:rPr>
                                  <w:rFonts w:ascii="Times New Roman" w:hAnsi="Times New Roman"/>
                                  <w:sz w:val="18"/>
                                  <w:szCs w:val="18"/>
                                </w:rPr>
                                <w:t>ESKİŞEHİR,</w:t>
                              </w:r>
                            </w:p>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KÜTAHYA</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rPr>
                                <w:t>Afyonkarahisar</w:t>
                              </w:r>
                              <w:r w:rsidRPr="00D72538">
                                <w:rPr>
                                  <w:rFonts w:ascii="Times New Roman" w:hAnsi="Times New Roman"/>
                                  <w:sz w:val="18"/>
                                  <w:szCs w:val="18"/>
                                </w:rPr>
                                <w:t>, Eskişehir, Kütahya illeri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rPr>
                                <w:t>Frigya</w:t>
                              </w:r>
                              <w:r w:rsidRPr="00D72538">
                                <w:rPr>
                                  <w:rFonts w:ascii="Times New Roman" w:hAnsi="Times New Roman"/>
                                  <w:sz w:val="18"/>
                                  <w:szCs w:val="18"/>
                                </w:rPr>
                                <w:t xml:space="preserve"> Kültürel Mirasını Koruma ve Kalkınma Birliği (FRİGKÜM)</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AFYONKARAHİSAR</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rPr>
                                <w:t>Afyonkarahisar</w:t>
                              </w:r>
                              <w:r w:rsidRPr="00D72538">
                                <w:rPr>
                                  <w:rFonts w:ascii="Times New Roman" w:hAnsi="Times New Roman"/>
                                  <w:sz w:val="18"/>
                                  <w:szCs w:val="18"/>
                                </w:rPr>
                                <w:t xml:space="preserve"> İli Şuhut İlçesi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Şuhut İlçesi Çevre Hizmetleri Birliği</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4</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BALIKESİR</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Balıkesir İli Ayvalık İlçesi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Ayvalık İlçesi Turizm Geliştirme ve Alt Yapı Hizmet Birliği (AYTUGEB)</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5</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MERSİN</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Mersin İli Tarsus İlçesi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rPr>
                                <w:t>Dörtköy</w:t>
                              </w:r>
                              <w:r w:rsidRPr="00D72538">
                                <w:rPr>
                                  <w:rFonts w:ascii="Times New Roman" w:hAnsi="Times New Roman"/>
                                  <w:sz w:val="18"/>
                                  <w:szCs w:val="18"/>
                                </w:rPr>
                                <w:t xml:space="preserve"> Damlama Sulama Birliği</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6</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KASTAMONU</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 xml:space="preserve">Kastamonu İli </w:t>
                              </w:r>
                              <w:r w:rsidRPr="00D72538">
                                <w:rPr>
                                  <w:rFonts w:ascii="Times New Roman" w:hAnsi="Times New Roman"/>
                                  <w:sz w:val="18"/>
                                </w:rPr>
                                <w:t>Devrekani</w:t>
                              </w:r>
                              <w:r w:rsidRPr="00D72538">
                                <w:rPr>
                                  <w:rFonts w:ascii="Times New Roman" w:hAnsi="Times New Roman"/>
                                  <w:sz w:val="18"/>
                                  <w:szCs w:val="18"/>
                                </w:rPr>
                                <w:t xml:space="preserve"> İlçesi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Beyler Sulama Birliği</w:t>
                              </w:r>
                            </w:p>
                          </w:tc>
                        </w:tr>
                        <w:tr w:rsidR="00437C46" w:rsidRPr="00D72538" w:rsidTr="00947C3E">
                          <w:trPr>
                            <w:trHeight w:val="23"/>
                          </w:trPr>
                          <w:tc>
                            <w:tcPr>
                              <w:tcW w:w="5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jc w:val="center"/>
                                <w:rPr>
                                  <w:rFonts w:ascii="Times New Roman" w:hAnsi="Times New Roman"/>
                                  <w:sz w:val="24"/>
                                  <w:szCs w:val="24"/>
                                </w:rPr>
                              </w:pPr>
                              <w:r w:rsidRPr="00D72538">
                                <w:rPr>
                                  <w:rFonts w:ascii="Times New Roman" w:hAnsi="Times New Roman"/>
                                  <w:b/>
                                  <w:bCs/>
                                  <w:sz w:val="18"/>
                                  <w:szCs w:val="18"/>
                                </w:rPr>
                                <w:t>7</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TRABZON</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Trabzon İli Çarşıbaşı İlçesi</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7C46" w:rsidRPr="00D72538" w:rsidRDefault="00437C46" w:rsidP="00947C3E">
                              <w:pPr>
                                <w:shd w:val="clear" w:color="auto" w:fill="FFFFFF"/>
                                <w:tabs>
                                  <w:tab w:val="left" w:leader="underscore" w:pos="5268"/>
                                </w:tabs>
                                <w:spacing w:before="100" w:beforeAutospacing="1" w:after="100" w:afterAutospacing="1" w:line="23" w:lineRule="atLeast"/>
                                <w:rPr>
                                  <w:rFonts w:ascii="Times New Roman" w:hAnsi="Times New Roman"/>
                                  <w:sz w:val="24"/>
                                  <w:szCs w:val="24"/>
                                </w:rPr>
                              </w:pPr>
                              <w:r w:rsidRPr="00D72538">
                                <w:rPr>
                                  <w:rFonts w:ascii="Times New Roman" w:hAnsi="Times New Roman"/>
                                  <w:sz w:val="18"/>
                                  <w:szCs w:val="18"/>
                                </w:rPr>
                                <w:t>Trabzon-Çarşıbaşı Şahinli-Kavaklı Grup İçme Suyu Bakım Onarım ve İşletme Birliği</w:t>
                              </w:r>
                            </w:p>
                          </w:tc>
                        </w:tr>
                      </w:tbl>
                      <w:p w:rsidR="00437C46" w:rsidRPr="00D72538" w:rsidRDefault="00437C46" w:rsidP="00947C3E">
                        <w:pPr>
                          <w:spacing w:after="0" w:line="240" w:lineRule="auto"/>
                          <w:rPr>
                            <w:rFonts w:ascii="Times New Roman" w:hAnsi="Times New Roman"/>
                            <w:sz w:val="24"/>
                            <w:szCs w:val="24"/>
                          </w:rPr>
                        </w:pPr>
                      </w:p>
                    </w:tc>
                  </w:tr>
                </w:tbl>
                <w:p w:rsidR="00437C46" w:rsidRPr="00D72538" w:rsidRDefault="00437C46" w:rsidP="00947C3E">
                  <w:pPr>
                    <w:spacing w:after="0" w:line="240" w:lineRule="auto"/>
                    <w:rPr>
                      <w:rFonts w:ascii="Times New Roman" w:hAnsi="Times New Roman"/>
                      <w:sz w:val="24"/>
                      <w:szCs w:val="24"/>
                    </w:rPr>
                  </w:pPr>
                </w:p>
              </w:tc>
            </w:tr>
          </w:tbl>
          <w:p w:rsidR="00437C46" w:rsidRDefault="00437C46" w:rsidP="00947C3E">
            <w:pPr>
              <w:tabs>
                <w:tab w:val="left" w:pos="4065"/>
              </w:tabs>
            </w:pPr>
          </w:p>
          <w:p w:rsidR="00437C46" w:rsidRDefault="00437C46" w:rsidP="00947C3E">
            <w:pPr>
              <w:tabs>
                <w:tab w:val="left" w:pos="4065"/>
              </w:tabs>
            </w:pPr>
          </w:p>
          <w:p w:rsidR="00437C46" w:rsidRDefault="00437C46" w:rsidP="00947C3E">
            <w:pPr>
              <w:tabs>
                <w:tab w:val="left" w:pos="4065"/>
              </w:tabs>
            </w:pPr>
          </w:p>
          <w:p w:rsidR="00437C46" w:rsidRDefault="00437C46" w:rsidP="00947C3E">
            <w:pPr>
              <w:tabs>
                <w:tab w:val="left" w:pos="4065"/>
              </w:tabs>
            </w:pPr>
          </w:p>
          <w:p w:rsidR="00437C46" w:rsidRDefault="00437C46" w:rsidP="00947C3E">
            <w:pPr>
              <w:tabs>
                <w:tab w:val="left" w:pos="4065"/>
              </w:tabs>
            </w:pPr>
          </w:p>
          <w:p w:rsidR="00437C46" w:rsidRPr="00050482" w:rsidRDefault="009A30C5" w:rsidP="00947C3E">
            <w:pPr>
              <w:spacing w:before="100" w:beforeAutospacing="1" w:after="100" w:afterAutospacing="1" w:line="240" w:lineRule="auto"/>
              <w:jc w:val="center"/>
              <w:outlineLvl w:val="1"/>
              <w:rPr>
                <w:rFonts w:ascii="Verdana" w:hAnsi="Verdana"/>
                <w:caps/>
                <w:color w:val="333333"/>
                <w:spacing w:val="-15"/>
                <w:kern w:val="36"/>
                <w:sz w:val="30"/>
                <w:szCs w:val="30"/>
              </w:rPr>
            </w:pPr>
            <w:hyperlink r:id="rId82" w:history="1">
              <w:r w:rsidR="00437C46" w:rsidRPr="00050482">
                <w:rPr>
                  <w:rFonts w:ascii="Verdana" w:hAnsi="Verdana"/>
                  <w:caps/>
                  <w:color w:val="333333"/>
                  <w:spacing w:val="-15"/>
                  <w:kern w:val="36"/>
                  <w:sz w:val="30"/>
                  <w:szCs w:val="30"/>
                </w:rPr>
                <w:t>Mahalli İdare Birlikleri</w:t>
              </w:r>
            </w:hyperlink>
          </w:p>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lastRenderedPageBreak/>
              <w:t>Mahalli İdare Birlikleri</w:t>
            </w:r>
          </w:p>
          <w:p w:rsidR="00437C46" w:rsidRPr="00050482" w:rsidRDefault="00437C46" w:rsidP="00947C3E">
            <w:pPr>
              <w:pBdr>
                <w:bottom w:val="single" w:sz="6" w:space="1" w:color="auto"/>
              </w:pBdr>
              <w:spacing w:after="0" w:line="240" w:lineRule="auto"/>
              <w:jc w:val="center"/>
              <w:rPr>
                <w:rFonts w:ascii="Arial" w:hAnsi="Arial" w:cs="Arial"/>
                <w:vanish/>
                <w:sz w:val="16"/>
                <w:szCs w:val="16"/>
              </w:rPr>
            </w:pPr>
            <w:r w:rsidRPr="00050482">
              <w:rPr>
                <w:rFonts w:ascii="Arial" w:hAnsi="Arial" w:cs="Arial"/>
                <w:vanish/>
                <w:sz w:val="16"/>
                <w:szCs w:val="16"/>
              </w:rPr>
              <w:t>Formun Üstü</w:t>
            </w:r>
          </w:p>
          <w:p w:rsidR="00437C46" w:rsidRDefault="00437C46" w:rsidP="00947C3E">
            <w:pPr>
              <w:shd w:val="clear" w:color="auto" w:fill="FFFFFF"/>
              <w:spacing w:after="0" w:line="240" w:lineRule="auto"/>
              <w:rPr>
                <w:rFonts w:ascii="Verdana" w:hAnsi="Verdana"/>
                <w:color w:val="333333"/>
                <w:sz w:val="18"/>
                <w:szCs w:val="18"/>
              </w:rPr>
            </w:pPr>
            <w:r w:rsidRPr="00050482">
              <w:rPr>
                <w:rFonts w:ascii="Verdana" w:hAnsi="Verdana"/>
                <w:color w:val="333333"/>
                <w:sz w:val="18"/>
                <w:szCs w:val="18"/>
              </w:rPr>
              <w:t xml:space="preserve">© 2009 Mahalli İdare Birlikleri </w:t>
            </w:r>
          </w:p>
          <w:p w:rsidR="00437C46" w:rsidRPr="00050482" w:rsidRDefault="00437C46" w:rsidP="00947C3E">
            <w:pPr>
              <w:shd w:val="clear" w:color="auto" w:fill="FFFFFF"/>
              <w:spacing w:after="0" w:line="240" w:lineRule="auto"/>
              <w:rPr>
                <w:rFonts w:ascii="Verdana" w:hAnsi="Verdana"/>
                <w:color w:val="333333"/>
                <w:sz w:val="18"/>
                <w:szCs w:val="18"/>
              </w:rPr>
            </w:pPr>
            <w:r>
              <w:rPr>
                <w:rStyle w:val="HTMLCite"/>
                <w:rFonts w:ascii="Arial" w:hAnsi="Arial" w:cs="Arial"/>
                <w:color w:val="000000"/>
              </w:rPr>
              <w:t xml:space="preserve">www.birlikler.org/.../31-ekim-2009-bakanlar-kurulu-karari/ </w:t>
            </w:r>
          </w:p>
          <w:p w:rsidR="00437C46" w:rsidRPr="00050482" w:rsidRDefault="009A30C5" w:rsidP="00947C3E">
            <w:pPr>
              <w:shd w:val="clear" w:color="auto" w:fill="FFFFFF"/>
              <w:spacing w:before="100" w:beforeAutospacing="1" w:after="100" w:afterAutospacing="1" w:line="240" w:lineRule="auto"/>
              <w:outlineLvl w:val="1"/>
              <w:rPr>
                <w:rFonts w:ascii="Verdana" w:hAnsi="Verdana"/>
                <w:b/>
                <w:bCs/>
                <w:color w:val="333333"/>
                <w:sz w:val="21"/>
                <w:szCs w:val="21"/>
              </w:rPr>
            </w:pPr>
            <w:hyperlink r:id="rId83" w:history="1">
              <w:r w:rsidR="00437C46" w:rsidRPr="00050482">
                <w:rPr>
                  <w:rFonts w:ascii="Verdana" w:hAnsi="Verdana"/>
                  <w:b/>
                  <w:bCs/>
                  <w:color w:val="225588"/>
                  <w:sz w:val="21"/>
                  <w:szCs w:val="21"/>
                </w:rPr>
                <w:t>31 Ekim 2009 BAKANLAR KURULU KARARI</w:t>
              </w:r>
            </w:hyperlink>
          </w:p>
          <w:p w:rsidR="00437C46" w:rsidRPr="00050482" w:rsidRDefault="00437C46" w:rsidP="00947C3E">
            <w:pPr>
              <w:shd w:val="clear" w:color="auto" w:fill="FFFFFF"/>
              <w:spacing w:before="100" w:beforeAutospacing="1" w:after="120" w:line="348" w:lineRule="auto"/>
              <w:rPr>
                <w:rFonts w:ascii="Verdana" w:hAnsi="Verdana"/>
                <w:color w:val="333333"/>
                <w:sz w:val="18"/>
                <w:szCs w:val="18"/>
              </w:rPr>
            </w:pPr>
            <w:r w:rsidRPr="00050482">
              <w:rPr>
                <w:rFonts w:ascii="Verdana" w:hAnsi="Verdana"/>
                <w:b/>
                <w:bCs/>
                <w:color w:val="333333"/>
                <w:sz w:val="18"/>
                <w:u w:val="single"/>
              </w:rPr>
              <w:t>Karar Sayısı : 2009/15510</w:t>
            </w:r>
          </w:p>
          <w:p w:rsidR="00437C46" w:rsidRPr="00050482" w:rsidRDefault="00437C46" w:rsidP="00947C3E">
            <w:pPr>
              <w:shd w:val="clear" w:color="auto" w:fill="FFFFFF"/>
              <w:spacing w:before="100" w:beforeAutospacing="1" w:after="120" w:line="348" w:lineRule="auto"/>
              <w:rPr>
                <w:rFonts w:ascii="Verdana" w:hAnsi="Verdana"/>
                <w:color w:val="333333"/>
                <w:sz w:val="18"/>
                <w:szCs w:val="18"/>
              </w:rPr>
            </w:pPr>
            <w:r w:rsidRPr="00050482">
              <w:rPr>
                <w:rFonts w:ascii="Verdana" w:hAnsi="Verdana"/>
                <w:color w:val="333333"/>
                <w:sz w:val="18"/>
                <w:szCs w:val="18"/>
              </w:rPr>
              <w:t>Ekli listede adları yazılı mahalli idare birliklerinin kurulmasına izin verilmesi; İçişleri Bakanlığının 29/9/2009 tarihli ve 62493 sayılı yazısı üzerine, 5355 sayılı Mahalli İdare Birlikleri Kanununun 4 üncü maddesine göre, Bakanlar Kurulu’nca 12/10/2009 tarihinde kararlaştırılmıştır.</w:t>
            </w:r>
          </w:p>
          <w:p w:rsidR="00437C46" w:rsidRPr="00050482" w:rsidRDefault="00437C46" w:rsidP="00947C3E">
            <w:pPr>
              <w:shd w:val="clear" w:color="auto" w:fill="FFFFFF"/>
              <w:spacing w:before="100" w:beforeAutospacing="1" w:after="120" w:line="348" w:lineRule="auto"/>
              <w:jc w:val="center"/>
              <w:rPr>
                <w:rFonts w:ascii="Verdana" w:hAnsi="Verdana"/>
                <w:color w:val="333333"/>
                <w:sz w:val="18"/>
                <w:szCs w:val="18"/>
              </w:rPr>
            </w:pPr>
            <w:r w:rsidRPr="00050482">
              <w:rPr>
                <w:rFonts w:ascii="Verdana" w:hAnsi="Verdana"/>
                <w:b/>
                <w:bCs/>
                <w:color w:val="333333"/>
                <w:sz w:val="18"/>
              </w:rPr>
              <w:t xml:space="preserve">12/10/2009 TARİHLİ VE 2009/15510 SAYILI </w:t>
            </w:r>
          </w:p>
          <w:p w:rsidR="00437C46" w:rsidRPr="00050482" w:rsidRDefault="00437C46" w:rsidP="00947C3E">
            <w:pPr>
              <w:shd w:val="clear" w:color="auto" w:fill="FFFFFF"/>
              <w:spacing w:before="100" w:beforeAutospacing="1" w:after="120" w:line="348" w:lineRule="auto"/>
              <w:jc w:val="center"/>
              <w:rPr>
                <w:rFonts w:ascii="Verdana" w:hAnsi="Verdana"/>
                <w:color w:val="333333"/>
                <w:sz w:val="18"/>
                <w:szCs w:val="18"/>
              </w:rPr>
            </w:pPr>
            <w:r w:rsidRPr="00050482">
              <w:rPr>
                <w:rFonts w:ascii="Verdana" w:hAnsi="Verdana"/>
                <w:b/>
                <w:bCs/>
                <w:color w:val="333333"/>
                <w:sz w:val="18"/>
              </w:rPr>
              <w:t>KARARNAMENİN EKİ</w:t>
            </w:r>
          </w:p>
          <w:p w:rsidR="00437C46" w:rsidRPr="00050482" w:rsidRDefault="00437C46" w:rsidP="00947C3E">
            <w:pPr>
              <w:shd w:val="clear" w:color="auto" w:fill="FFFFFF"/>
              <w:spacing w:before="100" w:beforeAutospacing="1" w:after="150" w:line="348" w:lineRule="auto"/>
              <w:jc w:val="center"/>
              <w:rPr>
                <w:rFonts w:ascii="Verdana" w:hAnsi="Verdana"/>
                <w:color w:val="333333"/>
                <w:sz w:val="18"/>
                <w:szCs w:val="18"/>
              </w:rPr>
            </w:pPr>
            <w:r w:rsidRPr="00050482">
              <w:rPr>
                <w:rFonts w:ascii="Verdana" w:hAnsi="Verdana"/>
                <w:b/>
                <w:bCs/>
                <w:color w:val="333333"/>
                <w:sz w:val="18"/>
                <w:u w:val="single"/>
              </w:rPr>
              <w:t>LİSTE</w:t>
            </w:r>
          </w:p>
          <w:tbl>
            <w:tblPr>
              <w:tblW w:w="6825" w:type="dxa"/>
              <w:tblBorders>
                <w:top w:val="single" w:sz="12" w:space="0" w:color="E1E7E9"/>
                <w:left w:val="single" w:sz="12" w:space="0" w:color="E1E7E9"/>
                <w:bottom w:val="single" w:sz="12" w:space="0" w:color="E1E7E9"/>
                <w:right w:val="single" w:sz="12" w:space="0" w:color="E1E7E9"/>
              </w:tblBorders>
              <w:shd w:val="clear" w:color="auto" w:fill="FFFFFF"/>
              <w:tblCellMar>
                <w:left w:w="0" w:type="dxa"/>
                <w:right w:w="0" w:type="dxa"/>
              </w:tblCellMar>
              <w:tblLook w:val="04A0"/>
            </w:tblPr>
            <w:tblGrid>
              <w:gridCol w:w="807"/>
              <w:gridCol w:w="2058"/>
              <w:gridCol w:w="1761"/>
              <w:gridCol w:w="2199"/>
            </w:tblGrid>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SIRA NO</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İLİ</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MERKEZİ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BİRLİĞİN ADI</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1</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ADANA</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Adana İli Kozan İlçesi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Adana İli Kozan İlçesi Ziyaret Grup Köyleri İçme Suyu Birliği</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2</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 xml:space="preserve">AFYONKARAHİSAR, </w:t>
                  </w:r>
                </w:p>
                <w:p w:rsidR="00437C46" w:rsidRPr="00050482" w:rsidRDefault="00437C46" w:rsidP="00947C3E">
                  <w:pPr>
                    <w:spacing w:before="100" w:beforeAutospacing="1" w:after="120" w:line="240" w:lineRule="auto"/>
                    <w:rPr>
                      <w:rFonts w:ascii="Verdana" w:hAnsi="Verdana"/>
                      <w:color w:val="333333"/>
                      <w:sz w:val="18"/>
                      <w:szCs w:val="18"/>
                    </w:rPr>
                  </w:pPr>
                  <w:r w:rsidRPr="00050482">
                    <w:rPr>
                      <w:rFonts w:ascii="Verdana" w:hAnsi="Verdana"/>
                      <w:color w:val="333333"/>
                      <w:sz w:val="18"/>
                      <w:szCs w:val="18"/>
                    </w:rPr>
                    <w:t>ESKİŞEHİR,</w:t>
                  </w:r>
                </w:p>
                <w:p w:rsidR="00437C46" w:rsidRPr="00050482" w:rsidRDefault="00437C46" w:rsidP="00947C3E">
                  <w:pPr>
                    <w:spacing w:before="100" w:beforeAutospacing="1" w:after="120" w:line="240" w:lineRule="auto"/>
                    <w:rPr>
                      <w:rFonts w:ascii="Verdana" w:hAnsi="Verdana"/>
                      <w:color w:val="333333"/>
                      <w:sz w:val="18"/>
                      <w:szCs w:val="18"/>
                    </w:rPr>
                  </w:pPr>
                  <w:r w:rsidRPr="00050482">
                    <w:rPr>
                      <w:rFonts w:ascii="Verdana" w:hAnsi="Verdana"/>
                      <w:color w:val="333333"/>
                      <w:sz w:val="18"/>
                      <w:szCs w:val="18"/>
                    </w:rPr>
                    <w:t>KÜTAHYA</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Afyonkarahisar, Eskişehir, Kütahya illeri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Frigya Kültürel Mirasını Koruma ve Kalkınma Birliği (FRİGKÜM)</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3</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AFYONKARAHİSAR</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Afyonkarahisar İli Şuhut İlçesi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Şuhut İlçesi Çevre Hizmetleri Birliği</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4</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BALIKESİR</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Balıkesir İli Ayvalık İlçesi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Ayvalık İlçesi Turizm Geliştirme ve Alt Yapı Hizmet Birliği (AYTUGEB)</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5</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MERSİN</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Mersin İli Tarsus İlçesi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Dörtköy Damlama Sulama Birliği</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6</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KASTAMONU</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Kastamonu İli Devrekani İlçesi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Beyler Sulama Birliği</w:t>
                  </w:r>
                </w:p>
              </w:tc>
            </w:tr>
            <w:tr w:rsidR="00437C46" w:rsidRPr="00050482" w:rsidTr="00947C3E">
              <w:tc>
                <w:tcPr>
                  <w:tcW w:w="61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before="100" w:beforeAutospacing="1" w:after="120" w:line="240" w:lineRule="auto"/>
                    <w:jc w:val="center"/>
                    <w:rPr>
                      <w:rFonts w:ascii="Verdana" w:hAnsi="Verdana"/>
                      <w:color w:val="333333"/>
                      <w:sz w:val="18"/>
                      <w:szCs w:val="18"/>
                    </w:rPr>
                  </w:pPr>
                  <w:r w:rsidRPr="00050482">
                    <w:rPr>
                      <w:rFonts w:ascii="Verdana" w:hAnsi="Verdana"/>
                      <w:b/>
                      <w:bCs/>
                      <w:color w:val="333333"/>
                      <w:sz w:val="18"/>
                    </w:rPr>
                    <w:t>7</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TRABZON</w:t>
                  </w:r>
                </w:p>
              </w:tc>
              <w:tc>
                <w:tcPr>
                  <w:tcW w:w="1845"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Trabzon İli Çarşıbaşı İlçesi</w:t>
                  </w:r>
                </w:p>
              </w:tc>
              <w:tc>
                <w:tcPr>
                  <w:tcW w:w="4200" w:type="dxa"/>
                  <w:tcBorders>
                    <w:top w:val="outset" w:sz="6" w:space="0" w:color="auto"/>
                    <w:left w:val="dotted" w:sz="6" w:space="0" w:color="FFFFFF"/>
                    <w:bottom w:val="single" w:sz="6" w:space="0" w:color="FFFFFF"/>
                    <w:right w:val="dotted" w:sz="6" w:space="0" w:color="FFFFFF"/>
                  </w:tcBorders>
                  <w:shd w:val="clear" w:color="auto" w:fill="F1F5F6"/>
                  <w:tcMar>
                    <w:top w:w="75" w:type="dxa"/>
                    <w:left w:w="150" w:type="dxa"/>
                    <w:bottom w:w="75" w:type="dxa"/>
                    <w:right w:w="150" w:type="dxa"/>
                  </w:tcMar>
                  <w:vAlign w:val="center"/>
                  <w:hideMark/>
                </w:tcPr>
                <w:p w:rsidR="00437C46" w:rsidRPr="00050482" w:rsidRDefault="00437C46" w:rsidP="00947C3E">
                  <w:pPr>
                    <w:spacing w:after="0" w:line="240" w:lineRule="auto"/>
                    <w:rPr>
                      <w:rFonts w:ascii="Verdana" w:hAnsi="Verdana"/>
                      <w:color w:val="333333"/>
                      <w:sz w:val="18"/>
                      <w:szCs w:val="18"/>
                    </w:rPr>
                  </w:pPr>
                  <w:r w:rsidRPr="00050482">
                    <w:rPr>
                      <w:rFonts w:ascii="Verdana" w:hAnsi="Verdana"/>
                      <w:color w:val="333333"/>
                      <w:sz w:val="18"/>
                      <w:szCs w:val="18"/>
                    </w:rPr>
                    <w:t>Trabzon-Çarşıbaşı Şahinli-Kavaklı Grup İçme Suyu Bakım Onarım ve İşletme Birliği</w:t>
                  </w:r>
                </w:p>
              </w:tc>
            </w:tr>
          </w:tbl>
          <w:p w:rsidR="00437C46" w:rsidRDefault="00437C46" w:rsidP="00947C3E">
            <w:pPr>
              <w:shd w:val="clear" w:color="auto" w:fill="FFFFFF"/>
              <w:spacing w:after="150" w:line="348" w:lineRule="auto"/>
              <w:rPr>
                <w:rFonts w:ascii="Verdana" w:hAnsi="Verdana"/>
                <w:color w:val="333333"/>
                <w:sz w:val="15"/>
                <w:szCs w:val="15"/>
              </w:rPr>
            </w:pPr>
          </w:p>
          <w:p w:rsidR="00437C46" w:rsidRDefault="00437C46" w:rsidP="00947C3E">
            <w:pPr>
              <w:shd w:val="clear" w:color="auto" w:fill="FFFFFF"/>
              <w:spacing w:after="150" w:line="348" w:lineRule="auto"/>
              <w:rPr>
                <w:rFonts w:ascii="Verdana" w:hAnsi="Verdana"/>
                <w:color w:val="333333"/>
                <w:sz w:val="15"/>
                <w:szCs w:val="15"/>
              </w:rPr>
            </w:pPr>
          </w:p>
          <w:p w:rsidR="00437C46" w:rsidRPr="00862C18" w:rsidRDefault="00437C46" w:rsidP="00947C3E">
            <w:pPr>
              <w:spacing w:after="0" w:line="360" w:lineRule="auto"/>
              <w:ind w:left="23"/>
              <w:rPr>
                <w:rFonts w:ascii="Arial" w:hAnsi="Arial" w:cs="Arial"/>
                <w:color w:val="000000"/>
                <w:sz w:val="18"/>
                <w:szCs w:val="18"/>
              </w:rPr>
            </w:pPr>
            <w:r>
              <w:rPr>
                <w:rFonts w:ascii="Times New Roman" w:hAnsi="Times New Roman"/>
                <w:noProof/>
                <w:sz w:val="24"/>
                <w:szCs w:val="24"/>
                <w:lang w:eastAsia="tr-TR"/>
              </w:rPr>
              <w:lastRenderedPageBreak/>
              <w:drawing>
                <wp:inline distT="0" distB="0" distL="0" distR="0">
                  <wp:extent cx="5924550" cy="1095375"/>
                  <wp:effectExtent l="19050" t="0" r="0" b="0"/>
                  <wp:docPr id="64" name="Resim 12" descr="Memurlar.Ne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Memurlar.Net">
                            <a:hlinkClick r:id="rId84"/>
                          </pic:cNvPr>
                          <pic:cNvPicPr>
                            <a:picLocks noChangeAspect="1" noChangeArrowheads="1"/>
                          </pic:cNvPicPr>
                        </pic:nvPicPr>
                        <pic:blipFill>
                          <a:blip r:embed="rId85" cstate="print"/>
                          <a:srcRect/>
                          <a:stretch>
                            <a:fillRect/>
                          </a:stretch>
                        </pic:blipFill>
                        <pic:spPr bwMode="auto">
                          <a:xfrm>
                            <a:off x="0" y="0"/>
                            <a:ext cx="5924550" cy="1095375"/>
                          </a:xfrm>
                          <a:prstGeom prst="rect">
                            <a:avLst/>
                          </a:prstGeom>
                          <a:noFill/>
                          <a:ln w="9525">
                            <a:noFill/>
                            <a:miter lim="800000"/>
                            <a:headEnd/>
                            <a:tailEnd/>
                          </a:ln>
                        </pic:spPr>
                      </pic:pic>
                    </a:graphicData>
                  </a:graphic>
                </wp:inline>
              </w:drawing>
            </w:r>
          </w:p>
        </w:tc>
      </w:tr>
      <w:tr w:rsidR="00437C46" w:rsidRPr="00862C18" w:rsidTr="00947C3E">
        <w:trPr>
          <w:trHeight w:val="565"/>
          <w:tblCellSpacing w:w="0" w:type="dxa"/>
          <w:jc w:val="center"/>
        </w:trPr>
        <w:tc>
          <w:tcPr>
            <w:tcW w:w="5000" w:type="pct"/>
            <w:vAlign w:val="center"/>
          </w:tcPr>
          <w:p w:rsidR="00437C46" w:rsidRDefault="00437C46" w:rsidP="00947C3E">
            <w:pPr>
              <w:spacing w:after="0" w:line="240" w:lineRule="auto"/>
              <w:rPr>
                <w:rFonts w:ascii="Times New Roman" w:hAnsi="Times New Roman"/>
                <w:sz w:val="24"/>
                <w:szCs w:val="24"/>
              </w:rPr>
            </w:pPr>
          </w:p>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 xml:space="preserve">7 mahalli idare birliği kuruldu </w:t>
            </w:r>
          </w:p>
          <w:p w:rsidR="00437C46" w:rsidRPr="00C14F34" w:rsidRDefault="00437C46" w:rsidP="00947C3E">
            <w:pPr>
              <w:spacing w:after="0" w:line="240" w:lineRule="auto"/>
              <w:rPr>
                <w:rFonts w:ascii="Times New Roman" w:hAnsi="Times New Roman"/>
                <w:sz w:val="24"/>
                <w:szCs w:val="24"/>
              </w:rPr>
            </w:pPr>
            <w:r>
              <w:rPr>
                <w:rFonts w:ascii="Times New Roman" w:hAnsi="Times New Roman"/>
                <w:noProof/>
                <w:sz w:val="24"/>
                <w:szCs w:val="24"/>
                <w:lang w:eastAsia="tr-TR"/>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9525" cy="9525"/>
                  <wp:effectExtent l="19050" t="0" r="9525" b="0"/>
                  <wp:wrapSquare wrapText="bothSides"/>
                  <wp:docPr id="65" name="Resim 2" descr="http://www.memurlar.net/common/images/new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memurlar.net/common/images/news/0.gif"/>
                          <pic:cNvPicPr>
                            <a:picLocks noChangeAspect="1" noChangeArrowheads="1"/>
                          </pic:cNvPicPr>
                        </pic:nvPicPr>
                        <pic:blipFill>
                          <a:blip r:embed="rId86"/>
                          <a:srcRect/>
                          <a:stretch>
                            <a:fillRect/>
                          </a:stretch>
                        </pic:blipFill>
                        <pic:spPr bwMode="auto">
                          <a:xfrm>
                            <a:off x="0" y="0"/>
                            <a:ext cx="9525" cy="9525"/>
                          </a:xfrm>
                          <a:prstGeom prst="rect">
                            <a:avLst/>
                          </a:prstGeom>
                          <a:noFill/>
                          <a:ln w="9525">
                            <a:noFill/>
                            <a:miter lim="800000"/>
                            <a:headEnd/>
                            <a:tailEnd/>
                          </a:ln>
                        </pic:spPr>
                      </pic:pic>
                    </a:graphicData>
                  </a:graphic>
                </wp:anchor>
              </w:drawing>
            </w:r>
            <w:r w:rsidRPr="00C14F34">
              <w:rPr>
                <w:rFonts w:ascii="Times New Roman" w:hAnsi="Times New Roman"/>
                <w:sz w:val="24"/>
                <w:szCs w:val="24"/>
              </w:rPr>
              <w:t>31 Ekim 2009 07:14</w:t>
            </w:r>
          </w:p>
          <w:p w:rsidR="00437C46" w:rsidRPr="00C14F34" w:rsidRDefault="00437C46" w:rsidP="00947C3E">
            <w:pPr>
              <w:spacing w:before="100" w:beforeAutospacing="1" w:after="100" w:afterAutospacing="1" w:line="240" w:lineRule="auto"/>
              <w:rPr>
                <w:rFonts w:ascii="Times New Roman" w:hAnsi="Times New Roman"/>
                <w:b/>
                <w:sz w:val="24"/>
                <w:szCs w:val="24"/>
              </w:rPr>
            </w:pPr>
            <w:r w:rsidRPr="00C14F34">
              <w:rPr>
                <w:rFonts w:ascii="Times New Roman" w:hAnsi="Times New Roman"/>
                <w:b/>
                <w:sz w:val="24"/>
                <w:szCs w:val="24"/>
              </w:rPr>
              <w:t>31 Ekim 2009 CUMARTESİ</w:t>
            </w:r>
            <w:r w:rsidRPr="00C14F34">
              <w:rPr>
                <w:rFonts w:ascii="Times New Roman" w:hAnsi="Times New Roman"/>
                <w:b/>
                <w:bCs/>
                <w:sz w:val="24"/>
                <w:szCs w:val="24"/>
              </w:rPr>
              <w:t>Resmî Gazete</w:t>
            </w:r>
            <w:r w:rsidRPr="00C14F34">
              <w:rPr>
                <w:rFonts w:ascii="Times New Roman" w:hAnsi="Times New Roman"/>
                <w:b/>
                <w:sz w:val="24"/>
                <w:szCs w:val="24"/>
              </w:rPr>
              <w:t>Sayı : 27392</w:t>
            </w:r>
          </w:p>
          <w:p w:rsidR="00437C46" w:rsidRPr="00C14F34" w:rsidRDefault="00437C46" w:rsidP="00947C3E">
            <w:pPr>
              <w:spacing w:before="100" w:beforeAutospacing="1" w:after="100" w:afterAutospacing="1" w:line="240" w:lineRule="auto"/>
              <w:rPr>
                <w:rFonts w:ascii="Times New Roman" w:hAnsi="Times New Roman"/>
                <w:b/>
                <w:sz w:val="24"/>
                <w:szCs w:val="24"/>
              </w:rPr>
            </w:pPr>
            <w:r w:rsidRPr="00C14F34">
              <w:rPr>
                <w:rFonts w:ascii="Times New Roman" w:hAnsi="Times New Roman"/>
                <w:b/>
                <w:bCs/>
                <w:sz w:val="24"/>
                <w:szCs w:val="24"/>
              </w:rPr>
              <w:t>BAKANLAR KURULU KARARI</w:t>
            </w:r>
          </w:p>
          <w:p w:rsidR="00437C46" w:rsidRPr="00C14F34" w:rsidRDefault="00437C46" w:rsidP="00947C3E">
            <w:pPr>
              <w:spacing w:before="100" w:beforeAutospacing="1" w:after="100" w:afterAutospacing="1" w:line="240" w:lineRule="auto"/>
              <w:rPr>
                <w:rFonts w:ascii="Times New Roman" w:hAnsi="Times New Roman"/>
                <w:b/>
                <w:sz w:val="24"/>
                <w:szCs w:val="24"/>
              </w:rPr>
            </w:pPr>
            <w:r w:rsidRPr="00C14F34">
              <w:rPr>
                <w:rFonts w:ascii="Times New Roman" w:hAnsi="Times New Roman"/>
                <w:b/>
                <w:bCs/>
                <w:sz w:val="24"/>
                <w:szCs w:val="24"/>
              </w:rPr>
              <w:t>Karar Sayısı : 2009/15510</w:t>
            </w:r>
          </w:p>
          <w:p w:rsidR="00437C46" w:rsidRPr="00C14F34" w:rsidRDefault="00437C46" w:rsidP="00947C3E">
            <w:pPr>
              <w:spacing w:before="100" w:beforeAutospacing="1" w:after="100" w:afterAutospacing="1" w:line="240" w:lineRule="auto"/>
              <w:rPr>
                <w:rFonts w:ascii="Times New Roman" w:hAnsi="Times New Roman"/>
                <w:b/>
                <w:sz w:val="24"/>
                <w:szCs w:val="24"/>
              </w:rPr>
            </w:pPr>
            <w:r w:rsidRPr="00C14F34">
              <w:rPr>
                <w:rFonts w:ascii="Times New Roman" w:hAnsi="Times New Roman"/>
                <w:b/>
                <w:sz w:val="24"/>
                <w:szCs w:val="24"/>
              </w:rPr>
              <w:t>Ekli listede adları yazılı mahalli idare birliklerinin kurulmasına izin verilmesi; İçişleri Bakanlığının 29/9/2009 tarihli ve 62493 sayılı yazısı üzerine, 5355 sayılı Mahalli İdare Birlikleri Kanununun 4 üncü maddesine göre, Bakanlar Kurulu’nca 12/10/2009 tarihinde kararlaştırılmıştır.</w:t>
            </w:r>
          </w:p>
          <w:p w:rsidR="00437C46" w:rsidRPr="00C14F34" w:rsidRDefault="00437C46" w:rsidP="00947C3E">
            <w:pPr>
              <w:spacing w:after="0" w:line="240" w:lineRule="auto"/>
              <w:rPr>
                <w:rFonts w:ascii="Times New Roman" w:hAnsi="Times New Roman"/>
                <w:b/>
                <w:sz w:val="24"/>
                <w:szCs w:val="24"/>
              </w:rPr>
            </w:pPr>
            <w:r w:rsidRPr="00C14F34">
              <w:rPr>
                <w:rFonts w:ascii="Times New Roman" w:hAnsi="Times New Roman"/>
                <w:b/>
                <w:bCs/>
                <w:sz w:val="24"/>
                <w:szCs w:val="24"/>
              </w:rPr>
              <w:t>Abdullah GÜL</w:t>
            </w:r>
          </w:p>
          <w:p w:rsidR="00437C46" w:rsidRPr="00C14F34" w:rsidRDefault="00437C46" w:rsidP="00947C3E">
            <w:pPr>
              <w:spacing w:after="0" w:line="240" w:lineRule="auto"/>
              <w:rPr>
                <w:rFonts w:ascii="Times New Roman" w:hAnsi="Times New Roman"/>
                <w:b/>
                <w:sz w:val="24"/>
                <w:szCs w:val="24"/>
              </w:rPr>
            </w:pPr>
            <w:r w:rsidRPr="00C14F34">
              <w:rPr>
                <w:rFonts w:ascii="Times New Roman" w:hAnsi="Times New Roman"/>
                <w:b/>
                <w:sz w:val="24"/>
                <w:szCs w:val="24"/>
              </w:rPr>
              <w:t>CUMHURBAŞKANI</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1"/>
              <w:gridCol w:w="3074"/>
              <w:gridCol w:w="2260"/>
              <w:gridCol w:w="3272"/>
            </w:tblGrid>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SIRA NO</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İLİ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MERKEZİ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BİRLİĞİN ADI</w:t>
                  </w:r>
                </w:p>
              </w:tc>
            </w:tr>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ADANA</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Adana İli Kozan İlçesi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Adana İli Kozan İlçesi Ziyaret Grup Köyleri İçme Suyu Birliği</w:t>
                  </w:r>
                </w:p>
              </w:tc>
            </w:tr>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AFYONKARAHİSAR, ESKİŞEHİR, KÜTAHYA</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Afyonkarahisar , Eskişehir, Kütahya illeri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Frigya Kültürel Mirasını Koruma ve Kalkınma Birliği (FRİGKÜM)</w:t>
                  </w:r>
                </w:p>
              </w:tc>
            </w:tr>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AFYONKARAHİSAR</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Afyonkarahisar İli Şuhut İlçesi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Şuhut İlçesi Çevre Hizmetleri Birliği</w:t>
                  </w:r>
                </w:p>
              </w:tc>
            </w:tr>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BALIKESİR</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Balıkesir İli Ayvalık İlçesi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Ayvalık İlçesi Turizm Geliştirme ve Alt Yapı Hizmet Birliği (AYTUGEB)</w:t>
                  </w:r>
                </w:p>
              </w:tc>
            </w:tr>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MERSİN</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Mersin İli Tarsus İlçesi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Dörtköy Damlama Sulama Birliği</w:t>
                  </w:r>
                </w:p>
              </w:tc>
            </w:tr>
            <w:tr w:rsidR="00437C46" w:rsidRPr="00C14F34" w:rsidTr="00947C3E">
              <w:trPr>
                <w:trHeight w:val="36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KASTAMONU</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Kastamonu İli Devrekani İlçesi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Beyler Sulama Birliği</w:t>
                  </w:r>
                </w:p>
              </w:tc>
            </w:tr>
            <w:tr w:rsidR="00437C46" w:rsidRPr="00C14F34" w:rsidTr="00947C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TRABZON</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Trabzon İli Çarşıbaşı İlçesi</w:t>
                  </w:r>
                </w:p>
              </w:tc>
              <w:tc>
                <w:tcPr>
                  <w:tcW w:w="0" w:type="auto"/>
                  <w:tcBorders>
                    <w:top w:val="outset" w:sz="6" w:space="0" w:color="auto"/>
                    <w:left w:val="outset" w:sz="6" w:space="0" w:color="auto"/>
                    <w:bottom w:val="outset" w:sz="6" w:space="0" w:color="auto"/>
                    <w:right w:val="outset" w:sz="6" w:space="0" w:color="auto"/>
                  </w:tcBorders>
                  <w:vAlign w:val="center"/>
                  <w:hideMark/>
                </w:tcPr>
                <w:p w:rsidR="00437C46" w:rsidRPr="00C14F34" w:rsidRDefault="00437C46" w:rsidP="00947C3E">
                  <w:pPr>
                    <w:spacing w:after="0" w:line="240" w:lineRule="auto"/>
                    <w:rPr>
                      <w:rFonts w:ascii="Times New Roman" w:hAnsi="Times New Roman"/>
                      <w:sz w:val="24"/>
                      <w:szCs w:val="24"/>
                    </w:rPr>
                  </w:pPr>
                  <w:r w:rsidRPr="00C14F34">
                    <w:rPr>
                      <w:rFonts w:ascii="Times New Roman" w:hAnsi="Times New Roman"/>
                      <w:sz w:val="24"/>
                      <w:szCs w:val="24"/>
                    </w:rPr>
                    <w:t>Trabzon-Çarşıbaşı Şahinli-Kavaklı Grup İçme Suyu Bakım Onarım ve İşletme Birliği</w:t>
                  </w:r>
                </w:p>
              </w:tc>
            </w:tr>
          </w:tbl>
          <w:p w:rsidR="00437C46" w:rsidRDefault="00437C46" w:rsidP="00947C3E">
            <w:pPr>
              <w:spacing w:before="100" w:beforeAutospacing="1" w:after="100" w:afterAutospacing="1" w:line="240" w:lineRule="auto"/>
              <w:rPr>
                <w:rFonts w:ascii="Times New Roman" w:hAnsi="Times New Roman"/>
                <w:sz w:val="24"/>
                <w:szCs w:val="24"/>
              </w:rPr>
            </w:pPr>
          </w:p>
          <w:p w:rsidR="00437C46" w:rsidRPr="00862C18" w:rsidRDefault="00437C46" w:rsidP="00947C3E">
            <w:pPr>
              <w:spacing w:after="0" w:line="360" w:lineRule="auto"/>
              <w:ind w:left="23"/>
              <w:rPr>
                <w:rFonts w:ascii="Arial" w:hAnsi="Arial" w:cs="Arial"/>
                <w:color w:val="000000"/>
                <w:sz w:val="18"/>
                <w:szCs w:val="18"/>
              </w:rPr>
            </w:pPr>
          </w:p>
        </w:tc>
      </w:tr>
    </w:tbl>
    <w:p w:rsidR="00437C46" w:rsidRDefault="00437C46" w:rsidP="00437C46"/>
    <w:p w:rsidR="006A295B" w:rsidRDefault="00437C46" w:rsidP="006A295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8157993"/>
            <wp:effectExtent l="0" t="0" r="0" b="0"/>
            <wp:docPr id="67" name="Resim 67" descr="d:\Desktop\2008Turizm.Analiz.01.05\dışkapak-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08Turizm.Analiz.01.05\dışkapak-arka.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7993"/>
                    </a:xfrm>
                    <a:prstGeom prst="rect">
                      <a:avLst/>
                    </a:prstGeom>
                    <a:noFill/>
                    <a:ln>
                      <a:noFill/>
                    </a:ln>
                  </pic:spPr>
                </pic:pic>
              </a:graphicData>
            </a:graphic>
          </wp:inline>
        </w:drawing>
      </w:r>
    </w:p>
    <w:p w:rsidR="006A295B" w:rsidRPr="006D5CAF" w:rsidRDefault="006A295B" w:rsidP="006A295B">
      <w:pPr>
        <w:spacing w:after="0" w:line="360" w:lineRule="auto"/>
        <w:ind w:firstLine="708"/>
        <w:jc w:val="both"/>
        <w:rPr>
          <w:rFonts w:ascii="Times New Roman" w:hAnsi="Times New Roman" w:cs="Times New Roman"/>
          <w:sz w:val="24"/>
          <w:szCs w:val="24"/>
        </w:rPr>
      </w:pPr>
    </w:p>
    <w:p w:rsidR="006A295B" w:rsidRPr="004820B7" w:rsidRDefault="006A295B" w:rsidP="006A295B">
      <w:pPr>
        <w:rPr>
          <w:rFonts w:ascii="Times New Roman" w:hAnsi="Times New Roman" w:cs="Times New Roman"/>
          <w:sz w:val="24"/>
          <w:szCs w:val="24"/>
        </w:rPr>
      </w:pPr>
    </w:p>
    <w:p w:rsidR="006A295B" w:rsidRDefault="006A295B" w:rsidP="006A295B"/>
    <w:sectPr w:rsidR="006A295B" w:rsidSect="00854B95">
      <w:footerReference w:type="default" r:id="rId88"/>
      <w:pgSz w:w="11906" w:h="16838"/>
      <w:pgMar w:top="990"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1E3" w:rsidRDefault="009A61E3" w:rsidP="0052206E">
      <w:pPr>
        <w:spacing w:after="0" w:line="240" w:lineRule="auto"/>
      </w:pPr>
      <w:r>
        <w:separator/>
      </w:r>
    </w:p>
  </w:endnote>
  <w:endnote w:type="continuationSeparator" w:id="1">
    <w:p w:rsidR="009A61E3" w:rsidRDefault="009A61E3" w:rsidP="00522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6313"/>
      <w:docPartObj>
        <w:docPartGallery w:val="Page Numbers (Bottom of Page)"/>
        <w:docPartUnique/>
      </w:docPartObj>
    </w:sdtPr>
    <w:sdtContent>
      <w:p w:rsidR="00947C3E" w:rsidRDefault="00947C3E">
        <w:pPr>
          <w:pStyle w:val="Altbilgi"/>
          <w:jc w:val="center"/>
        </w:pPr>
        <w:fldSimple w:instr=" PAGE   \* MERGEFORMAT ">
          <w:r w:rsidR="00487E79">
            <w:rPr>
              <w:noProof/>
            </w:rPr>
            <w:t>77</w:t>
          </w:r>
        </w:fldSimple>
      </w:p>
    </w:sdtContent>
  </w:sdt>
  <w:p w:rsidR="00947C3E" w:rsidRDefault="00947C3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1E3" w:rsidRDefault="009A61E3" w:rsidP="0052206E">
      <w:pPr>
        <w:spacing w:after="0" w:line="240" w:lineRule="auto"/>
      </w:pPr>
      <w:r>
        <w:separator/>
      </w:r>
    </w:p>
  </w:footnote>
  <w:footnote w:type="continuationSeparator" w:id="1">
    <w:p w:rsidR="009A61E3" w:rsidRDefault="009A61E3" w:rsidP="005220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3B9"/>
    <w:multiLevelType w:val="hybridMultilevel"/>
    <w:tmpl w:val="8D7A28A6"/>
    <w:lvl w:ilvl="0" w:tplc="C4685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0A7275"/>
    <w:multiLevelType w:val="hybridMultilevel"/>
    <w:tmpl w:val="5F5828D8"/>
    <w:lvl w:ilvl="0" w:tplc="52282EB0">
      <w:start w:val="1"/>
      <w:numFmt w:val="upperLetter"/>
      <w:lvlText w:val="%1-"/>
      <w:lvlJc w:val="left"/>
      <w:pPr>
        <w:ind w:left="5889" w:hanging="360"/>
      </w:pPr>
      <w:rPr>
        <w:rFonts w:hint="default"/>
      </w:rPr>
    </w:lvl>
    <w:lvl w:ilvl="1" w:tplc="041F0019" w:tentative="1">
      <w:start w:val="1"/>
      <w:numFmt w:val="lowerLetter"/>
      <w:lvlText w:val="%2."/>
      <w:lvlJc w:val="left"/>
      <w:pPr>
        <w:ind w:left="6609" w:hanging="360"/>
      </w:pPr>
    </w:lvl>
    <w:lvl w:ilvl="2" w:tplc="041F001B" w:tentative="1">
      <w:start w:val="1"/>
      <w:numFmt w:val="lowerRoman"/>
      <w:lvlText w:val="%3."/>
      <w:lvlJc w:val="right"/>
      <w:pPr>
        <w:ind w:left="7329" w:hanging="180"/>
      </w:pPr>
    </w:lvl>
    <w:lvl w:ilvl="3" w:tplc="041F000F" w:tentative="1">
      <w:start w:val="1"/>
      <w:numFmt w:val="decimal"/>
      <w:lvlText w:val="%4."/>
      <w:lvlJc w:val="left"/>
      <w:pPr>
        <w:ind w:left="8049" w:hanging="360"/>
      </w:pPr>
    </w:lvl>
    <w:lvl w:ilvl="4" w:tplc="041F0019" w:tentative="1">
      <w:start w:val="1"/>
      <w:numFmt w:val="lowerLetter"/>
      <w:lvlText w:val="%5."/>
      <w:lvlJc w:val="left"/>
      <w:pPr>
        <w:ind w:left="8769" w:hanging="360"/>
      </w:pPr>
    </w:lvl>
    <w:lvl w:ilvl="5" w:tplc="041F001B" w:tentative="1">
      <w:start w:val="1"/>
      <w:numFmt w:val="lowerRoman"/>
      <w:lvlText w:val="%6."/>
      <w:lvlJc w:val="right"/>
      <w:pPr>
        <w:ind w:left="9489" w:hanging="180"/>
      </w:pPr>
    </w:lvl>
    <w:lvl w:ilvl="6" w:tplc="041F000F" w:tentative="1">
      <w:start w:val="1"/>
      <w:numFmt w:val="decimal"/>
      <w:lvlText w:val="%7."/>
      <w:lvlJc w:val="left"/>
      <w:pPr>
        <w:ind w:left="10209" w:hanging="360"/>
      </w:pPr>
    </w:lvl>
    <w:lvl w:ilvl="7" w:tplc="041F0019" w:tentative="1">
      <w:start w:val="1"/>
      <w:numFmt w:val="lowerLetter"/>
      <w:lvlText w:val="%8."/>
      <w:lvlJc w:val="left"/>
      <w:pPr>
        <w:ind w:left="10929" w:hanging="360"/>
      </w:pPr>
    </w:lvl>
    <w:lvl w:ilvl="8" w:tplc="041F001B" w:tentative="1">
      <w:start w:val="1"/>
      <w:numFmt w:val="lowerRoman"/>
      <w:lvlText w:val="%9."/>
      <w:lvlJc w:val="right"/>
      <w:pPr>
        <w:ind w:left="11649" w:hanging="180"/>
      </w:pPr>
    </w:lvl>
  </w:abstractNum>
  <w:abstractNum w:abstractNumId="2">
    <w:nsid w:val="14AD5385"/>
    <w:multiLevelType w:val="hybridMultilevel"/>
    <w:tmpl w:val="96944924"/>
    <w:lvl w:ilvl="0" w:tplc="F412FA3C">
      <w:start w:val="1"/>
      <w:numFmt w:val="decimal"/>
      <w:lvlText w:val="%1-"/>
      <w:lvlJc w:val="left"/>
      <w:pPr>
        <w:ind w:left="644"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C72C3A"/>
    <w:multiLevelType w:val="hybridMultilevel"/>
    <w:tmpl w:val="C40C7ADC"/>
    <w:lvl w:ilvl="0" w:tplc="8FAA051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nsid w:val="1D340B68"/>
    <w:multiLevelType w:val="hybridMultilevel"/>
    <w:tmpl w:val="52E0F50A"/>
    <w:lvl w:ilvl="0" w:tplc="DE8AD650">
      <w:start w:val="13"/>
      <w:numFmt w:val="bullet"/>
      <w:lvlText w:val="-"/>
      <w:lvlJc w:val="left"/>
      <w:pPr>
        <w:ind w:left="1776" w:hanging="360"/>
      </w:pPr>
      <w:rPr>
        <w:rFonts w:ascii="Times New Roman" w:eastAsiaTheme="minorHAnsi"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5">
    <w:nsid w:val="49725173"/>
    <w:multiLevelType w:val="hybridMultilevel"/>
    <w:tmpl w:val="D740550C"/>
    <w:lvl w:ilvl="0" w:tplc="C4685894">
      <w:start w:val="1"/>
      <w:numFmt w:val="bullet"/>
      <w:lvlText w:val=""/>
      <w:lvlJc w:val="left"/>
      <w:pPr>
        <w:ind w:left="720" w:hanging="360"/>
      </w:pPr>
      <w:rPr>
        <w:rFonts w:ascii="Symbol" w:hAnsi="Symbol" w:hint="default"/>
      </w:rPr>
    </w:lvl>
    <w:lvl w:ilvl="1" w:tplc="C4685894">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F2A477D"/>
    <w:multiLevelType w:val="hybridMultilevel"/>
    <w:tmpl w:val="6BF4EA82"/>
    <w:lvl w:ilvl="0" w:tplc="434E66B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B4E11BF"/>
    <w:multiLevelType w:val="hybridMultilevel"/>
    <w:tmpl w:val="2D10415A"/>
    <w:lvl w:ilvl="0" w:tplc="BF36313C">
      <w:start w:val="1"/>
      <w:numFmt w:val="decimal"/>
      <w:lvlText w:val="%1."/>
      <w:lvlJc w:val="left"/>
      <w:pPr>
        <w:tabs>
          <w:tab w:val="num" w:pos="510"/>
        </w:tabs>
        <w:ind w:left="510" w:hanging="360"/>
      </w:pPr>
      <w:rPr>
        <w:rFonts w:hint="default"/>
      </w:rPr>
    </w:lvl>
    <w:lvl w:ilvl="1" w:tplc="041F0019" w:tentative="1">
      <w:start w:val="1"/>
      <w:numFmt w:val="lowerLetter"/>
      <w:lvlText w:val="%2."/>
      <w:lvlJc w:val="left"/>
      <w:pPr>
        <w:tabs>
          <w:tab w:val="num" w:pos="1230"/>
        </w:tabs>
        <w:ind w:left="1230" w:hanging="360"/>
      </w:pPr>
    </w:lvl>
    <w:lvl w:ilvl="2" w:tplc="041F001B" w:tentative="1">
      <w:start w:val="1"/>
      <w:numFmt w:val="lowerRoman"/>
      <w:lvlText w:val="%3."/>
      <w:lvlJc w:val="right"/>
      <w:pPr>
        <w:tabs>
          <w:tab w:val="num" w:pos="1950"/>
        </w:tabs>
        <w:ind w:left="1950" w:hanging="180"/>
      </w:pPr>
    </w:lvl>
    <w:lvl w:ilvl="3" w:tplc="041F000F" w:tentative="1">
      <w:start w:val="1"/>
      <w:numFmt w:val="decimal"/>
      <w:lvlText w:val="%4."/>
      <w:lvlJc w:val="left"/>
      <w:pPr>
        <w:tabs>
          <w:tab w:val="num" w:pos="2670"/>
        </w:tabs>
        <w:ind w:left="2670" w:hanging="360"/>
      </w:pPr>
    </w:lvl>
    <w:lvl w:ilvl="4" w:tplc="041F0019" w:tentative="1">
      <w:start w:val="1"/>
      <w:numFmt w:val="lowerLetter"/>
      <w:lvlText w:val="%5."/>
      <w:lvlJc w:val="left"/>
      <w:pPr>
        <w:tabs>
          <w:tab w:val="num" w:pos="3390"/>
        </w:tabs>
        <w:ind w:left="3390" w:hanging="360"/>
      </w:pPr>
    </w:lvl>
    <w:lvl w:ilvl="5" w:tplc="041F001B" w:tentative="1">
      <w:start w:val="1"/>
      <w:numFmt w:val="lowerRoman"/>
      <w:lvlText w:val="%6."/>
      <w:lvlJc w:val="right"/>
      <w:pPr>
        <w:tabs>
          <w:tab w:val="num" w:pos="4110"/>
        </w:tabs>
        <w:ind w:left="4110" w:hanging="180"/>
      </w:pPr>
    </w:lvl>
    <w:lvl w:ilvl="6" w:tplc="041F000F" w:tentative="1">
      <w:start w:val="1"/>
      <w:numFmt w:val="decimal"/>
      <w:lvlText w:val="%7."/>
      <w:lvlJc w:val="left"/>
      <w:pPr>
        <w:tabs>
          <w:tab w:val="num" w:pos="4830"/>
        </w:tabs>
        <w:ind w:left="4830" w:hanging="360"/>
      </w:pPr>
    </w:lvl>
    <w:lvl w:ilvl="7" w:tplc="041F0019" w:tentative="1">
      <w:start w:val="1"/>
      <w:numFmt w:val="lowerLetter"/>
      <w:lvlText w:val="%8."/>
      <w:lvlJc w:val="left"/>
      <w:pPr>
        <w:tabs>
          <w:tab w:val="num" w:pos="5550"/>
        </w:tabs>
        <w:ind w:left="5550" w:hanging="360"/>
      </w:pPr>
    </w:lvl>
    <w:lvl w:ilvl="8" w:tplc="041F001B" w:tentative="1">
      <w:start w:val="1"/>
      <w:numFmt w:val="lowerRoman"/>
      <w:lvlText w:val="%9."/>
      <w:lvlJc w:val="right"/>
      <w:pPr>
        <w:tabs>
          <w:tab w:val="num" w:pos="6270"/>
        </w:tabs>
        <w:ind w:left="6270" w:hanging="180"/>
      </w:pPr>
    </w:lvl>
  </w:abstractNum>
  <w:abstractNum w:abstractNumId="8">
    <w:nsid w:val="61E1446E"/>
    <w:multiLevelType w:val="hybridMultilevel"/>
    <w:tmpl w:val="07C2E2E6"/>
    <w:lvl w:ilvl="0" w:tplc="22DCA582">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0"/>
  </w:num>
  <w:num w:numId="6">
    <w:abstractNumId w:val="6"/>
  </w:num>
  <w:num w:numId="7">
    <w:abstractNumId w:val="2"/>
  </w:num>
  <w:num w:numId="8">
    <w:abstractNumId w:val="8"/>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068C9"/>
    <w:rsid w:val="00021A3B"/>
    <w:rsid w:val="0006743F"/>
    <w:rsid w:val="000A4E98"/>
    <w:rsid w:val="001B54F9"/>
    <w:rsid w:val="001E632D"/>
    <w:rsid w:val="00233C8B"/>
    <w:rsid w:val="0033322F"/>
    <w:rsid w:val="0033364E"/>
    <w:rsid w:val="00333720"/>
    <w:rsid w:val="00335E3B"/>
    <w:rsid w:val="003A3B9A"/>
    <w:rsid w:val="003E5565"/>
    <w:rsid w:val="00437C46"/>
    <w:rsid w:val="00440501"/>
    <w:rsid w:val="00446641"/>
    <w:rsid w:val="00460612"/>
    <w:rsid w:val="00487E79"/>
    <w:rsid w:val="0052206E"/>
    <w:rsid w:val="00585656"/>
    <w:rsid w:val="005F4A06"/>
    <w:rsid w:val="006A295B"/>
    <w:rsid w:val="007A3C12"/>
    <w:rsid w:val="00836091"/>
    <w:rsid w:val="00854B95"/>
    <w:rsid w:val="009068C9"/>
    <w:rsid w:val="00947C3E"/>
    <w:rsid w:val="009725CE"/>
    <w:rsid w:val="009A30C5"/>
    <w:rsid w:val="009A61E3"/>
    <w:rsid w:val="00A3676D"/>
    <w:rsid w:val="00AD79E5"/>
    <w:rsid w:val="00AF5619"/>
    <w:rsid w:val="00B66811"/>
    <w:rsid w:val="00BC13D8"/>
    <w:rsid w:val="00D24AAD"/>
    <w:rsid w:val="00F64662"/>
    <w:rsid w:val="00FC69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3"/>
        <o:r id="V:Rule2" type="connector" idref="#AutoShape 2"/>
        <o:r id="V:Rule3" type="connector" idref="#AutoShape 4"/>
        <o:r id="V:Rule4" type="connector" idref="#AutoShape 5"/>
        <o:r id="V:Rule5" type="connector" idref="#AutoShape 6"/>
        <o:r id="V:Rule6" type="connector" idref="#AutoShape 7"/>
        <o:r id="V:Rule7" type="connector" idref="#AutoShape 9"/>
        <o:r id="V:Rule8"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8C9"/>
    <w:pPr>
      <w:spacing w:after="200" w:line="276" w:lineRule="auto"/>
      <w:jc w:val="lef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68C9"/>
    <w:pPr>
      <w:ind w:left="720"/>
      <w:contextualSpacing/>
    </w:pPr>
  </w:style>
  <w:style w:type="paragraph" w:styleId="Altbilgi">
    <w:name w:val="footer"/>
    <w:basedOn w:val="Normal"/>
    <w:link w:val="AltbilgiChar"/>
    <w:uiPriority w:val="99"/>
    <w:unhideWhenUsed/>
    <w:rsid w:val="009068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068C9"/>
  </w:style>
  <w:style w:type="paragraph" w:styleId="BalonMetni">
    <w:name w:val="Balloon Text"/>
    <w:basedOn w:val="Normal"/>
    <w:link w:val="BalonMetniChar"/>
    <w:uiPriority w:val="99"/>
    <w:semiHidden/>
    <w:unhideWhenUsed/>
    <w:rsid w:val="009068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68C9"/>
    <w:rPr>
      <w:rFonts w:ascii="Tahoma" w:hAnsi="Tahoma" w:cs="Tahoma"/>
      <w:sz w:val="16"/>
      <w:szCs w:val="16"/>
    </w:rPr>
  </w:style>
  <w:style w:type="character" w:styleId="HTMLCite">
    <w:name w:val="HTML Cite"/>
    <w:basedOn w:val="VarsaylanParagrafYazTipi"/>
    <w:uiPriority w:val="99"/>
    <w:semiHidden/>
    <w:unhideWhenUsed/>
    <w:rsid w:val="009068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8C9"/>
    <w:pPr>
      <w:spacing w:after="200" w:line="276" w:lineRule="auto"/>
      <w:jc w:val="lef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68C9"/>
    <w:pPr>
      <w:ind w:left="720"/>
      <w:contextualSpacing/>
    </w:pPr>
  </w:style>
  <w:style w:type="paragraph" w:styleId="Altbilgi">
    <w:name w:val="footer"/>
    <w:basedOn w:val="Normal"/>
    <w:link w:val="AltbilgiChar"/>
    <w:uiPriority w:val="99"/>
    <w:unhideWhenUsed/>
    <w:rsid w:val="009068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068C9"/>
  </w:style>
  <w:style w:type="paragraph" w:styleId="BalonMetni">
    <w:name w:val="Balloon Text"/>
    <w:basedOn w:val="Normal"/>
    <w:link w:val="BalonMetniChar"/>
    <w:uiPriority w:val="99"/>
    <w:semiHidden/>
    <w:unhideWhenUsed/>
    <w:rsid w:val="009068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68C9"/>
    <w:rPr>
      <w:rFonts w:ascii="Tahoma" w:hAnsi="Tahoma" w:cs="Tahoma"/>
      <w:sz w:val="16"/>
      <w:szCs w:val="16"/>
    </w:rPr>
  </w:style>
  <w:style w:type="character" w:styleId="HTMLCite">
    <w:name w:val="HTML Cite"/>
    <w:basedOn w:val="VarsaylanParagrafYazTipi"/>
    <w:uiPriority w:val="99"/>
    <w:semiHidden/>
    <w:unhideWhenUsed/>
    <w:rsid w:val="009068C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image" Target="media/image15.jpeg"/><Relationship Id="rId47" Type="http://schemas.openxmlformats.org/officeDocument/2006/relationships/hyperlink" Target="http://www.turizmhaberleri.com" TargetMode="External"/><Relationship Id="rId50" Type="http://schemas.openxmlformats.org/officeDocument/2006/relationships/image" Target="media/image19.jpeg"/><Relationship Id="rId55" Type="http://schemas.openxmlformats.org/officeDocument/2006/relationships/hyperlink" Target="http://www.turizmhaberleri.com" TargetMode="External"/><Relationship Id="rId63" Type="http://schemas.openxmlformats.org/officeDocument/2006/relationships/hyperlink" Target="http://www.turizmhaberleri.com/img/haber/gobek/bravo_ayvalik.jpg" TargetMode="External"/><Relationship Id="rId68" Type="http://schemas.openxmlformats.org/officeDocument/2006/relationships/image" Target="media/image30.jpeg"/><Relationship Id="rId76" Type="http://schemas.openxmlformats.org/officeDocument/2006/relationships/image" Target="media/image35.jpeg"/><Relationship Id="rId84" Type="http://schemas.openxmlformats.org/officeDocument/2006/relationships/hyperlink" Target="http://www.memurlar.net/"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Turizmhaberleri.com"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10.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hyperlink" Target="http://www.turizmhaberleri.com/img/haber/gobek/turizmhaberlericom_ayvalikta.jpg" TargetMode="External"/><Relationship Id="rId53" Type="http://schemas.openxmlformats.org/officeDocument/2006/relationships/hyperlink" Target="http://www.Turizmhaberleri.com" TargetMode="External"/><Relationship Id="rId58" Type="http://schemas.openxmlformats.org/officeDocument/2006/relationships/image" Target="media/image23.jpeg"/><Relationship Id="rId66" Type="http://schemas.openxmlformats.org/officeDocument/2006/relationships/image" Target="media/image28.jpeg"/><Relationship Id="rId74" Type="http://schemas.openxmlformats.org/officeDocument/2006/relationships/image" Target="media/image33.jpeg"/><Relationship Id="rId79" Type="http://schemas.openxmlformats.org/officeDocument/2006/relationships/image" Target="media/image38.png"/><Relationship Id="rId87"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yperlink" Target="http://www.birlikler.org/" TargetMode="External"/><Relationship Id="rId90"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image" Target="media/image16.jpeg"/><Relationship Id="rId48" Type="http://schemas.openxmlformats.org/officeDocument/2006/relationships/hyperlink" Target="http://www.(turizmhaberleri.com" TargetMode="External"/><Relationship Id="rId56" Type="http://schemas.openxmlformats.org/officeDocument/2006/relationships/image" Target="media/image22.jpeg"/><Relationship Id="rId64" Type="http://schemas.openxmlformats.org/officeDocument/2006/relationships/image" Target="media/image27.jpeg"/><Relationship Id="rId69" Type="http://schemas.openxmlformats.org/officeDocument/2006/relationships/image" Target="media/image31.jpeg"/><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www.turizmhaberleri.com/img/haber/gobek/ayvalik_liman_ve_turizm_merkezi_olacaktir.jpg" TargetMode="External"/><Relationship Id="rId80" Type="http://schemas.openxmlformats.org/officeDocument/2006/relationships/image" Target="media/image39.jpeg"/><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33" Type="http://schemas.openxmlformats.org/officeDocument/2006/relationships/image" Target="media/image13.jpeg"/><Relationship Id="rId38" Type="http://schemas.openxmlformats.org/officeDocument/2006/relationships/chart" Target="charts/chart18.xml"/><Relationship Id="rId46" Type="http://schemas.openxmlformats.org/officeDocument/2006/relationships/image" Target="media/image18.jpeg"/><Relationship Id="rId59" Type="http://schemas.openxmlformats.org/officeDocument/2006/relationships/image" Target="media/image24.jpeg"/><Relationship Id="rId67" Type="http://schemas.openxmlformats.org/officeDocument/2006/relationships/image" Target="media/image29.jpeg"/><Relationship Id="rId20" Type="http://schemas.openxmlformats.org/officeDocument/2006/relationships/chart" Target="charts/chart2.xml"/><Relationship Id="rId41" Type="http://schemas.openxmlformats.org/officeDocument/2006/relationships/image" Target="media/image14.jpeg"/><Relationship Id="rId54" Type="http://schemas.openxmlformats.org/officeDocument/2006/relationships/hyperlink" Target="http://www.Turizmhaberleri.com" TargetMode="External"/><Relationship Id="rId62" Type="http://schemas.openxmlformats.org/officeDocument/2006/relationships/image" Target="media/image26.emf"/><Relationship Id="rId70" Type="http://schemas.openxmlformats.org/officeDocument/2006/relationships/hyperlink" Target="http://www.volkanaltintas.com" TargetMode="External"/><Relationship Id="rId75" Type="http://schemas.openxmlformats.org/officeDocument/2006/relationships/image" Target="media/image34.jpeg"/><Relationship Id="rId83" Type="http://schemas.openxmlformats.org/officeDocument/2006/relationships/hyperlink" Target="http://www.birlikler.org/2009/10/31-ekim-2009-bakanlar-kurulu-karari/" TargetMode="External"/><Relationship Id="rId88" Type="http://schemas.openxmlformats.org/officeDocument/2006/relationships/footer" Target="foot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hyperlink" Target="http://www.turizmhaberleri.com/img/haber/gobek/turizmde_gucbirligi_formulune_ayvalik_modeli_.jpg" TargetMode="External"/><Relationship Id="rId57" Type="http://schemas.openxmlformats.org/officeDocument/2006/relationships/hyperlink" Target="http://www.Turizmhaberleri.com" TargetMode="External"/><Relationship Id="rId10" Type="http://schemas.openxmlformats.org/officeDocument/2006/relationships/image" Target="media/image3.jpeg"/><Relationship Id="rId31" Type="http://schemas.openxmlformats.org/officeDocument/2006/relationships/chart" Target="charts/chart12.xml"/><Relationship Id="rId44" Type="http://schemas.openxmlformats.org/officeDocument/2006/relationships/image" Target="media/image17.png"/><Relationship Id="rId52" Type="http://schemas.openxmlformats.org/officeDocument/2006/relationships/image" Target="media/image21.jpeg"/><Relationship Id="rId60" Type="http://schemas.openxmlformats.org/officeDocument/2006/relationships/hyperlink" Target="http://korfezmedyagrubu.com/OnceKorfezGazetesi" TargetMode="External"/><Relationship Id="rId65" Type="http://schemas.openxmlformats.org/officeDocument/2006/relationships/hyperlink" Target="http://www.Turizmhaberleri.com" TargetMode="External"/><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140"/>
      <c:perspective val="60"/>
    </c:view3D>
    <c:plotArea>
      <c:layout>
        <c:manualLayout>
          <c:layoutTarget val="inner"/>
          <c:xMode val="edge"/>
          <c:yMode val="edge"/>
          <c:x val="7.4332864790005976E-2"/>
          <c:y val="2.6294145664224722E-2"/>
          <c:w val="0.49416327698374396"/>
          <c:h val="0.55064360198218465"/>
        </c:manualLayout>
      </c:layout>
      <c:pie3DChart>
        <c:varyColors val="1"/>
        <c:ser>
          <c:idx val="0"/>
          <c:order val="0"/>
          <c:tx>
            <c:strRef>
              <c:f>'Sheet1'!$B$1</c:f>
              <c:strCache>
                <c:ptCount val="1"/>
                <c:pt idx="0">
                  <c:v>Isletmelere Ait Bilgiler</c:v>
                </c:pt>
              </c:strCache>
            </c:strRef>
          </c:tx>
          <c:explosion val="25"/>
          <c:dLbls>
            <c:dLbl>
              <c:idx val="1"/>
              <c:layout>
                <c:manualLayout>
                  <c:x val="3.1562514718286638E-2"/>
                  <c:y val="4.5981594072892804E-2"/>
                </c:manualLayout>
              </c:layout>
              <c:dLblPos val="bestFit"/>
              <c:showCatName val="1"/>
              <c:showPercent val="1"/>
            </c:dLbl>
            <c:dLbl>
              <c:idx val="2"/>
              <c:tx>
                <c:rich>
                  <a:bodyPr/>
                  <a:lstStyle/>
                  <a:p>
                    <a:r>
                      <a:rPr lang="en-US" sz="900" baseline="0">
                        <a:latin typeface="Times New Roman" pitchFamily="18" charset="0"/>
                        <a:cs typeface="Times New Roman" pitchFamily="18" charset="0"/>
                      </a:rPr>
                      <a:t>Turizm </a:t>
                    </a:r>
                    <a:r>
                      <a:rPr lang="en-US" sz="900" baseline="0" dirty="0" smtClean="0">
                        <a:latin typeface="Times New Roman" pitchFamily="18" charset="0"/>
                        <a:cs typeface="Times New Roman" pitchFamily="18" charset="0"/>
                      </a:rPr>
                      <a:t>İş</a:t>
                    </a:r>
                    <a:r>
                      <a:rPr lang="en-US" sz="900" baseline="0" smtClean="0">
                        <a:latin typeface="Times New Roman" pitchFamily="18" charset="0"/>
                        <a:cs typeface="Times New Roman" pitchFamily="18" charset="0"/>
                      </a:rPr>
                      <a:t>l.</a:t>
                    </a:r>
                    <a:r>
                      <a:rPr lang="en-US" sz="900" baseline="0" dirty="0" smtClean="0">
                        <a:latin typeface="Times New Roman" pitchFamily="18" charset="0"/>
                        <a:cs typeface="Times New Roman" pitchFamily="18" charset="0"/>
                      </a:rPr>
                      <a:t>Belgeli</a:t>
                    </a:r>
                    <a:r>
                      <a:rPr lang="en-US" sz="900" baseline="0" smtClean="0">
                        <a:latin typeface="Times New Roman" pitchFamily="18" charset="0"/>
                        <a:cs typeface="Times New Roman" pitchFamily="18" charset="0"/>
                      </a:rPr>
                      <a:t> </a:t>
                    </a:r>
                    <a:r>
                      <a:rPr lang="en-US" sz="900" baseline="0">
                        <a:latin typeface="Times New Roman" pitchFamily="18" charset="0"/>
                        <a:cs typeface="Times New Roman" pitchFamily="18" charset="0"/>
                      </a:rPr>
                      <a:t>Otel
30%</a:t>
                    </a:r>
                  </a:p>
                </c:rich>
              </c:tx>
              <c:dLblPos val="bestFit"/>
              <c:showCatName val="1"/>
              <c:showPercent val="1"/>
            </c:dLbl>
            <c:dLbl>
              <c:idx val="5"/>
              <c:tx>
                <c:rich>
                  <a:bodyPr/>
                  <a:lstStyle/>
                  <a:p>
                    <a:r>
                      <a:rPr lang="en-US" sz="900" baseline="0" smtClean="0">
                        <a:latin typeface="Times New Roman" pitchFamily="18" charset="0"/>
                        <a:cs typeface="Times New Roman" pitchFamily="18" charset="0"/>
                      </a:rPr>
                      <a:t>Kamu Kamp</a:t>
                    </a:r>
                    <a:r>
                      <a:rPr lang="en-US" sz="900" baseline="0" dirty="0" smtClean="0">
                        <a:latin typeface="Times New Roman" pitchFamily="18" charset="0"/>
                        <a:cs typeface="Times New Roman" pitchFamily="18" charset="0"/>
                      </a:rPr>
                      <a:t>ı</a:t>
                    </a:r>
                    <a:r>
                      <a:rPr lang="en-US" sz="900" baseline="0">
                        <a:latin typeface="Times New Roman" pitchFamily="18" charset="0"/>
                        <a:cs typeface="Times New Roman" pitchFamily="18" charset="0"/>
                      </a:rPr>
                      <a:t>
7%</a:t>
                    </a:r>
                  </a:p>
                </c:rich>
              </c:tx>
              <c:dLblPos val="bestFit"/>
              <c:showCatName val="1"/>
              <c:showPercent val="1"/>
            </c:dLbl>
            <c:txPr>
              <a:bodyPr/>
              <a:lstStyle/>
              <a:p>
                <a:pPr>
                  <a:defRPr>
                    <a:latin typeface="Times New Roman" pitchFamily="18" charset="0"/>
                    <a:cs typeface="Times New Roman" pitchFamily="18" charset="0"/>
                  </a:defRPr>
                </a:pPr>
                <a:endParaRPr lang="tr-TR"/>
              </a:p>
            </c:txPr>
            <c:dLblPos val="bestFit"/>
            <c:showCatName val="1"/>
            <c:showPercent val="1"/>
            <c:showLeaderLines val="1"/>
          </c:dLbls>
          <c:cat>
            <c:strRef>
              <c:f>'Sheet1'!$A$2:$A$7</c:f>
              <c:strCache>
                <c:ptCount val="6"/>
                <c:pt idx="0">
                  <c:v>Butik Otel</c:v>
                </c:pt>
                <c:pt idx="1">
                  <c:v>Apart Otel</c:v>
                </c:pt>
                <c:pt idx="2">
                  <c:v>Turizm İşl.Belgeli Otel</c:v>
                </c:pt>
                <c:pt idx="3">
                  <c:v>Pansiyon</c:v>
                </c:pt>
                <c:pt idx="4">
                  <c:v>Motel</c:v>
                </c:pt>
                <c:pt idx="5">
                  <c:v>Kamu Kampı</c:v>
                </c:pt>
              </c:strCache>
            </c:strRef>
          </c:cat>
          <c:val>
            <c:numRef>
              <c:f>'Sheet1'!$B$2:$B$7</c:f>
              <c:numCache>
                <c:formatCode>General</c:formatCode>
                <c:ptCount val="6"/>
                <c:pt idx="0">
                  <c:v>7</c:v>
                </c:pt>
                <c:pt idx="1">
                  <c:v>12</c:v>
                </c:pt>
                <c:pt idx="2">
                  <c:v>23</c:v>
                </c:pt>
                <c:pt idx="3">
                  <c:v>18</c:v>
                </c:pt>
                <c:pt idx="4">
                  <c:v>11</c:v>
                </c:pt>
                <c:pt idx="5">
                  <c:v>5</c:v>
                </c:pt>
              </c:numCache>
            </c:numRef>
          </c:val>
        </c:ser>
      </c:pie3DChart>
    </c:plotArea>
    <c:legend>
      <c:legendPos val="t"/>
      <c:layout>
        <c:manualLayout>
          <c:xMode val="edge"/>
          <c:yMode val="edge"/>
          <c:x val="0.72214551380129932"/>
          <c:y val="0"/>
          <c:w val="0.27564824935126736"/>
          <c:h val="0.63741781304574285"/>
        </c:manualLayout>
      </c:layout>
      <c:txPr>
        <a:bodyPr/>
        <a:lstStyle/>
        <a:p>
          <a:pPr>
            <a:defRPr>
              <a:latin typeface="+mn-lt"/>
            </a:defRPr>
          </a:pPr>
          <a:endParaRPr lang="tr-TR"/>
        </a:p>
      </c:txPr>
    </c:legend>
    <c:plotVisOnly val="1"/>
    <c:dispBlanksAs val="zero"/>
  </c:chart>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90"/>
      <c:perspective val="50"/>
    </c:view3D>
    <c:plotArea>
      <c:layout>
        <c:manualLayout>
          <c:layoutTarget val="inner"/>
          <c:xMode val="edge"/>
          <c:yMode val="edge"/>
          <c:x val="9.5459229803632445E-2"/>
          <c:y val="3.9981196380303216E-2"/>
          <c:w val="0.33281735268041507"/>
          <c:h val="0.42642457006307338"/>
        </c:manualLayout>
      </c:layout>
      <c:pie3DChart>
        <c:varyColors val="1"/>
        <c:ser>
          <c:idx val="0"/>
          <c:order val="0"/>
          <c:tx>
            <c:strRef>
              <c:f>Sheet1!$B$1</c:f>
              <c:strCache>
                <c:ptCount val="1"/>
                <c:pt idx="0">
                  <c:v>Musterilerin Yoreden Sikayet ve Beklentileri</c:v>
                </c:pt>
              </c:strCache>
            </c:strRef>
          </c:tx>
          <c:explosion val="14"/>
          <c:dLbls>
            <c:dLbl>
              <c:idx val="4"/>
              <c:tx>
                <c:rich>
                  <a:bodyPr/>
                  <a:lstStyle/>
                  <a:p>
                    <a:r>
                      <a:rPr lang="en-US" sz="1000">
                        <a:latin typeface="Times New Roman" pitchFamily="18" charset="0"/>
                        <a:cs typeface="Times New Roman" pitchFamily="18" charset="0"/>
                      </a:rPr>
                      <a:t>Plaj ve Çevre Düzensiz (Peyzaj Eksikliği)
28%</a:t>
                    </a:r>
                  </a:p>
                </c:rich>
              </c:tx>
              <c:dLblPos val="bestFit"/>
              <c:showCatName val="1"/>
              <c:showPercent val="1"/>
            </c:dLbl>
            <c:txPr>
              <a:bodyPr/>
              <a:lstStyle/>
              <a:p>
                <a:pPr>
                  <a:defRPr>
                    <a:latin typeface="Times New Roman" pitchFamily="18" charset="0"/>
                    <a:cs typeface="Times New Roman" pitchFamily="18" charset="0"/>
                  </a:defRPr>
                </a:pPr>
                <a:endParaRPr lang="tr-TR"/>
              </a:p>
            </c:txPr>
            <c:dLblPos val="bestFit"/>
            <c:showCatName val="1"/>
            <c:showPercent val="1"/>
            <c:showLeaderLines val="1"/>
          </c:dLbls>
          <c:cat>
            <c:strRef>
              <c:f>Sheet1!$A$2:$A$7</c:f>
              <c:strCache>
                <c:ptCount val="6"/>
                <c:pt idx="0">
                  <c:v>Alt yapı Eksikliği</c:v>
                </c:pt>
                <c:pt idx="1">
                  <c:v>Eğlence Ünitelerinin Yetersizligi</c:v>
                </c:pt>
                <c:pt idx="2">
                  <c:v>Ulaşım Zorlukları</c:v>
                </c:pt>
                <c:pt idx="3">
                  <c:v>Kalifiye Eleman Yetersizliği</c:v>
                </c:pt>
                <c:pt idx="4">
                  <c:v>Plaj ve Çevre Düzensizliği (Peyzaj Eksikliği)</c:v>
                </c:pt>
                <c:pt idx="5">
                  <c:v>Diğerleri</c:v>
                </c:pt>
              </c:strCache>
            </c:strRef>
          </c:cat>
          <c:val>
            <c:numRef>
              <c:f>Sheet1!$B$2:$B$7</c:f>
              <c:numCache>
                <c:formatCode>General</c:formatCode>
                <c:ptCount val="6"/>
                <c:pt idx="0">
                  <c:v>8</c:v>
                </c:pt>
                <c:pt idx="1">
                  <c:v>15</c:v>
                </c:pt>
                <c:pt idx="2">
                  <c:v>10</c:v>
                </c:pt>
                <c:pt idx="3">
                  <c:v>25</c:v>
                </c:pt>
                <c:pt idx="4">
                  <c:v>28</c:v>
                </c:pt>
                <c:pt idx="5">
                  <c:v>14</c:v>
                </c:pt>
              </c:numCache>
            </c:numRef>
          </c:val>
        </c:ser>
      </c:pie3DChart>
    </c:plotArea>
    <c:legend>
      <c:legendPos val="r"/>
      <c:layout>
        <c:manualLayout>
          <c:xMode val="edge"/>
          <c:yMode val="edge"/>
          <c:x val="0.74961910249024111"/>
          <c:y val="3.2452044815983912E-2"/>
          <c:w val="0.24353297773262403"/>
          <c:h val="0.8680452070356881"/>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40"/>
      <c:rotY val="350"/>
      <c:perspective val="100"/>
    </c:view3D>
    <c:plotArea>
      <c:layout>
        <c:manualLayout>
          <c:layoutTarget val="inner"/>
          <c:xMode val="edge"/>
          <c:yMode val="edge"/>
          <c:x val="4.6609093218186452E-2"/>
          <c:y val="9.6833451374133808E-2"/>
          <c:w val="0.52125176660609762"/>
          <c:h val="0.57531086391978781"/>
        </c:manualLayout>
      </c:layout>
      <c:pie3DChart>
        <c:varyColors val="1"/>
        <c:ser>
          <c:idx val="0"/>
          <c:order val="0"/>
          <c:tx>
            <c:strRef>
              <c:f>Sheet1!$B$1</c:f>
              <c:strCache>
                <c:ptCount val="1"/>
                <c:pt idx="0">
                  <c:v>Turizm Isletmelerine gore;yerli turislerin Ayvalik a gelis Amaclari</c:v>
                </c:pt>
              </c:strCache>
            </c:strRef>
          </c:tx>
          <c:explosion val="25"/>
          <c:dLbls>
            <c:dLbl>
              <c:idx val="0"/>
              <c:tx>
                <c:rich>
                  <a:bodyPr/>
                  <a:lstStyle/>
                  <a:p>
                    <a:r>
                      <a:rPr lang="en-US" sz="1000" smtClean="0">
                        <a:latin typeface="Times New Roman" pitchFamily="18" charset="0"/>
                        <a:cs typeface="Times New Roman" pitchFamily="18" charset="0"/>
                      </a:rPr>
                      <a:t>E</a:t>
                    </a:r>
                    <a:r>
                      <a:rPr lang="en-US" sz="1000" dirty="0" smtClean="0">
                        <a:latin typeface="Times New Roman" pitchFamily="18" charset="0"/>
                        <a:cs typeface="Times New Roman" pitchFamily="18" charset="0"/>
                      </a:rPr>
                      <a:t>ğ</a:t>
                    </a:r>
                    <a:r>
                      <a:rPr lang="en-US" sz="1000" smtClean="0">
                        <a:latin typeface="Times New Roman" pitchFamily="18" charset="0"/>
                        <a:cs typeface="Times New Roman" pitchFamily="18" charset="0"/>
                      </a:rPr>
                      <a:t>lenme-Dinlenme</a:t>
                    </a:r>
                    <a:r>
                      <a:rPr lang="en-US" sz="1000">
                        <a:latin typeface="Times New Roman" pitchFamily="18" charset="0"/>
                        <a:cs typeface="Times New Roman" pitchFamily="18" charset="0"/>
                      </a:rPr>
                      <a:t>
65%</a:t>
                    </a:r>
                  </a:p>
                </c:rich>
              </c:tx>
              <c:dLblPos val="bestFit"/>
              <c:showCatName val="1"/>
              <c:showPercent val="1"/>
            </c:dLbl>
            <c:dLbl>
              <c:idx val="1"/>
              <c:tx>
                <c:rich>
                  <a:bodyPr/>
                  <a:lstStyle/>
                  <a:p>
                    <a:r>
                      <a:rPr lang="tr-TR" sz="1000" dirty="0" smtClean="0">
                        <a:latin typeface="Times New Roman" pitchFamily="18" charset="0"/>
                        <a:cs typeface="Times New Roman" pitchFamily="18" charset="0"/>
                      </a:rPr>
                      <a:t>İş</a:t>
                    </a:r>
                    <a:r>
                      <a:rPr lang="tr-TR" sz="1000" smtClean="0">
                        <a:latin typeface="Times New Roman" pitchFamily="18" charset="0"/>
                        <a:cs typeface="Times New Roman" pitchFamily="18" charset="0"/>
                      </a:rPr>
                      <a:t> Ama</a:t>
                    </a:r>
                    <a:r>
                      <a:rPr lang="tr-TR" sz="1000" dirty="0" smtClean="0">
                        <a:latin typeface="Times New Roman" pitchFamily="18" charset="0"/>
                        <a:cs typeface="Times New Roman" pitchFamily="18" charset="0"/>
                      </a:rPr>
                      <a:t>ç</a:t>
                    </a:r>
                    <a:r>
                      <a:rPr lang="tr-TR" sz="1000" smtClean="0">
                        <a:latin typeface="Times New Roman" pitchFamily="18" charset="0"/>
                        <a:cs typeface="Times New Roman" pitchFamily="18" charset="0"/>
                      </a:rPr>
                      <a:t>l</a:t>
                    </a:r>
                    <a:r>
                      <a:rPr lang="tr-TR" sz="1000" dirty="0" smtClean="0">
                        <a:latin typeface="Times New Roman" pitchFamily="18" charset="0"/>
                        <a:cs typeface="Times New Roman" pitchFamily="18" charset="0"/>
                      </a:rPr>
                      <a:t>ı</a:t>
                    </a:r>
                    <a:r>
                      <a:rPr lang="tr-TR" sz="1000">
                        <a:latin typeface="Times New Roman" pitchFamily="18" charset="0"/>
                        <a:cs typeface="Times New Roman" pitchFamily="18" charset="0"/>
                      </a:rPr>
                      <a:t>
2%</a:t>
                    </a:r>
                  </a:p>
                </c:rich>
              </c:tx>
              <c:dLblPos val="bestFit"/>
              <c:showCatName val="1"/>
              <c:showPercent val="1"/>
            </c:dLbl>
            <c:dLbl>
              <c:idx val="2"/>
              <c:tx>
                <c:rich>
                  <a:bodyPr/>
                  <a:lstStyle/>
                  <a:p>
                    <a:r>
                      <a:rPr lang="en-US" sz="1000" smtClean="0">
                        <a:latin typeface="Times New Roman" pitchFamily="18" charset="0"/>
                        <a:cs typeface="Times New Roman" pitchFamily="18" charset="0"/>
                      </a:rPr>
                      <a:t>Sa</a:t>
                    </a:r>
                    <a:r>
                      <a:rPr lang="en-US" sz="1000" dirty="0" smtClean="0">
                        <a:latin typeface="Times New Roman" pitchFamily="18" charset="0"/>
                        <a:cs typeface="Times New Roman" pitchFamily="18" charset="0"/>
                      </a:rPr>
                      <a:t>ğ</a:t>
                    </a:r>
                    <a:r>
                      <a:rPr lang="en-US" sz="1000" smtClean="0">
                        <a:latin typeface="Times New Roman" pitchFamily="18" charset="0"/>
                        <a:cs typeface="Times New Roman" pitchFamily="18" charset="0"/>
                      </a:rPr>
                      <a:t>l</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k</a:t>
                    </a:r>
                    <a:r>
                      <a:rPr lang="en-US" sz="1000">
                        <a:latin typeface="Times New Roman" pitchFamily="18" charset="0"/>
                        <a:cs typeface="Times New Roman" pitchFamily="18" charset="0"/>
                      </a:rPr>
                      <a:t>
7%</a:t>
                    </a:r>
                  </a:p>
                </c:rich>
              </c:tx>
              <c:dLblPos val="bestFit"/>
              <c:showCatName val="1"/>
              <c:showPercent val="1"/>
            </c:dLbl>
            <c:dLbl>
              <c:idx val="3"/>
              <c:tx>
                <c:rich>
                  <a:bodyPr/>
                  <a:lstStyle/>
                  <a:p>
                    <a:r>
                      <a:rPr lang="en-US" sz="1000" smtClean="0">
                        <a:latin typeface="Times New Roman" pitchFamily="18" charset="0"/>
                        <a:cs typeface="Times New Roman" pitchFamily="18" charset="0"/>
                      </a:rPr>
                      <a:t>K</a:t>
                    </a:r>
                    <a:r>
                      <a:rPr lang="en-US" sz="1000" dirty="0" smtClean="0">
                        <a:latin typeface="Times New Roman" pitchFamily="18" charset="0"/>
                        <a:cs typeface="Times New Roman" pitchFamily="18" charset="0"/>
                      </a:rPr>
                      <a:t>ü</a:t>
                    </a:r>
                    <a:r>
                      <a:rPr lang="en-US" sz="1000" smtClean="0">
                        <a:latin typeface="Times New Roman" pitchFamily="18" charset="0"/>
                        <a:cs typeface="Times New Roman" pitchFamily="18" charset="0"/>
                      </a:rPr>
                      <a:t>lt</a:t>
                    </a:r>
                    <a:r>
                      <a:rPr lang="en-US" sz="1000" dirty="0" smtClean="0">
                        <a:latin typeface="Times New Roman" pitchFamily="18" charset="0"/>
                        <a:cs typeface="Times New Roman" pitchFamily="18" charset="0"/>
                      </a:rPr>
                      <a:t>ü</a:t>
                    </a:r>
                    <a:r>
                      <a:rPr lang="en-US" sz="1000" smtClean="0">
                        <a:latin typeface="Times New Roman" pitchFamily="18" charset="0"/>
                        <a:cs typeface="Times New Roman" pitchFamily="18" charset="0"/>
                      </a:rPr>
                      <a:t>r</a:t>
                    </a:r>
                    <a:r>
                      <a:rPr lang="en-US" sz="1000">
                        <a:latin typeface="Times New Roman" pitchFamily="18" charset="0"/>
                        <a:cs typeface="Times New Roman" pitchFamily="18" charset="0"/>
                      </a:rPr>
                      <a:t>
10%</a:t>
                    </a:r>
                  </a:p>
                </c:rich>
              </c:tx>
              <c:dLblPos val="bestFit"/>
              <c:showCatName val="1"/>
              <c:showPercent val="1"/>
            </c:dLbl>
            <c:dLbl>
              <c:idx val="4"/>
              <c:tx>
                <c:rich>
                  <a:bodyPr/>
                  <a:lstStyle/>
                  <a:p>
                    <a:r>
                      <a:rPr lang="en-US" sz="1000">
                        <a:latin typeface="Times New Roman" pitchFamily="18" charset="0"/>
                        <a:cs typeface="Times New Roman" pitchFamily="18" charset="0"/>
                      </a:rPr>
                      <a:t>Spor (Su </a:t>
                    </a:r>
                    <a:r>
                      <a:rPr lang="en-US" sz="1000" smtClean="0">
                        <a:latin typeface="Times New Roman" pitchFamily="18" charset="0"/>
                        <a:cs typeface="Times New Roman" pitchFamily="18" charset="0"/>
                      </a:rPr>
                      <a:t>Sporlar</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a:t>
                    </a:r>
                    <a:r>
                      <a:rPr lang="en-US" sz="1000">
                        <a:latin typeface="Times New Roman" pitchFamily="18" charset="0"/>
                        <a:cs typeface="Times New Roman" pitchFamily="18" charset="0"/>
                      </a:rPr>
                      <a:t>
12%</a:t>
                    </a:r>
                  </a:p>
                </c:rich>
              </c:tx>
              <c:dLblPos val="bestFit"/>
              <c:showCatName val="1"/>
              <c:showPercent val="1"/>
            </c:dLbl>
            <c:dLbl>
              <c:idx val="5"/>
              <c:tx>
                <c:rich>
                  <a:bodyPr/>
                  <a:lstStyle/>
                  <a:p>
                    <a:r>
                      <a:rPr lang="en-US" sz="1000" smtClean="0">
                        <a:latin typeface="Times New Roman" pitchFamily="18" charset="0"/>
                        <a:cs typeface="Times New Roman" pitchFamily="18" charset="0"/>
                      </a:rPr>
                      <a:t>Diğerleri</a:t>
                    </a:r>
                    <a:r>
                      <a:rPr lang="en-US" sz="1000">
                        <a:latin typeface="Times New Roman" pitchFamily="18" charset="0"/>
                        <a:cs typeface="Times New Roman" pitchFamily="18" charset="0"/>
                      </a:rPr>
                      <a:t>
4%</a:t>
                    </a:r>
                  </a:p>
                </c:rich>
              </c:tx>
              <c:dLblPos val="bestFit"/>
              <c:showCatName val="1"/>
              <c:showPercent val="1"/>
            </c:dLbl>
            <c:dLblPos val="bestFit"/>
            <c:showCatName val="1"/>
            <c:showPercent val="1"/>
            <c:showLeaderLines val="1"/>
          </c:dLbls>
          <c:cat>
            <c:strRef>
              <c:f>Sheet1!$A$2:$A$7</c:f>
              <c:strCache>
                <c:ptCount val="6"/>
                <c:pt idx="0">
                  <c:v>Eğlenme-Dinlenme</c:v>
                </c:pt>
                <c:pt idx="1">
                  <c:v>İş Amaçlı</c:v>
                </c:pt>
                <c:pt idx="2">
                  <c:v>Sağlık</c:v>
                </c:pt>
                <c:pt idx="3">
                  <c:v>Kültür</c:v>
                </c:pt>
                <c:pt idx="4">
                  <c:v>Spor (Su Sporları)</c:v>
                </c:pt>
                <c:pt idx="5">
                  <c:v>Diğerleri</c:v>
                </c:pt>
              </c:strCache>
            </c:strRef>
          </c:cat>
          <c:val>
            <c:numRef>
              <c:f>Sheet1!$B$2:$B$7</c:f>
              <c:numCache>
                <c:formatCode>General</c:formatCode>
                <c:ptCount val="6"/>
                <c:pt idx="0">
                  <c:v>65</c:v>
                </c:pt>
                <c:pt idx="1">
                  <c:v>2</c:v>
                </c:pt>
                <c:pt idx="2">
                  <c:v>7</c:v>
                </c:pt>
                <c:pt idx="3">
                  <c:v>10</c:v>
                </c:pt>
                <c:pt idx="4">
                  <c:v>12</c:v>
                </c:pt>
                <c:pt idx="5">
                  <c:v>4</c:v>
                </c:pt>
              </c:numCache>
            </c:numRef>
          </c:val>
        </c:ser>
      </c:pie3DChart>
    </c:plotArea>
    <c:legend>
      <c:legendPos val="r"/>
      <c:layout>
        <c:manualLayout>
          <c:xMode val="edge"/>
          <c:yMode val="edge"/>
          <c:x val="0.65953036806853993"/>
          <c:y val="0.10241439473245038"/>
          <c:w val="0.28856573530315432"/>
          <c:h val="0.55120887666820129"/>
        </c:manualLayout>
      </c:layout>
    </c:legend>
    <c:plotVisOnly val="1"/>
    <c:dispBlanksAs val="zero"/>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180"/>
      <c:perspective val="50"/>
    </c:view3D>
    <c:plotArea>
      <c:layout>
        <c:manualLayout>
          <c:layoutTarget val="inner"/>
          <c:xMode val="edge"/>
          <c:yMode val="edge"/>
          <c:x val="0"/>
          <c:y val="8.6298429114271213E-2"/>
          <c:w val="0.7220910958195278"/>
          <c:h val="0.70002585497708336"/>
        </c:manualLayout>
      </c:layout>
      <c:pie3DChart>
        <c:varyColors val="1"/>
        <c:ser>
          <c:idx val="0"/>
          <c:order val="0"/>
          <c:tx>
            <c:strRef>
              <c:f>Sheet1!$B$1</c:f>
              <c:strCache>
                <c:ptCount val="1"/>
                <c:pt idx="0">
                  <c:v>Ayvalikta Ic Turizmin Yeteri kadar gelisip - gelismedigi</c:v>
                </c:pt>
              </c:strCache>
            </c:strRef>
          </c:tx>
          <c:explosion val="25"/>
          <c:dLbls>
            <c:dLbl>
              <c:idx val="0"/>
              <c:layout>
                <c:manualLayout>
                  <c:x val="-3.735640752635909E-3"/>
                  <c:y val="-3.4488188976377968E-2"/>
                </c:manualLayout>
              </c:layout>
              <c:showCatName val="1"/>
              <c:showPercent val="1"/>
            </c:dLbl>
            <c:dLbl>
              <c:idx val="1"/>
              <c:layout>
                <c:manualLayout>
                  <c:x val="2.4838844910481089E-2"/>
                  <c:y val="2.9850746268656716E-2"/>
                </c:manualLayout>
              </c:layout>
              <c:tx>
                <c:rich>
                  <a:bodyPr/>
                  <a:lstStyle/>
                  <a:p>
                    <a:r>
                      <a:rPr lang="en-US" sz="1000" smtClean="0">
                        <a:latin typeface="Times New Roman" pitchFamily="18" charset="0"/>
                        <a:cs typeface="Times New Roman" pitchFamily="18" charset="0"/>
                      </a:rPr>
                      <a:t>Hay</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r</a:t>
                    </a:r>
                    <a:r>
                      <a:rPr lang="en-US" sz="1000">
                        <a:latin typeface="Times New Roman" pitchFamily="18" charset="0"/>
                        <a:cs typeface="Times New Roman" pitchFamily="18" charset="0"/>
                      </a:rPr>
                      <a:t>
70%</a:t>
                    </a:r>
                  </a:p>
                </c:rich>
              </c:tx>
              <c:showCatName val="1"/>
              <c:showPercent val="1"/>
            </c:dLbl>
            <c:showCatName val="1"/>
            <c:showPercent val="1"/>
            <c:showLeaderLines val="1"/>
          </c:dLbls>
          <c:cat>
            <c:strRef>
              <c:f>Sheet1!$A$2:$A$3</c:f>
              <c:strCache>
                <c:ptCount val="2"/>
                <c:pt idx="0">
                  <c:v>Evet</c:v>
                </c:pt>
                <c:pt idx="1">
                  <c:v>Hayır</c:v>
                </c:pt>
              </c:strCache>
            </c:strRef>
          </c:cat>
          <c:val>
            <c:numRef>
              <c:f>Sheet1!$B$2:$B$3</c:f>
              <c:numCache>
                <c:formatCode>General</c:formatCode>
                <c:ptCount val="2"/>
                <c:pt idx="0">
                  <c:v>30</c:v>
                </c:pt>
                <c:pt idx="1">
                  <c:v>70</c:v>
                </c:pt>
              </c:numCache>
            </c:numRef>
          </c:val>
        </c:ser>
      </c:pie3DChart>
      <c:spPr>
        <a:noFill/>
        <a:ln w="25400">
          <a:noFill/>
        </a:ln>
      </c:spPr>
    </c:plotArea>
    <c:legend>
      <c:legendPos val="r"/>
      <c:layout>
        <c:manualLayout>
          <c:xMode val="edge"/>
          <c:yMode val="edge"/>
          <c:x val="0"/>
          <c:y val="9.0305697081982508E-2"/>
          <c:w val="0.10270319573831402"/>
          <c:h val="0.48834645669291338"/>
        </c:manualLayout>
      </c:layout>
    </c:legend>
    <c:plotVisOnly val="1"/>
    <c:dispBlanksAs val="zero"/>
  </c:chart>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20"/>
      <c:rotY val="210"/>
      <c:perspective val="50"/>
    </c:view3D>
    <c:plotArea>
      <c:layout>
        <c:manualLayout>
          <c:layoutTarget val="inner"/>
          <c:xMode val="edge"/>
          <c:yMode val="edge"/>
          <c:x val="7.7704926307288924E-2"/>
          <c:y val="7.860783058538251E-2"/>
          <c:w val="0.33625311444669193"/>
          <c:h val="0.47947506561679792"/>
        </c:manualLayout>
      </c:layout>
      <c:pie3DChart>
        <c:varyColors val="1"/>
        <c:ser>
          <c:idx val="0"/>
          <c:order val="0"/>
          <c:tx>
            <c:strRef>
              <c:f>Sheet1!$B$1</c:f>
              <c:strCache>
                <c:ptCount val="1"/>
                <c:pt idx="0">
                  <c:v>Ayvalikta Ic  turizmin gelismeme Nedenleri</c:v>
                </c:pt>
              </c:strCache>
            </c:strRef>
          </c:tx>
          <c:explosion val="25"/>
          <c:dLbls>
            <c:dLbl>
              <c:idx val="0"/>
              <c:tx>
                <c:rich>
                  <a:bodyPr/>
                  <a:lstStyle/>
                  <a:p>
                    <a:r>
                      <a:rPr lang="en-US" sz="1000">
                        <a:latin typeface="Times New Roman" pitchFamily="18" charset="0"/>
                        <a:cs typeface="Times New Roman" pitchFamily="18" charset="0"/>
                      </a:rPr>
                      <a:t>Yerli turiste </a:t>
                    </a:r>
                    <a:r>
                      <a:rPr lang="en-US" sz="1000" smtClean="0">
                        <a:latin typeface="Times New Roman" pitchFamily="18" charset="0"/>
                        <a:cs typeface="Times New Roman" pitchFamily="18" charset="0"/>
                      </a:rPr>
                      <a:t>yönelik </a:t>
                    </a:r>
                    <a:r>
                      <a:rPr lang="en-US" sz="1000">
                        <a:latin typeface="Times New Roman" pitchFamily="18" charset="0"/>
                        <a:cs typeface="Times New Roman" pitchFamily="18" charset="0"/>
                      </a:rPr>
                      <a:t>pazarlama faaliyetlerinin yetersiz </a:t>
                    </a:r>
                    <a:r>
                      <a:rPr lang="en-US" sz="1000" smtClean="0">
                        <a:latin typeface="Times New Roman" pitchFamily="18" charset="0"/>
                        <a:cs typeface="Times New Roman" pitchFamily="18" charset="0"/>
                      </a:rPr>
                      <a:t>kalması</a:t>
                    </a:r>
                    <a:r>
                      <a:rPr lang="en-US" sz="1000">
                        <a:latin typeface="Times New Roman" pitchFamily="18" charset="0"/>
                        <a:cs typeface="Times New Roman" pitchFamily="18" charset="0"/>
                      </a:rPr>
                      <a:t>
20%</a:t>
                    </a:r>
                  </a:p>
                </c:rich>
              </c:tx>
              <c:dLblPos val="bestFit"/>
              <c:showCatName val="1"/>
              <c:showPercent val="1"/>
            </c:dLbl>
            <c:dLbl>
              <c:idx val="1"/>
              <c:layout>
                <c:manualLayout>
                  <c:x val="-6.8656675980018733E-2"/>
                  <c:y val="0"/>
                </c:manualLayout>
              </c:layout>
              <c:tx>
                <c:rich>
                  <a:bodyPr/>
                  <a:lstStyle/>
                  <a:p>
                    <a:r>
                      <a:rPr lang="en-US" sz="1000" smtClean="0">
                        <a:latin typeface="Times New Roman" pitchFamily="18" charset="0"/>
                        <a:cs typeface="Times New Roman" pitchFamily="18" charset="0"/>
                      </a:rPr>
                      <a:t>Ayvalık'</a:t>
                    </a:r>
                    <a:r>
                      <a:rPr lang="tr-TR" sz="1000" smtClean="0">
                        <a:latin typeface="Times New Roman" pitchFamily="18" charset="0"/>
                        <a:cs typeface="Times New Roman" pitchFamily="18" charset="0"/>
                      </a:rPr>
                      <a:t>ta</a:t>
                    </a:r>
                    <a:r>
                      <a:rPr lang="tr-TR" sz="1000" baseline="0" smtClean="0">
                        <a:latin typeface="Times New Roman" pitchFamily="18" charset="0"/>
                        <a:cs typeface="Times New Roman" pitchFamily="18" charset="0"/>
                      </a:rPr>
                      <a:t> ikinci </a:t>
                    </a:r>
                    <a:r>
                      <a:rPr lang="en-US" sz="1000" smtClean="0">
                        <a:latin typeface="Times New Roman" pitchFamily="18" charset="0"/>
                        <a:cs typeface="Times New Roman" pitchFamily="18" charset="0"/>
                      </a:rPr>
                      <a:t>konutların </a:t>
                    </a:r>
                    <a:r>
                      <a:rPr lang="en-US" sz="1000">
                        <a:latin typeface="Times New Roman" pitchFamily="18" charset="0"/>
                        <a:cs typeface="Times New Roman" pitchFamily="18" charset="0"/>
                      </a:rPr>
                      <a:t>(</a:t>
                    </a:r>
                    <a:r>
                      <a:rPr lang="en-US" sz="1000" smtClean="0">
                        <a:latin typeface="Times New Roman" pitchFamily="18" charset="0"/>
                        <a:cs typeface="Times New Roman" pitchFamily="18" charset="0"/>
                      </a:rPr>
                      <a:t>yazlık</a:t>
                    </a:r>
                    <a:r>
                      <a:rPr lang="en-US" sz="1000">
                        <a:latin typeface="Times New Roman" pitchFamily="18" charset="0"/>
                        <a:cs typeface="Times New Roman" pitchFamily="18" charset="0"/>
                      </a:rPr>
                      <a:t>)fazla</a:t>
                    </a:r>
                    <a:endParaRPr lang="tr-TR" sz="1000" baseline="0">
                      <a:latin typeface="Times New Roman" pitchFamily="18" charset="0"/>
                      <a:cs typeface="Times New Roman" pitchFamily="18" charset="0"/>
                    </a:endParaRPr>
                  </a:p>
                  <a:p>
                    <a:r>
                      <a:rPr lang="en-US" sz="1000" smtClean="0">
                        <a:latin typeface="Times New Roman" pitchFamily="18" charset="0"/>
                        <a:cs typeface="Times New Roman" pitchFamily="18" charset="0"/>
                      </a:rPr>
                      <a:t>olması</a:t>
                    </a:r>
                    <a:r>
                      <a:rPr lang="tr-TR" sz="1000" baseline="0">
                        <a:latin typeface="Times New Roman" pitchFamily="18" charset="0"/>
                        <a:cs typeface="Times New Roman" pitchFamily="18" charset="0"/>
                      </a:rPr>
                      <a:t>  </a:t>
                    </a:r>
                    <a:r>
                      <a:rPr lang="en-US" sz="1000">
                        <a:latin typeface="Times New Roman" pitchFamily="18" charset="0"/>
                        <a:cs typeface="Times New Roman" pitchFamily="18" charset="0"/>
                      </a:rPr>
                      <a:t>30%</a:t>
                    </a:r>
                  </a:p>
                </c:rich>
              </c:tx>
              <c:dLblPos val="bestFit"/>
              <c:showCatName val="1"/>
              <c:showPercent val="1"/>
            </c:dLbl>
            <c:dLbl>
              <c:idx val="2"/>
              <c:tx>
                <c:rich>
                  <a:bodyPr/>
                  <a:lstStyle/>
                  <a:p>
                    <a:r>
                      <a:rPr lang="en-US" sz="1000">
                        <a:latin typeface="Times New Roman" pitchFamily="18" charset="0"/>
                        <a:cs typeface="Times New Roman" pitchFamily="18" charset="0"/>
                      </a:rPr>
                      <a:t>Nitelikli Otel </a:t>
                    </a:r>
                    <a:r>
                      <a:rPr lang="en-US" sz="1000" dirty="0" smtClean="0">
                        <a:latin typeface="Times New Roman" pitchFamily="18" charset="0"/>
                        <a:cs typeface="Times New Roman" pitchFamily="18" charset="0"/>
                      </a:rPr>
                      <a:t>İş</a:t>
                    </a:r>
                    <a:r>
                      <a:rPr lang="en-US" sz="1000" smtClean="0">
                        <a:latin typeface="Times New Roman" pitchFamily="18" charset="0"/>
                        <a:cs typeface="Times New Roman" pitchFamily="18" charset="0"/>
                      </a:rPr>
                      <a:t>letmesi </a:t>
                    </a:r>
                    <a:r>
                      <a:rPr lang="en-US" sz="1000">
                        <a:latin typeface="Times New Roman" pitchFamily="18" charset="0"/>
                        <a:cs typeface="Times New Roman" pitchFamily="18" charset="0"/>
                      </a:rPr>
                      <a:t>ve Tatil </a:t>
                    </a:r>
                    <a:r>
                      <a:rPr lang="en-US" sz="1000" dirty="0" err="1" smtClean="0">
                        <a:latin typeface="Times New Roman" pitchFamily="18" charset="0"/>
                        <a:cs typeface="Times New Roman" pitchFamily="18" charset="0"/>
                      </a:rPr>
                      <a:t>Kö</a:t>
                    </a:r>
                    <a:r>
                      <a:rPr lang="en-US" sz="1000" smtClean="0">
                        <a:latin typeface="Times New Roman" pitchFamily="18" charset="0"/>
                        <a:cs typeface="Times New Roman" pitchFamily="18" charset="0"/>
                      </a:rPr>
                      <a:t>ylerinin Olmamas</a:t>
                    </a:r>
                    <a:r>
                      <a:rPr lang="en-US" sz="1000" dirty="0" smtClean="0">
                        <a:latin typeface="Times New Roman" pitchFamily="18" charset="0"/>
                        <a:cs typeface="Times New Roman" pitchFamily="18" charset="0"/>
                      </a:rPr>
                      <a:t>ı</a:t>
                    </a:r>
                    <a:r>
                      <a:rPr lang="en-US" sz="1000">
                        <a:latin typeface="Times New Roman" pitchFamily="18" charset="0"/>
                        <a:cs typeface="Times New Roman" pitchFamily="18" charset="0"/>
                      </a:rPr>
                      <a:t>
13%</a:t>
                    </a:r>
                  </a:p>
                </c:rich>
              </c:tx>
              <c:dLblPos val="bestFit"/>
              <c:showCatName val="1"/>
              <c:showPercent val="1"/>
            </c:dLbl>
            <c:dLbl>
              <c:idx val="3"/>
              <c:tx>
                <c:rich>
                  <a:bodyPr/>
                  <a:lstStyle/>
                  <a:p>
                    <a:r>
                      <a:rPr lang="en-US" sz="1000" smtClean="0">
                        <a:latin typeface="Times New Roman" pitchFamily="18" charset="0"/>
                        <a:cs typeface="Times New Roman" pitchFamily="18" charset="0"/>
                      </a:rPr>
                      <a:t>Ulaşım</a:t>
                    </a:r>
                    <a:r>
                      <a:rPr lang="en-US" sz="1000">
                        <a:latin typeface="Times New Roman" pitchFamily="18" charset="0"/>
                        <a:cs typeface="Times New Roman" pitchFamily="18" charset="0"/>
                      </a:rPr>
                      <a:t>, </a:t>
                    </a:r>
                    <a:r>
                      <a:rPr lang="en-US" sz="1000" smtClean="0">
                        <a:latin typeface="Times New Roman" pitchFamily="18" charset="0"/>
                        <a:cs typeface="Times New Roman" pitchFamily="18" charset="0"/>
                      </a:rPr>
                      <a:t>özellikle </a:t>
                    </a:r>
                    <a:r>
                      <a:rPr lang="en-US" sz="1000">
                        <a:latin typeface="Times New Roman" pitchFamily="18" charset="0"/>
                        <a:cs typeface="Times New Roman" pitchFamily="18" charset="0"/>
                      </a:rPr>
                      <a:t>deniz ve havayolu </a:t>
                    </a:r>
                    <a:r>
                      <a:rPr lang="en-US" sz="1000" smtClean="0">
                        <a:latin typeface="Times New Roman" pitchFamily="18" charset="0"/>
                        <a:cs typeface="Times New Roman" pitchFamily="18" charset="0"/>
                      </a:rPr>
                      <a:t>bağlantısının olmaması</a:t>
                    </a:r>
                    <a:r>
                      <a:rPr lang="en-US" sz="1000">
                        <a:latin typeface="Times New Roman" pitchFamily="18" charset="0"/>
                        <a:cs typeface="Times New Roman" pitchFamily="18" charset="0"/>
                      </a:rPr>
                      <a:t>
25%</a:t>
                    </a:r>
                  </a:p>
                </c:rich>
              </c:tx>
              <c:dLblPos val="bestFit"/>
              <c:showCatName val="1"/>
              <c:showPercent val="1"/>
            </c:dLbl>
            <c:dLbl>
              <c:idx val="4"/>
              <c:layout>
                <c:manualLayout>
                  <c:x val="8.3689611379222761E-2"/>
                  <c:y val="6.3608777527344434E-3"/>
                </c:manualLayout>
              </c:layout>
              <c:tx>
                <c:rich>
                  <a:bodyPr/>
                  <a:lstStyle/>
                  <a:p>
                    <a:r>
                      <a:rPr lang="en-US" sz="1000" smtClean="0">
                        <a:latin typeface="Times New Roman" pitchFamily="18" charset="0"/>
                        <a:cs typeface="Times New Roman" pitchFamily="18" charset="0"/>
                      </a:rPr>
                      <a:t>Diğerleri</a:t>
                    </a:r>
                    <a:r>
                      <a:rPr lang="en-US" sz="1000">
                        <a:latin typeface="Times New Roman" pitchFamily="18" charset="0"/>
                        <a:cs typeface="Times New Roman" pitchFamily="18" charset="0"/>
                      </a:rPr>
                      <a:t>
12%</a:t>
                    </a:r>
                  </a:p>
                </c:rich>
              </c:tx>
              <c:dLblPos val="bestFit"/>
              <c:showCatName val="1"/>
              <c:showPercent val="1"/>
            </c:dLbl>
            <c:dLblPos val="bestFit"/>
            <c:showCatName val="1"/>
            <c:showPercent val="1"/>
            <c:showLeaderLines val="1"/>
          </c:dLbls>
          <c:cat>
            <c:strRef>
              <c:f>Sheet1!$A$2:$A$7</c:f>
              <c:strCache>
                <c:ptCount val="5"/>
                <c:pt idx="0">
                  <c:v>Yerli turiste yönelik pazarlama faaliyetlerinin yetersiz kalması</c:v>
                </c:pt>
                <c:pt idx="1">
                  <c:v>Ayvalık'ta  ikinci konutların (yazlık) fazla olması</c:v>
                </c:pt>
                <c:pt idx="2">
                  <c:v>Nitelikli Otel İşletmesi ve Tatil Köylerinin Olmaması</c:v>
                </c:pt>
                <c:pt idx="3">
                  <c:v>Ulaşım, özellikle deniz ve havayolu bağlantısının olmamasi</c:v>
                </c:pt>
                <c:pt idx="4">
                  <c:v>Diğerleri</c:v>
                </c:pt>
              </c:strCache>
            </c:strRef>
          </c:cat>
          <c:val>
            <c:numRef>
              <c:f>Sheet1!$B$2:$B$7</c:f>
              <c:numCache>
                <c:formatCode>General</c:formatCode>
                <c:ptCount val="6"/>
                <c:pt idx="0">
                  <c:v>20</c:v>
                </c:pt>
                <c:pt idx="1">
                  <c:v>30</c:v>
                </c:pt>
                <c:pt idx="2">
                  <c:v>13</c:v>
                </c:pt>
                <c:pt idx="3">
                  <c:v>25</c:v>
                </c:pt>
                <c:pt idx="4">
                  <c:v>12</c:v>
                </c:pt>
              </c:numCache>
            </c:numRef>
          </c:val>
        </c:ser>
      </c:pie3DChart>
    </c:plotArea>
    <c:legend>
      <c:legendPos val="r"/>
      <c:legendEntry>
        <c:idx val="5"/>
        <c:delete val="1"/>
      </c:legendEntry>
      <c:layout>
        <c:manualLayout>
          <c:xMode val="edge"/>
          <c:yMode val="edge"/>
          <c:x val="0.61993957756383689"/>
          <c:y val="3.8735294282428216E-2"/>
          <c:w val="0.33774093885723488"/>
          <c:h val="0.62258239563832751"/>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autoTitleDeleted val="1"/>
    <c:view3D>
      <c:rotX val="40"/>
      <c:rotY val="350"/>
      <c:perspective val="50"/>
    </c:view3D>
    <c:plotArea>
      <c:layout>
        <c:manualLayout>
          <c:layoutTarget val="inner"/>
          <c:xMode val="edge"/>
          <c:yMode val="edge"/>
          <c:x val="1.4680456609590501E-3"/>
          <c:y val="4.8661800486617855E-2"/>
          <c:w val="0.80687818940665157"/>
          <c:h val="0.76930168400483157"/>
        </c:manualLayout>
      </c:layout>
      <c:pie3DChart>
        <c:varyColors val="1"/>
        <c:ser>
          <c:idx val="0"/>
          <c:order val="0"/>
          <c:tx>
            <c:strRef>
              <c:f>Sheet1!$B$1</c:f>
              <c:strCache>
                <c:ptCount val="1"/>
                <c:pt idx="0">
                  <c:v>Yerli musteriye yonelik tanitim ve tutundurma faaliyeti yapiliyor mu?</c:v>
                </c:pt>
              </c:strCache>
            </c:strRef>
          </c:tx>
          <c:explosion val="42"/>
          <c:dPt>
            <c:idx val="0"/>
            <c:explosion val="20"/>
          </c:dPt>
          <c:dLbls>
            <c:dLbl>
              <c:idx val="0"/>
              <c:layout>
                <c:manualLayout>
                  <c:x val="-0.18524143882772087"/>
                  <c:y val="-2.111319955973253E-2"/>
                </c:manualLayout>
              </c:layout>
              <c:showCatName val="1"/>
              <c:showPercent val="1"/>
            </c:dLbl>
            <c:dLbl>
              <c:idx val="1"/>
              <c:tx>
                <c:rich>
                  <a:bodyPr/>
                  <a:lstStyle/>
                  <a:p>
                    <a:r>
                      <a:rPr lang="en-US" sz="1000" smtClean="0">
                        <a:latin typeface="Times New Roman" pitchFamily="18" charset="0"/>
                        <a:cs typeface="Times New Roman" pitchFamily="18" charset="0"/>
                      </a:rPr>
                      <a:t>Hayır</a:t>
                    </a:r>
                    <a:r>
                      <a:rPr lang="en-US" sz="1000">
                        <a:latin typeface="Times New Roman" pitchFamily="18" charset="0"/>
                        <a:cs typeface="Times New Roman" pitchFamily="18" charset="0"/>
                      </a:rPr>
                      <a:t>
15%</a:t>
                    </a:r>
                  </a:p>
                </c:rich>
              </c:tx>
              <c:showCatName val="1"/>
              <c:showPercent val="1"/>
            </c:dLbl>
            <c:showCatName val="1"/>
            <c:showPercent val="1"/>
            <c:showLeaderLines val="1"/>
          </c:dLbls>
          <c:cat>
            <c:strRef>
              <c:f>Sheet1!$A$2:$A$3</c:f>
              <c:strCache>
                <c:ptCount val="2"/>
                <c:pt idx="0">
                  <c:v>Evet</c:v>
                </c:pt>
                <c:pt idx="1">
                  <c:v>Hayır</c:v>
                </c:pt>
              </c:strCache>
            </c:strRef>
          </c:cat>
          <c:val>
            <c:numRef>
              <c:f>Sheet1!$B$2:$B$3</c:f>
              <c:numCache>
                <c:formatCode>General</c:formatCode>
                <c:ptCount val="2"/>
                <c:pt idx="0">
                  <c:v>85</c:v>
                </c:pt>
                <c:pt idx="1">
                  <c:v>15</c:v>
                </c:pt>
              </c:numCache>
            </c:numRef>
          </c:val>
        </c:ser>
      </c:pie3DChart>
    </c:plotArea>
    <c:legend>
      <c:legendPos val="r"/>
      <c:layout>
        <c:manualLayout>
          <c:xMode val="edge"/>
          <c:yMode val="edge"/>
          <c:x val="8.7555895790805277E-2"/>
          <c:y val="0.28885798034370042"/>
          <c:w val="9.3466374554421763E-2"/>
          <c:h val="0.4845826388489779"/>
        </c:manualLayout>
      </c:layout>
    </c:legend>
    <c:plotVisOnly val="1"/>
    <c:dispBlanksAs val="zero"/>
  </c:chart>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20"/>
      <c:perspective val="0"/>
    </c:view3D>
    <c:plotArea>
      <c:layout>
        <c:manualLayout>
          <c:layoutTarget val="inner"/>
          <c:xMode val="edge"/>
          <c:yMode val="edge"/>
          <c:x val="0.10404357242230022"/>
          <c:y val="0.15693313759509447"/>
          <c:w val="0.36574957542071945"/>
          <c:h val="0.47101968503937242"/>
        </c:manualLayout>
      </c:layout>
      <c:pie3DChart>
        <c:varyColors val="1"/>
        <c:ser>
          <c:idx val="0"/>
          <c:order val="0"/>
          <c:tx>
            <c:strRef>
              <c:f>Sheet1!$B$1</c:f>
              <c:strCache>
                <c:ptCount val="1"/>
                <c:pt idx="0">
                  <c:v>Tutundurma ve Tanitim Faaliyetlerinde hangi arac ve kaynaklari kullaniyorsunuz.?</c:v>
                </c:pt>
              </c:strCache>
            </c:strRef>
          </c:tx>
          <c:explosion val="25"/>
          <c:dLbls>
            <c:dLbl>
              <c:idx val="0"/>
              <c:tx>
                <c:rich>
                  <a:bodyPr/>
                  <a:lstStyle/>
                  <a:p>
                    <a:r>
                      <a:rPr lang="en-US" sz="1000">
                        <a:latin typeface="Times New Roman" pitchFamily="18" charset="0"/>
                        <a:cs typeface="Times New Roman" pitchFamily="18" charset="0"/>
                      </a:rPr>
                      <a:t>Reklam ve Halkla </a:t>
                    </a:r>
                    <a:r>
                      <a:rPr lang="en-US" sz="1000" smtClean="0">
                        <a:latin typeface="Times New Roman" pitchFamily="18" charset="0"/>
                        <a:cs typeface="Times New Roman" pitchFamily="18" charset="0"/>
                      </a:rPr>
                      <a:t>İlişkiler</a:t>
                    </a:r>
                    <a:r>
                      <a:rPr lang="en-US" sz="1000">
                        <a:latin typeface="Times New Roman" pitchFamily="18" charset="0"/>
                        <a:cs typeface="Times New Roman" pitchFamily="18" charset="0"/>
                      </a:rPr>
                      <a:t>
22%</a:t>
                    </a:r>
                  </a:p>
                </c:rich>
              </c:tx>
              <c:showCatName val="1"/>
              <c:showPercent val="1"/>
            </c:dLbl>
            <c:dLbl>
              <c:idx val="1"/>
              <c:layout>
                <c:manualLayout>
                  <c:x val="5.7448141562950056E-3"/>
                  <c:y val="-2.7312210973628452E-2"/>
                </c:manualLayout>
              </c:layout>
              <c:tx>
                <c:rich>
                  <a:bodyPr/>
                  <a:lstStyle/>
                  <a:p>
                    <a:r>
                      <a:rPr lang="en-US" sz="1000" smtClean="0">
                        <a:latin typeface="Times New Roman" pitchFamily="18" charset="0"/>
                        <a:cs typeface="Times New Roman" pitchFamily="18" charset="0"/>
                      </a:rPr>
                      <a:t>Veri Bankas</a:t>
                    </a:r>
                    <a:r>
                      <a:rPr lang="en-US" sz="1000" dirty="0" smtClean="0">
                        <a:latin typeface="Times New Roman" pitchFamily="18" charset="0"/>
                        <a:cs typeface="Times New Roman" pitchFamily="18" charset="0"/>
                      </a:rPr>
                      <a:t>ı</a:t>
                    </a:r>
                    <a:r>
                      <a:rPr lang="en-US" sz="1000" baseline="0" dirty="0" smtClean="0">
                        <a:latin typeface="Times New Roman" pitchFamily="18" charset="0"/>
                        <a:cs typeface="Times New Roman" pitchFamily="18" charset="0"/>
                      </a:rPr>
                      <a:t> </a:t>
                    </a:r>
                    <a:r>
                      <a:rPr lang="en-US" sz="1000" smtClean="0">
                        <a:latin typeface="Times New Roman" pitchFamily="18" charset="0"/>
                        <a:cs typeface="Times New Roman" pitchFamily="18" charset="0"/>
                      </a:rPr>
                      <a:t>olu</a:t>
                    </a:r>
                    <a:r>
                      <a:rPr lang="en-US" sz="1000" dirty="0" smtClean="0">
                        <a:latin typeface="Times New Roman" pitchFamily="18" charset="0"/>
                        <a:cs typeface="Times New Roman" pitchFamily="18" charset="0"/>
                      </a:rPr>
                      <a:t>ş</a:t>
                    </a:r>
                    <a:r>
                      <a:rPr lang="en-US" sz="1000" smtClean="0">
                        <a:latin typeface="Times New Roman" pitchFamily="18" charset="0"/>
                        <a:cs typeface="Times New Roman" pitchFamily="18" charset="0"/>
                      </a:rPr>
                      <a:t>turma </a:t>
                    </a:r>
                    <a:r>
                      <a:rPr lang="en-US" sz="1000">
                        <a:latin typeface="Times New Roman" pitchFamily="18" charset="0"/>
                        <a:cs typeface="Times New Roman" pitchFamily="18" charset="0"/>
                      </a:rPr>
                      <a:t>ve bilgi transferi
28%</a:t>
                    </a:r>
                  </a:p>
                </c:rich>
              </c:tx>
              <c:showCatName val="1"/>
              <c:showPercent val="1"/>
            </c:dLbl>
            <c:dLbl>
              <c:idx val="2"/>
              <c:layout>
                <c:manualLayout>
                  <c:x val="9.1291169249005204E-3"/>
                  <c:y val="7.6334208223972034E-3"/>
                </c:manualLayout>
              </c:layout>
              <c:tx>
                <c:rich>
                  <a:bodyPr/>
                  <a:lstStyle/>
                  <a:p>
                    <a:r>
                      <a:rPr lang="en-US" sz="1000">
                        <a:latin typeface="Times New Roman" pitchFamily="18" charset="0"/>
                        <a:cs typeface="Times New Roman" pitchFamily="18" charset="0"/>
                      </a:rPr>
                      <a:t>promosyon </a:t>
                    </a:r>
                    <a:r>
                      <a:rPr lang="en-US" sz="1000" dirty="0" smtClean="0">
                        <a:latin typeface="Times New Roman" pitchFamily="18" charset="0"/>
                        <a:cs typeface="Times New Roman" pitchFamily="18" charset="0"/>
                      </a:rPr>
                      <a:t>ü</a:t>
                    </a:r>
                    <a:r>
                      <a:rPr lang="en-US" sz="1000" smtClean="0">
                        <a:latin typeface="Times New Roman" pitchFamily="18" charset="0"/>
                        <a:cs typeface="Times New Roman" pitchFamily="18" charset="0"/>
                      </a:rPr>
                      <a:t>r</a:t>
                    </a:r>
                    <a:r>
                      <a:rPr lang="en-US" sz="1000" dirty="0" smtClean="0">
                        <a:latin typeface="Times New Roman" pitchFamily="18" charset="0"/>
                        <a:cs typeface="Times New Roman" pitchFamily="18" charset="0"/>
                      </a:rPr>
                      <a:t>ü</a:t>
                    </a:r>
                    <a:r>
                      <a:rPr lang="en-US" sz="1000" smtClean="0">
                        <a:latin typeface="Times New Roman" pitchFamily="18" charset="0"/>
                        <a:cs typeface="Times New Roman" pitchFamily="18" charset="0"/>
                      </a:rPr>
                      <a:t>nleri(bro</a:t>
                    </a:r>
                    <a:r>
                      <a:rPr lang="en-US" sz="1000" dirty="0" err="1" smtClean="0">
                        <a:latin typeface="Times New Roman" pitchFamily="18" charset="0"/>
                        <a:cs typeface="Times New Roman" pitchFamily="18" charset="0"/>
                      </a:rPr>
                      <a:t>şü</a:t>
                    </a:r>
                    <a:r>
                      <a:rPr lang="en-US" sz="1000" smtClean="0">
                        <a:latin typeface="Times New Roman" pitchFamily="18" charset="0"/>
                        <a:cs typeface="Times New Roman" pitchFamily="18" charset="0"/>
                      </a:rPr>
                      <a:t>r</a:t>
                    </a:r>
                    <a:r>
                      <a:rPr lang="en-US" sz="1000" dirty="0" smtClean="0">
                        <a:latin typeface="Times New Roman" pitchFamily="18" charset="0"/>
                        <a:cs typeface="Times New Roman" pitchFamily="18" charset="0"/>
                      </a:rPr>
                      <a:t>,</a:t>
                    </a:r>
                    <a:r>
                      <a:rPr lang="en-US" sz="1000" smtClean="0">
                        <a:latin typeface="Times New Roman" pitchFamily="18" charset="0"/>
                        <a:cs typeface="Times New Roman" pitchFamily="18" charset="0"/>
                      </a:rPr>
                      <a:t>cd</a:t>
                    </a:r>
                    <a:r>
                      <a:rPr lang="en-US" sz="1000" dirty="0" smtClean="0">
                        <a:latin typeface="Times New Roman" pitchFamily="18" charset="0"/>
                        <a:cs typeface="Times New Roman" pitchFamily="18" charset="0"/>
                      </a:rPr>
                      <a:t>,</a:t>
                    </a:r>
                  </a:p>
                  <a:p>
                    <a:r>
                      <a:rPr lang="en-US" sz="1000" dirty="0" smtClean="0">
                        <a:latin typeface="Times New Roman" pitchFamily="18" charset="0"/>
                        <a:cs typeface="Times New Roman" pitchFamily="18" charset="0"/>
                      </a:rPr>
                      <a:t>hediyelik eşya</a:t>
                    </a:r>
                    <a:r>
                      <a:rPr lang="en-US" sz="100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a:t>
                    </a:r>
                    <a:r>
                      <a:rPr lang="en-US" sz="1000" smtClean="0">
                        <a:latin typeface="Times New Roman" pitchFamily="18" charset="0"/>
                        <a:cs typeface="Times New Roman" pitchFamily="18" charset="0"/>
                      </a:rPr>
                      <a:t>vb</a:t>
                    </a:r>
                    <a:r>
                      <a:rPr lang="en-US" sz="1000">
                        <a:latin typeface="Times New Roman" pitchFamily="18" charset="0"/>
                        <a:cs typeface="Times New Roman" pitchFamily="18" charset="0"/>
                      </a:rPr>
                      <a:t>)
34%</a:t>
                    </a:r>
                  </a:p>
                </c:rich>
              </c:tx>
              <c:showCatName val="1"/>
              <c:showPercent val="1"/>
            </c:dLbl>
            <c:dLbl>
              <c:idx val="3"/>
              <c:tx>
                <c:rich>
                  <a:bodyPr/>
                  <a:lstStyle/>
                  <a:p>
                    <a:r>
                      <a:rPr lang="en-US" sz="1000">
                        <a:latin typeface="Times New Roman" pitchFamily="18" charset="0"/>
                        <a:cs typeface="Times New Roman" pitchFamily="18" charset="0"/>
                      </a:rPr>
                      <a:t>Fuar ve Festivallere </a:t>
                    </a:r>
                    <a:r>
                      <a:rPr lang="en-US" sz="1000" smtClean="0">
                        <a:latin typeface="Times New Roman" pitchFamily="18" charset="0"/>
                        <a:cs typeface="Times New Roman" pitchFamily="18" charset="0"/>
                      </a:rPr>
                      <a:t>katılım</a:t>
                    </a:r>
                    <a:r>
                      <a:rPr lang="en-US" sz="1000">
                        <a:latin typeface="Times New Roman" pitchFamily="18" charset="0"/>
                        <a:cs typeface="Times New Roman" pitchFamily="18" charset="0"/>
                      </a:rPr>
                      <a:t>
6%</a:t>
                    </a:r>
                  </a:p>
                </c:rich>
              </c:tx>
              <c:showCatName val="1"/>
              <c:showPercent val="1"/>
            </c:dLbl>
            <c:dLbl>
              <c:idx val="4"/>
              <c:tx>
                <c:rich>
                  <a:bodyPr/>
                  <a:lstStyle/>
                  <a:p>
                    <a:r>
                      <a:rPr lang="en-US" sz="1000" smtClean="0">
                        <a:latin typeface="Times New Roman" pitchFamily="18" charset="0"/>
                        <a:cs typeface="Times New Roman" pitchFamily="18" charset="0"/>
                      </a:rPr>
                      <a:t>Diğer </a:t>
                    </a:r>
                    <a:r>
                      <a:rPr lang="en-US" sz="1000">
                        <a:latin typeface="Times New Roman" pitchFamily="18" charset="0"/>
                        <a:cs typeface="Times New Roman" pitchFamily="18" charset="0"/>
                      </a:rPr>
                      <a:t>Faaliyetler
10%</a:t>
                    </a:r>
                  </a:p>
                </c:rich>
              </c:tx>
              <c:showCatName val="1"/>
              <c:showPercent val="1"/>
            </c:dLbl>
            <c:showCatName val="1"/>
            <c:showPercent val="1"/>
            <c:showLeaderLines val="1"/>
          </c:dLbls>
          <c:cat>
            <c:strRef>
              <c:f>Sheet1!$A$2:$A$6</c:f>
              <c:strCache>
                <c:ptCount val="5"/>
                <c:pt idx="0">
                  <c:v>Reklam ve Halkla İlişkiler</c:v>
                </c:pt>
                <c:pt idx="1">
                  <c:v>Veri Bankası oluşturma ve bilgi transferi</c:v>
                </c:pt>
                <c:pt idx="2">
                  <c:v>Promosyon ürünleri(broşür,cd,hediyelik eşya vb)</c:v>
                </c:pt>
                <c:pt idx="3">
                  <c:v>Fuar ve Festivallere katılım</c:v>
                </c:pt>
                <c:pt idx="4">
                  <c:v>Diğer Faaliyetler</c:v>
                </c:pt>
              </c:strCache>
            </c:strRef>
          </c:cat>
          <c:val>
            <c:numRef>
              <c:f>Sheet1!$B$2:$B$6</c:f>
              <c:numCache>
                <c:formatCode>General</c:formatCode>
                <c:ptCount val="5"/>
                <c:pt idx="0">
                  <c:v>22</c:v>
                </c:pt>
                <c:pt idx="1">
                  <c:v>28</c:v>
                </c:pt>
                <c:pt idx="2">
                  <c:v>34</c:v>
                </c:pt>
                <c:pt idx="3">
                  <c:v>6</c:v>
                </c:pt>
                <c:pt idx="4">
                  <c:v>10</c:v>
                </c:pt>
              </c:numCache>
            </c:numRef>
          </c:val>
        </c:ser>
      </c:pie3DChart>
    </c:plotArea>
    <c:legend>
      <c:legendPos val="r"/>
      <c:layout>
        <c:manualLayout>
          <c:xMode val="edge"/>
          <c:yMode val="edge"/>
          <c:x val="0.62352186368861207"/>
          <c:y val="0"/>
          <c:w val="0.36122759164908508"/>
          <c:h val="0.67001881014873765"/>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40"/>
      <c:rotY val="160"/>
      <c:perspective val="30"/>
    </c:view3D>
    <c:plotArea>
      <c:layout>
        <c:manualLayout>
          <c:layoutTarget val="inner"/>
          <c:xMode val="edge"/>
          <c:yMode val="edge"/>
          <c:x val="0.11204296332810128"/>
          <c:y val="6.2481317108088824E-2"/>
          <c:w val="0.3027722934962635"/>
          <c:h val="0.42855872106895998"/>
        </c:manualLayout>
      </c:layout>
      <c:pie3DChart>
        <c:varyColors val="1"/>
        <c:ser>
          <c:idx val="0"/>
          <c:order val="0"/>
          <c:tx>
            <c:strRef>
              <c:f>Sheet1!$B$1</c:f>
              <c:strCache>
                <c:ptCount val="1"/>
                <c:pt idx="0">
                  <c:v>Ayvalik Turizminde sizce makro olcekli en guncel sorun\ sorunlar nelerdir?</c:v>
                </c:pt>
              </c:strCache>
            </c:strRef>
          </c:tx>
          <c:explosion val="25"/>
          <c:dLbls>
            <c:dLbl>
              <c:idx val="0"/>
              <c:layout>
                <c:manualLayout>
                  <c:x val="-4.7945812097946988E-2"/>
                  <c:y val="3.6047912192794102E-2"/>
                </c:manualLayout>
              </c:layout>
              <c:tx>
                <c:rich>
                  <a:bodyPr/>
                  <a:lstStyle/>
                  <a:p>
                    <a:r>
                      <a:rPr lang="en-US" sz="1000" dirty="0" smtClean="0">
                        <a:latin typeface="Times New Roman" pitchFamily="18" charset="0"/>
                        <a:cs typeface="Times New Roman" pitchFamily="18" charset="0"/>
                      </a:rPr>
                      <a:t>G</a:t>
                    </a:r>
                    <a:r>
                      <a:rPr lang="tr-TR" sz="1000" dirty="0" smtClean="0">
                        <a:latin typeface="Times New Roman" pitchFamily="18" charset="0"/>
                        <a:cs typeface="Times New Roman" pitchFamily="18" charset="0"/>
                      </a:rPr>
                      <a:t>ö</a:t>
                    </a:r>
                    <a:r>
                      <a:rPr lang="en-US" sz="1000" dirty="0" err="1" smtClean="0">
                        <a:latin typeface="Times New Roman" pitchFamily="18" charset="0"/>
                        <a:cs typeface="Times New Roman" pitchFamily="18" charset="0"/>
                      </a:rPr>
                      <a:t>rsel</a:t>
                    </a:r>
                    <a:r>
                      <a:rPr lang="en-US" sz="1000" dirty="0" smtClean="0">
                        <a:latin typeface="Times New Roman" pitchFamily="18" charset="0"/>
                        <a:cs typeface="Times New Roman" pitchFamily="18" charset="0"/>
                      </a:rPr>
                      <a:t> </a:t>
                    </a:r>
                    <a:r>
                      <a:rPr lang="en-US" sz="1000" dirty="0" err="1">
                        <a:latin typeface="Times New Roman" pitchFamily="18" charset="0"/>
                        <a:cs typeface="Times New Roman" pitchFamily="18" charset="0"/>
                      </a:rPr>
                      <a:t>anlamda</a:t>
                    </a:r>
                    <a:r>
                      <a:rPr lang="en-US" sz="1000" dirty="0">
                        <a:latin typeface="Times New Roman" pitchFamily="18" charset="0"/>
                        <a:cs typeface="Times New Roman" pitchFamily="18" charset="0"/>
                      </a:rPr>
                      <a:t> </a:t>
                    </a:r>
                    <a:r>
                      <a:rPr lang="tr-TR" sz="1000" dirty="0" smtClean="0">
                        <a:latin typeface="Times New Roman" pitchFamily="18" charset="0"/>
                        <a:cs typeface="Times New Roman" pitchFamily="18" charset="0"/>
                      </a:rPr>
                      <a:t>ç</a:t>
                    </a:r>
                    <a:r>
                      <a:rPr lang="en-US" sz="1000" dirty="0" err="1" smtClean="0">
                        <a:latin typeface="Times New Roman" pitchFamily="18" charset="0"/>
                        <a:cs typeface="Times New Roman" pitchFamily="18" charset="0"/>
                      </a:rPr>
                      <a:t>evre</a:t>
                    </a:r>
                    <a:r>
                      <a:rPr lang="en-US" sz="1000" dirty="0" smtClean="0">
                        <a:latin typeface="Times New Roman" pitchFamily="18" charset="0"/>
                        <a:cs typeface="Times New Roman" pitchFamily="18" charset="0"/>
                      </a:rPr>
                      <a:t> </a:t>
                    </a:r>
                    <a:r>
                      <a:rPr lang="en-US" sz="1000" dirty="0" err="1" smtClean="0">
                        <a:latin typeface="Times New Roman" pitchFamily="18" charset="0"/>
                        <a:cs typeface="Times New Roman" pitchFamily="18" charset="0"/>
                      </a:rPr>
                      <a:t>kirlili</a:t>
                    </a:r>
                    <a:r>
                      <a:rPr lang="tr-TR" sz="1000" dirty="0" smtClean="0">
                        <a:latin typeface="Times New Roman" pitchFamily="18" charset="0"/>
                        <a:cs typeface="Times New Roman" pitchFamily="18" charset="0"/>
                      </a:rPr>
                      <a:t>ğ</a:t>
                    </a:r>
                    <a:r>
                      <a:rPr lang="en-US" sz="1000" dirty="0" err="1" smtClean="0">
                        <a:latin typeface="Times New Roman" pitchFamily="18" charset="0"/>
                        <a:cs typeface="Times New Roman" pitchFamily="18" charset="0"/>
                      </a:rPr>
                      <a:t>i</a:t>
                    </a:r>
                    <a:r>
                      <a:rPr lang="en-US" sz="1000" dirty="0">
                        <a:latin typeface="Times New Roman" pitchFamily="18" charset="0"/>
                        <a:cs typeface="Times New Roman" pitchFamily="18" charset="0"/>
                      </a:rPr>
                      <a:t>
24%</a:t>
                    </a:r>
                  </a:p>
                </c:rich>
              </c:tx>
              <c:dLblPos val="bestFit"/>
              <c:showVal val="1"/>
              <c:showCatName val="1"/>
              <c:showPercent val="1"/>
            </c:dLbl>
            <c:dLbl>
              <c:idx val="1"/>
              <c:tx>
                <c:rich>
                  <a:bodyPr/>
                  <a:lstStyle/>
                  <a:p>
                    <a:r>
                      <a:rPr lang="en-US" sz="1000" dirty="0" err="1">
                        <a:latin typeface="Times New Roman" pitchFamily="18" charset="0"/>
                        <a:cs typeface="Times New Roman" pitchFamily="18" charset="0"/>
                      </a:rPr>
                      <a:t>Tarihi</a:t>
                    </a:r>
                    <a:r>
                      <a:rPr lang="en-US" sz="1000" dirty="0">
                        <a:latin typeface="Times New Roman" pitchFamily="18" charset="0"/>
                        <a:cs typeface="Times New Roman" pitchFamily="18" charset="0"/>
                      </a:rPr>
                      <a:t> </a:t>
                    </a:r>
                    <a:r>
                      <a:rPr lang="en-US" sz="1000" dirty="0" err="1">
                        <a:latin typeface="Times New Roman" pitchFamily="18" charset="0"/>
                        <a:cs typeface="Times New Roman" pitchFamily="18" charset="0"/>
                      </a:rPr>
                      <a:t>ve</a:t>
                    </a:r>
                    <a:r>
                      <a:rPr lang="en-US" sz="1000" dirty="0">
                        <a:latin typeface="Times New Roman" pitchFamily="18" charset="0"/>
                        <a:cs typeface="Times New Roman" pitchFamily="18" charset="0"/>
                      </a:rPr>
                      <a:t> </a:t>
                    </a:r>
                    <a:r>
                      <a:rPr lang="tr-TR" sz="1000" dirty="0" err="1" smtClean="0">
                        <a:latin typeface="Times New Roman" pitchFamily="18" charset="0"/>
                        <a:cs typeface="Times New Roman" pitchFamily="18" charset="0"/>
                      </a:rPr>
                      <a:t>kü</a:t>
                    </a:r>
                    <a:r>
                      <a:rPr lang="en-US" sz="1000" dirty="0" err="1" smtClean="0">
                        <a:latin typeface="Times New Roman" pitchFamily="18" charset="0"/>
                        <a:cs typeface="Times New Roman" pitchFamily="18" charset="0"/>
                      </a:rPr>
                      <a:t>lt</a:t>
                    </a:r>
                    <a:r>
                      <a:rPr lang="tr-TR" sz="1000" dirty="0" smtClean="0">
                        <a:latin typeface="Times New Roman" pitchFamily="18" charset="0"/>
                        <a:cs typeface="Times New Roman" pitchFamily="18" charset="0"/>
                      </a:rPr>
                      <a:t>ü</a:t>
                    </a:r>
                    <a:r>
                      <a:rPr lang="en-US" sz="1000" dirty="0" err="1" smtClean="0">
                        <a:latin typeface="Times New Roman" pitchFamily="18" charset="0"/>
                        <a:cs typeface="Times New Roman" pitchFamily="18" charset="0"/>
                      </a:rPr>
                      <a:t>rel</a:t>
                    </a:r>
                    <a:r>
                      <a:rPr lang="en-US" sz="1000" dirty="0" smtClean="0">
                        <a:latin typeface="Times New Roman" pitchFamily="18" charset="0"/>
                        <a:cs typeface="Times New Roman" pitchFamily="18" charset="0"/>
                      </a:rPr>
                      <a:t> </a:t>
                    </a:r>
                    <a:r>
                      <a:rPr lang="tr-TR" sz="1000" dirty="0" smtClean="0">
                        <a:latin typeface="Times New Roman" pitchFamily="18" charset="0"/>
                        <a:cs typeface="Times New Roman" pitchFamily="18" charset="0"/>
                      </a:rPr>
                      <a:t>b</a:t>
                    </a:r>
                    <a:r>
                      <a:rPr lang="en-US" sz="1000" dirty="0" err="1" smtClean="0">
                        <a:latin typeface="Times New Roman" pitchFamily="18" charset="0"/>
                        <a:cs typeface="Times New Roman" pitchFamily="18" charset="0"/>
                      </a:rPr>
                      <a:t>inalar</a:t>
                    </a:r>
                    <a:r>
                      <a:rPr lang="tr-TR" sz="1000" dirty="0" smtClean="0">
                        <a:latin typeface="Times New Roman" pitchFamily="18" charset="0"/>
                        <a:cs typeface="Times New Roman" pitchFamily="18" charset="0"/>
                      </a:rPr>
                      <a:t>ı</a:t>
                    </a:r>
                    <a:r>
                      <a:rPr lang="en-US" sz="1000" dirty="0" smtClean="0">
                        <a:latin typeface="Times New Roman" pitchFamily="18" charset="0"/>
                        <a:cs typeface="Times New Roman" pitchFamily="18" charset="0"/>
                      </a:rPr>
                      <a:t>n </a:t>
                    </a:r>
                    <a:r>
                      <a:rPr lang="tr-TR" sz="1000" dirty="0" smtClean="0">
                        <a:latin typeface="Times New Roman" pitchFamily="18" charset="0"/>
                        <a:cs typeface="Times New Roman" pitchFamily="18" charset="0"/>
                      </a:rPr>
                      <a:t>r</a:t>
                    </a:r>
                    <a:r>
                      <a:rPr lang="en-US" sz="1000" dirty="0" err="1" smtClean="0">
                        <a:latin typeface="Times New Roman" pitchFamily="18" charset="0"/>
                        <a:cs typeface="Times New Roman" pitchFamily="18" charset="0"/>
                      </a:rPr>
                      <a:t>estore</a:t>
                    </a:r>
                    <a:r>
                      <a:rPr lang="en-US" sz="1000" dirty="0" smtClean="0">
                        <a:latin typeface="Times New Roman" pitchFamily="18" charset="0"/>
                        <a:cs typeface="Times New Roman" pitchFamily="18" charset="0"/>
                      </a:rPr>
                      <a:t> </a:t>
                    </a:r>
                    <a:r>
                      <a:rPr lang="en-US" sz="1000" dirty="0" err="1" smtClean="0">
                        <a:latin typeface="Times New Roman" pitchFamily="18" charset="0"/>
                        <a:cs typeface="Times New Roman" pitchFamily="18" charset="0"/>
                      </a:rPr>
                      <a:t>edilememesi</a:t>
                    </a:r>
                    <a:r>
                      <a:rPr lang="en-US" sz="1000" dirty="0">
                        <a:latin typeface="Times New Roman" pitchFamily="18" charset="0"/>
                        <a:cs typeface="Times New Roman" pitchFamily="18" charset="0"/>
                      </a:rPr>
                      <a:t>
38%</a:t>
                    </a:r>
                  </a:p>
                </c:rich>
              </c:tx>
              <c:dLblPos val="bestFit"/>
              <c:showVal val="1"/>
              <c:showCatName val="1"/>
              <c:showPercent val="1"/>
            </c:dLbl>
            <c:dLbl>
              <c:idx val="2"/>
              <c:tx>
                <c:rich>
                  <a:bodyPr/>
                  <a:lstStyle/>
                  <a:p>
                    <a:r>
                      <a:rPr lang="en-US" sz="1000" dirty="0">
                        <a:latin typeface="Times New Roman" pitchFamily="18" charset="0"/>
                        <a:cs typeface="Times New Roman" pitchFamily="18" charset="0"/>
                      </a:rPr>
                      <a:t>Alt </a:t>
                    </a:r>
                    <a:r>
                      <a:rPr lang="en-US" sz="1000" dirty="0" smtClean="0">
                        <a:latin typeface="Times New Roman" pitchFamily="18" charset="0"/>
                        <a:cs typeface="Times New Roman" pitchFamily="18" charset="0"/>
                      </a:rPr>
                      <a:t>Yap</a:t>
                    </a:r>
                    <a:r>
                      <a:rPr lang="tr-TR" sz="1000" dirty="0" smtClean="0">
                        <a:latin typeface="Times New Roman" pitchFamily="18" charset="0"/>
                        <a:cs typeface="Times New Roman" pitchFamily="18" charset="0"/>
                      </a:rPr>
                      <a:t>ı</a:t>
                    </a:r>
                    <a:r>
                      <a:rPr lang="en-US" sz="1000" dirty="0" smtClean="0">
                        <a:latin typeface="Times New Roman" pitchFamily="18" charset="0"/>
                        <a:cs typeface="Times New Roman" pitchFamily="18" charset="0"/>
                      </a:rPr>
                      <a:t> </a:t>
                    </a:r>
                    <a:r>
                      <a:rPr lang="en-US" sz="1000" dirty="0" err="1" smtClean="0">
                        <a:latin typeface="Times New Roman" pitchFamily="18" charset="0"/>
                        <a:cs typeface="Times New Roman" pitchFamily="18" charset="0"/>
                      </a:rPr>
                      <a:t>Yetersizli</a:t>
                    </a:r>
                    <a:r>
                      <a:rPr lang="tr-TR" sz="1000" dirty="0" smtClean="0">
                        <a:latin typeface="Times New Roman" pitchFamily="18" charset="0"/>
                        <a:cs typeface="Times New Roman" pitchFamily="18" charset="0"/>
                      </a:rPr>
                      <a:t>ğ</a:t>
                    </a:r>
                    <a:r>
                      <a:rPr lang="en-US" sz="1000" dirty="0" err="1" smtClean="0">
                        <a:latin typeface="Times New Roman" pitchFamily="18" charset="0"/>
                        <a:cs typeface="Times New Roman" pitchFamily="18" charset="0"/>
                      </a:rPr>
                      <a:t>i</a:t>
                    </a:r>
                    <a:r>
                      <a:rPr lang="en-US" sz="1000" dirty="0">
                        <a:latin typeface="Times New Roman" pitchFamily="18" charset="0"/>
                        <a:cs typeface="Times New Roman" pitchFamily="18" charset="0"/>
                      </a:rPr>
                      <a:t>
12%</a:t>
                    </a:r>
                  </a:p>
                </c:rich>
              </c:tx>
              <c:dLblPos val="bestFit"/>
              <c:showVal val="1"/>
              <c:showCatName val="1"/>
              <c:showPercent val="1"/>
            </c:dLbl>
            <c:dLbl>
              <c:idx val="3"/>
              <c:tx>
                <c:rich>
                  <a:bodyPr/>
                  <a:lstStyle/>
                  <a:p>
                    <a:r>
                      <a:rPr lang="tr-TR" sz="1000" dirty="0" smtClean="0">
                        <a:latin typeface="Times New Roman" pitchFamily="18" charset="0"/>
                        <a:cs typeface="Times New Roman" pitchFamily="18" charset="0"/>
                      </a:rPr>
                      <a:t>Ö</a:t>
                    </a:r>
                    <a:r>
                      <a:rPr lang="en-US" sz="1000" dirty="0" err="1" smtClean="0">
                        <a:latin typeface="Times New Roman" pitchFamily="18" charset="0"/>
                        <a:cs typeface="Times New Roman" pitchFamily="18" charset="0"/>
                      </a:rPr>
                      <a:t>zellikle</a:t>
                    </a:r>
                    <a:r>
                      <a:rPr lang="en-US" sz="1000" dirty="0" smtClean="0">
                        <a:latin typeface="Times New Roman" pitchFamily="18" charset="0"/>
                        <a:cs typeface="Times New Roman" pitchFamily="18" charset="0"/>
                      </a:rPr>
                      <a:t> </a:t>
                    </a:r>
                    <a:r>
                      <a:rPr lang="tr-TR" sz="1000" dirty="0" err="1" smtClean="0">
                        <a:latin typeface="Times New Roman" pitchFamily="18" charset="0"/>
                        <a:cs typeface="Times New Roman" pitchFamily="18" charset="0"/>
                      </a:rPr>
                      <a:t>yü</a:t>
                    </a:r>
                    <a:r>
                      <a:rPr lang="en-US" sz="1000" dirty="0" err="1" smtClean="0">
                        <a:latin typeface="Times New Roman" pitchFamily="18" charset="0"/>
                        <a:cs typeface="Times New Roman" pitchFamily="18" charset="0"/>
                      </a:rPr>
                      <a:t>ksek</a:t>
                    </a:r>
                    <a:r>
                      <a:rPr lang="en-US" sz="1000" dirty="0" smtClean="0">
                        <a:latin typeface="Times New Roman" pitchFamily="18" charset="0"/>
                        <a:cs typeface="Times New Roman" pitchFamily="18" charset="0"/>
                      </a:rPr>
                      <a:t> </a:t>
                    </a:r>
                    <a:r>
                      <a:rPr lang="en-US" sz="1000" dirty="0" err="1">
                        <a:latin typeface="Times New Roman" pitchFamily="18" charset="0"/>
                        <a:cs typeface="Times New Roman" pitchFamily="18" charset="0"/>
                      </a:rPr>
                      <a:t>sezonda</a:t>
                    </a:r>
                    <a:r>
                      <a:rPr lang="en-US" sz="1000" dirty="0">
                        <a:latin typeface="Times New Roman" pitchFamily="18" charset="0"/>
                        <a:cs typeface="Times New Roman" pitchFamily="18" charset="0"/>
                      </a:rPr>
                      <a:t> </a:t>
                    </a:r>
                    <a:r>
                      <a:rPr lang="en-US" sz="1000" dirty="0" err="1">
                        <a:latin typeface="Times New Roman" pitchFamily="18" charset="0"/>
                        <a:cs typeface="Times New Roman" pitchFamily="18" charset="0"/>
                      </a:rPr>
                      <a:t>otopark</a:t>
                    </a:r>
                    <a:r>
                      <a:rPr lang="en-US" sz="1000" dirty="0">
                        <a:latin typeface="Times New Roman" pitchFamily="18" charset="0"/>
                        <a:cs typeface="Times New Roman" pitchFamily="18" charset="0"/>
                      </a:rPr>
                      <a:t> </a:t>
                    </a:r>
                    <a:r>
                      <a:rPr lang="en-US" sz="1000" dirty="0" err="1">
                        <a:latin typeface="Times New Roman" pitchFamily="18" charset="0"/>
                        <a:cs typeface="Times New Roman" pitchFamily="18" charset="0"/>
                      </a:rPr>
                      <a:t>ve</a:t>
                    </a:r>
                    <a:r>
                      <a:rPr lang="en-US" sz="1000" dirty="0">
                        <a:latin typeface="Times New Roman" pitchFamily="18" charset="0"/>
                        <a:cs typeface="Times New Roman" pitchFamily="18" charset="0"/>
                      </a:rPr>
                      <a:t> </a:t>
                    </a:r>
                    <a:r>
                      <a:rPr lang="tr-TR" sz="1000" dirty="0" smtClean="0">
                        <a:latin typeface="Times New Roman" pitchFamily="18" charset="0"/>
                        <a:cs typeface="Times New Roman" pitchFamily="18" charset="0"/>
                      </a:rPr>
                      <a:t>t</a:t>
                    </a:r>
                    <a:r>
                      <a:rPr lang="en-US" sz="1000" dirty="0" err="1" smtClean="0">
                        <a:latin typeface="Times New Roman" pitchFamily="18" charset="0"/>
                        <a:cs typeface="Times New Roman" pitchFamily="18" charset="0"/>
                      </a:rPr>
                      <a:t>rafik</a:t>
                    </a:r>
                    <a:r>
                      <a:rPr lang="en-US" sz="1000" dirty="0" smtClean="0">
                        <a:latin typeface="Times New Roman" pitchFamily="18" charset="0"/>
                        <a:cs typeface="Times New Roman" pitchFamily="18" charset="0"/>
                      </a:rPr>
                      <a:t> </a:t>
                    </a:r>
                    <a:r>
                      <a:rPr lang="tr-TR" sz="1000" dirty="0" smtClean="0">
                        <a:latin typeface="Times New Roman" pitchFamily="18" charset="0"/>
                        <a:cs typeface="Times New Roman" pitchFamily="18" charset="0"/>
                      </a:rPr>
                      <a:t>s</a:t>
                    </a:r>
                    <a:r>
                      <a:rPr lang="en-US" sz="1000" dirty="0" err="1" smtClean="0">
                        <a:latin typeface="Times New Roman" pitchFamily="18" charset="0"/>
                        <a:cs typeface="Times New Roman" pitchFamily="18" charset="0"/>
                      </a:rPr>
                      <a:t>orunu</a:t>
                    </a:r>
                    <a:r>
                      <a:rPr lang="en-US" sz="1000" dirty="0">
                        <a:latin typeface="Times New Roman" pitchFamily="18" charset="0"/>
                        <a:cs typeface="Times New Roman" pitchFamily="18" charset="0"/>
                      </a:rPr>
                      <a:t>
16%</a:t>
                    </a:r>
                  </a:p>
                </c:rich>
              </c:tx>
              <c:dLblPos val="bestFit"/>
              <c:showVal val="1"/>
              <c:showCatName val="1"/>
              <c:showPercent val="1"/>
            </c:dLbl>
            <c:dLbl>
              <c:idx val="4"/>
              <c:tx>
                <c:rich>
                  <a:bodyPr/>
                  <a:lstStyle/>
                  <a:p>
                    <a:r>
                      <a:rPr lang="en-US" sz="1000" dirty="0" smtClean="0">
                        <a:latin typeface="Times New Roman" pitchFamily="18" charset="0"/>
                        <a:cs typeface="Times New Roman" pitchFamily="18" charset="0"/>
                      </a:rPr>
                      <a:t>Di</a:t>
                    </a:r>
                    <a:r>
                      <a:rPr lang="tr-TR" sz="1000" dirty="0" smtClean="0">
                        <a:latin typeface="Times New Roman" pitchFamily="18" charset="0"/>
                        <a:cs typeface="Times New Roman" pitchFamily="18" charset="0"/>
                      </a:rPr>
                      <a:t>ğ</a:t>
                    </a:r>
                    <a:r>
                      <a:rPr lang="en-US" sz="1000" dirty="0" err="1" smtClean="0">
                        <a:latin typeface="Times New Roman" pitchFamily="18" charset="0"/>
                        <a:cs typeface="Times New Roman" pitchFamily="18" charset="0"/>
                      </a:rPr>
                      <a:t>erleri</a:t>
                    </a:r>
                    <a:r>
                      <a:rPr lang="en-US" sz="1000" dirty="0">
                        <a:latin typeface="Times New Roman" pitchFamily="18" charset="0"/>
                        <a:cs typeface="Times New Roman" pitchFamily="18" charset="0"/>
                      </a:rPr>
                      <a:t>
10%</a:t>
                    </a:r>
                  </a:p>
                </c:rich>
              </c:tx>
              <c:dLblPos val="bestFit"/>
              <c:showVal val="1"/>
              <c:showCatName val="1"/>
              <c:showPercent val="1"/>
            </c:dLbl>
            <c:dLblPos val="bestFit"/>
            <c:showVal val="1"/>
            <c:showCatName val="1"/>
            <c:showPercent val="1"/>
            <c:showLeaderLines val="1"/>
          </c:dLbls>
          <c:cat>
            <c:strRef>
              <c:f>Sheet1!$A$2:$A$6</c:f>
              <c:strCache>
                <c:ptCount val="5"/>
                <c:pt idx="0">
                  <c:v>Görsel anlamda çevre kirliliği</c:v>
                </c:pt>
                <c:pt idx="1">
                  <c:v>Tarihi ve kültürel binaların restore edilememesi</c:v>
                </c:pt>
                <c:pt idx="2">
                  <c:v>Alt yapı yetersizliği</c:v>
                </c:pt>
                <c:pt idx="3">
                  <c:v>Özellikle yüksek sezonda otopark ve trafik sorunu</c:v>
                </c:pt>
                <c:pt idx="4">
                  <c:v>Diğerleri</c:v>
                </c:pt>
              </c:strCache>
            </c:strRef>
          </c:cat>
          <c:val>
            <c:numRef>
              <c:f>Sheet1!$B$2:$B$6</c:f>
              <c:numCache>
                <c:formatCode>General</c:formatCode>
                <c:ptCount val="5"/>
                <c:pt idx="0">
                  <c:v>24</c:v>
                </c:pt>
                <c:pt idx="1">
                  <c:v>38</c:v>
                </c:pt>
                <c:pt idx="2">
                  <c:v>12</c:v>
                </c:pt>
                <c:pt idx="3">
                  <c:v>16</c:v>
                </c:pt>
                <c:pt idx="4">
                  <c:v>10</c:v>
                </c:pt>
              </c:numCache>
            </c:numRef>
          </c:val>
        </c:ser>
      </c:pie3DChart>
    </c:plotArea>
    <c:legend>
      <c:legendPos val="r"/>
      <c:layout>
        <c:manualLayout>
          <c:xMode val="edge"/>
          <c:yMode val="edge"/>
          <c:x val="0.59837436293840951"/>
          <c:y val="4.0487439070116656E-2"/>
          <c:w val="0.36041889938466565"/>
          <c:h val="0.66459142607174504"/>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60"/>
      <c:perspective val="50"/>
    </c:view3D>
    <c:plotArea>
      <c:layout>
        <c:manualLayout>
          <c:layoutTarget val="inner"/>
          <c:xMode val="edge"/>
          <c:yMode val="edge"/>
          <c:x val="9.3771441666991043E-2"/>
          <c:y val="6.9307637915124509E-2"/>
          <c:w val="0.40023879710543681"/>
          <c:h val="0.53976086322543004"/>
        </c:manualLayout>
      </c:layout>
      <c:pie3DChart>
        <c:varyColors val="1"/>
        <c:ser>
          <c:idx val="0"/>
          <c:order val="0"/>
          <c:tx>
            <c:strRef>
              <c:f>Sheet1!$B$1</c:f>
              <c:strCache>
                <c:ptCount val="1"/>
                <c:pt idx="0">
                  <c:v>Ayvalik Turizminde sizce mikro olcekli en guncel sorun \ sorunlar nelerdir?</c:v>
                </c:pt>
              </c:strCache>
            </c:strRef>
          </c:tx>
          <c:explosion val="25"/>
          <c:dLbls>
            <c:dLbl>
              <c:idx val="0"/>
              <c:tx>
                <c:rich>
                  <a:bodyPr/>
                  <a:lstStyle/>
                  <a:p>
                    <a:r>
                      <a:rPr lang="en-US" sz="1000" dirty="0" err="1">
                        <a:latin typeface="Times New Roman" pitchFamily="18" charset="0"/>
                        <a:cs typeface="Times New Roman" pitchFamily="18" charset="0"/>
                      </a:rPr>
                      <a:t>Hizmet</a:t>
                    </a:r>
                    <a:r>
                      <a:rPr lang="en-US" sz="1000" dirty="0">
                        <a:latin typeface="Times New Roman" pitchFamily="18" charset="0"/>
                        <a:cs typeface="Times New Roman" pitchFamily="18" charset="0"/>
                      </a:rPr>
                      <a:t> </a:t>
                    </a:r>
                    <a:r>
                      <a:rPr lang="en-US" sz="1000" dirty="0" err="1">
                        <a:latin typeface="Times New Roman" pitchFamily="18" charset="0"/>
                        <a:cs typeface="Times New Roman" pitchFamily="18" charset="0"/>
                      </a:rPr>
                      <a:t>Kalitesinin</a:t>
                    </a:r>
                    <a:r>
                      <a:rPr lang="en-US" sz="1000" dirty="0">
                        <a:latin typeface="Times New Roman" pitchFamily="18" charset="0"/>
                        <a:cs typeface="Times New Roman" pitchFamily="18" charset="0"/>
                      </a:rPr>
                      <a:t> </a:t>
                    </a:r>
                    <a:r>
                      <a:rPr lang="en-US" sz="1000" dirty="0" err="1" smtClean="0">
                        <a:latin typeface="Times New Roman" pitchFamily="18" charset="0"/>
                        <a:cs typeface="Times New Roman" pitchFamily="18" charset="0"/>
                      </a:rPr>
                      <a:t>Yetersizli</a:t>
                    </a:r>
                    <a:r>
                      <a:rPr lang="tr-TR" sz="1000" dirty="0" smtClean="0">
                        <a:latin typeface="Times New Roman" pitchFamily="18" charset="0"/>
                        <a:cs typeface="Times New Roman" pitchFamily="18" charset="0"/>
                      </a:rPr>
                      <a:t>ğ</a:t>
                    </a:r>
                    <a:r>
                      <a:rPr lang="en-US" sz="1000" dirty="0" err="1" smtClean="0">
                        <a:latin typeface="Times New Roman" pitchFamily="18" charset="0"/>
                        <a:cs typeface="Times New Roman" pitchFamily="18" charset="0"/>
                      </a:rPr>
                      <a:t>i</a:t>
                    </a:r>
                    <a:r>
                      <a:rPr lang="en-US" sz="1000" dirty="0" smtClean="0">
                        <a:latin typeface="Times New Roman" pitchFamily="18" charset="0"/>
                        <a:cs typeface="Times New Roman" pitchFamily="18" charset="0"/>
                      </a:rPr>
                      <a:t>,% </a:t>
                    </a:r>
                    <a:r>
                      <a:rPr lang="en-US" sz="1000" dirty="0">
                        <a:latin typeface="Times New Roman" pitchFamily="18" charset="0"/>
                        <a:cs typeface="Times New Roman" pitchFamily="18" charset="0"/>
                      </a:rPr>
                      <a:t>34</a:t>
                    </a:r>
                  </a:p>
                </c:rich>
              </c:tx>
              <c:showVal val="1"/>
              <c:showCatName val="1"/>
            </c:dLbl>
            <c:dLbl>
              <c:idx val="1"/>
              <c:layout>
                <c:manualLayout>
                  <c:x val="1.4864115363283459E-3"/>
                  <c:y val="2.4117790154279495E-2"/>
                </c:manualLayout>
              </c:layout>
              <c:tx>
                <c:rich>
                  <a:bodyPr/>
                  <a:lstStyle/>
                  <a:p>
                    <a:r>
                      <a:rPr lang="en-US" sz="1000" dirty="0" err="1">
                        <a:latin typeface="Times New Roman" pitchFamily="18" charset="0"/>
                        <a:cs typeface="Times New Roman" pitchFamily="18" charset="0"/>
                      </a:rPr>
                      <a:t>Personel</a:t>
                    </a:r>
                    <a:r>
                      <a:rPr lang="en-US" sz="1000" dirty="0">
                        <a:latin typeface="Times New Roman" pitchFamily="18" charset="0"/>
                        <a:cs typeface="Times New Roman" pitchFamily="18" charset="0"/>
                      </a:rPr>
                      <a:t> </a:t>
                    </a:r>
                    <a:r>
                      <a:rPr lang="tr-TR" sz="1000" dirty="0" smtClean="0">
                        <a:latin typeface="Times New Roman" pitchFamily="18" charset="0"/>
                        <a:cs typeface="Times New Roman" pitchFamily="18" charset="0"/>
                      </a:rPr>
                      <a:t>İs</a:t>
                    </a:r>
                    <a:r>
                      <a:rPr lang="en-US" sz="1000" dirty="0" err="1" smtClean="0">
                        <a:latin typeface="Times New Roman" pitchFamily="18" charset="0"/>
                        <a:cs typeface="Times New Roman" pitchFamily="18" charset="0"/>
                      </a:rPr>
                      <a:t>tikrars</a:t>
                    </a:r>
                    <a:r>
                      <a:rPr lang="tr-TR" sz="1000" dirty="0" smtClean="0">
                        <a:latin typeface="Times New Roman" pitchFamily="18" charset="0"/>
                        <a:cs typeface="Times New Roman" pitchFamily="18" charset="0"/>
                      </a:rPr>
                      <a:t>ı</a:t>
                    </a:r>
                    <a:r>
                      <a:rPr lang="en-US" sz="1000" dirty="0" err="1" smtClean="0">
                        <a:latin typeface="Times New Roman" pitchFamily="18" charset="0"/>
                        <a:cs typeface="Times New Roman" pitchFamily="18" charset="0"/>
                      </a:rPr>
                      <a:t>zl</a:t>
                    </a:r>
                    <a:r>
                      <a:rPr lang="tr-TR" sz="1000" dirty="0" err="1" smtClean="0">
                        <a:latin typeface="Times New Roman" pitchFamily="18" charset="0"/>
                        <a:cs typeface="Times New Roman" pitchFamily="18" charset="0"/>
                      </a:rPr>
                      <a:t>ığı</a:t>
                    </a:r>
                    <a:r>
                      <a:rPr lang="en-US" sz="1000" dirty="0" smtClean="0">
                        <a:latin typeface="Times New Roman" pitchFamily="18" charset="0"/>
                        <a:cs typeface="Times New Roman" pitchFamily="18" charset="0"/>
                      </a:rPr>
                      <a:t>, %18</a:t>
                    </a:r>
                    <a:endParaRPr lang="en-US" sz="1000" dirty="0">
                      <a:latin typeface="Times New Roman" pitchFamily="18" charset="0"/>
                      <a:cs typeface="Times New Roman" pitchFamily="18" charset="0"/>
                    </a:endParaRPr>
                  </a:p>
                </c:rich>
              </c:tx>
              <c:showVal val="1"/>
              <c:showCatName val="1"/>
            </c:dLbl>
            <c:dLbl>
              <c:idx val="2"/>
              <c:tx>
                <c:rich>
                  <a:bodyPr/>
                  <a:lstStyle/>
                  <a:p>
                    <a:r>
                      <a:rPr lang="en-US" sz="1000" dirty="0" err="1">
                        <a:latin typeface="Times New Roman" pitchFamily="18" charset="0"/>
                        <a:cs typeface="Times New Roman" pitchFamily="18" charset="0"/>
                      </a:rPr>
                      <a:t>Profesyonel</a:t>
                    </a:r>
                    <a:r>
                      <a:rPr lang="en-US" sz="1000" dirty="0">
                        <a:latin typeface="Times New Roman" pitchFamily="18" charset="0"/>
                        <a:cs typeface="Times New Roman" pitchFamily="18" charset="0"/>
                      </a:rPr>
                      <a:t> </a:t>
                    </a:r>
                    <a:r>
                      <a:rPr lang="tr-TR" sz="1000" dirty="0" smtClean="0">
                        <a:latin typeface="Times New Roman" pitchFamily="18" charset="0"/>
                        <a:cs typeface="Times New Roman" pitchFamily="18" charset="0"/>
                      </a:rPr>
                      <a:t>İş</a:t>
                    </a:r>
                    <a:r>
                      <a:rPr lang="en-US" sz="1000" dirty="0" err="1" smtClean="0">
                        <a:latin typeface="Times New Roman" pitchFamily="18" charset="0"/>
                        <a:cs typeface="Times New Roman" pitchFamily="18" charset="0"/>
                      </a:rPr>
                      <a:t>letmecilik</a:t>
                    </a:r>
                    <a:r>
                      <a:rPr lang="en-US" sz="1000" dirty="0" smtClean="0">
                        <a:latin typeface="Times New Roman" pitchFamily="18" charset="0"/>
                        <a:cs typeface="Times New Roman" pitchFamily="18" charset="0"/>
                      </a:rPr>
                      <a:t> </a:t>
                    </a:r>
                    <a:r>
                      <a:rPr lang="en-US" sz="1000" dirty="0" err="1" smtClean="0">
                        <a:latin typeface="Times New Roman" pitchFamily="18" charset="0"/>
                        <a:cs typeface="Times New Roman" pitchFamily="18" charset="0"/>
                      </a:rPr>
                      <a:t>anlay</a:t>
                    </a:r>
                    <a:r>
                      <a:rPr lang="tr-TR" sz="1000" dirty="0" smtClean="0">
                        <a:latin typeface="Times New Roman" pitchFamily="18" charset="0"/>
                        <a:cs typeface="Times New Roman" pitchFamily="18" charset="0"/>
                      </a:rPr>
                      <a:t>ışı</a:t>
                    </a:r>
                    <a:r>
                      <a:rPr lang="en-US" sz="1000" dirty="0" smtClean="0">
                        <a:latin typeface="Times New Roman" pitchFamily="18" charset="0"/>
                        <a:cs typeface="Times New Roman" pitchFamily="18" charset="0"/>
                      </a:rPr>
                      <a:t>n</a:t>
                    </a:r>
                    <a:r>
                      <a:rPr lang="tr-TR" sz="1000" dirty="0" smtClean="0">
                        <a:latin typeface="Times New Roman" pitchFamily="18" charset="0"/>
                        <a:cs typeface="Times New Roman" pitchFamily="18" charset="0"/>
                      </a:rPr>
                      <a:t>ı</a:t>
                    </a:r>
                    <a:r>
                      <a:rPr lang="en-US" sz="1000" dirty="0" smtClean="0">
                        <a:latin typeface="Times New Roman" pitchFamily="18" charset="0"/>
                        <a:cs typeface="Times New Roman" pitchFamily="18" charset="0"/>
                      </a:rPr>
                      <a:t>n </a:t>
                    </a:r>
                    <a:r>
                      <a:rPr lang="en-US" sz="1000" dirty="0" err="1" smtClean="0">
                        <a:latin typeface="Times New Roman" pitchFamily="18" charset="0"/>
                        <a:cs typeface="Times New Roman" pitchFamily="18" charset="0"/>
                      </a:rPr>
                      <a:t>olmamas</a:t>
                    </a:r>
                    <a:r>
                      <a:rPr lang="tr-TR" sz="1000" dirty="0" smtClean="0">
                        <a:latin typeface="Times New Roman" pitchFamily="18" charset="0"/>
                        <a:cs typeface="Times New Roman" pitchFamily="18" charset="0"/>
                      </a:rPr>
                      <a:t>ı</a:t>
                    </a:r>
                    <a:r>
                      <a:rPr lang="en-US" sz="1000" dirty="0" smtClean="0">
                        <a:latin typeface="Times New Roman" pitchFamily="18" charset="0"/>
                        <a:cs typeface="Times New Roman" pitchFamily="18" charset="0"/>
                      </a:rPr>
                      <a:t>, %23</a:t>
                    </a:r>
                    <a:endParaRPr lang="en-US" sz="1000" dirty="0">
                      <a:latin typeface="Times New Roman" pitchFamily="18" charset="0"/>
                      <a:cs typeface="Times New Roman" pitchFamily="18" charset="0"/>
                    </a:endParaRPr>
                  </a:p>
                </c:rich>
              </c:tx>
              <c:showVal val="1"/>
              <c:showCatName val="1"/>
            </c:dLbl>
            <c:dLbl>
              <c:idx val="3"/>
              <c:tx>
                <c:rich>
                  <a:bodyPr/>
                  <a:lstStyle/>
                  <a:p>
                    <a:r>
                      <a:rPr lang="fi-FI" sz="1000" dirty="0">
                        <a:latin typeface="Times New Roman" pitchFamily="18" charset="0"/>
                        <a:cs typeface="Times New Roman" pitchFamily="18" charset="0"/>
                      </a:rPr>
                      <a:t>Hizmet </a:t>
                    </a:r>
                    <a:r>
                      <a:rPr lang="fi-FI" sz="1000" dirty="0" smtClean="0">
                        <a:latin typeface="Times New Roman" pitchFamily="18" charset="0"/>
                        <a:cs typeface="Times New Roman" pitchFamily="18" charset="0"/>
                      </a:rPr>
                      <a:t>Fiyatlar</a:t>
                    </a:r>
                    <a:r>
                      <a:rPr lang="tr-TR" sz="1000" dirty="0" smtClean="0">
                        <a:latin typeface="Times New Roman" pitchFamily="18" charset="0"/>
                        <a:cs typeface="Times New Roman" pitchFamily="18" charset="0"/>
                      </a:rPr>
                      <a:t>ı</a:t>
                    </a:r>
                    <a:r>
                      <a:rPr lang="fi-FI" sz="1000" dirty="0" smtClean="0">
                        <a:latin typeface="Times New Roman" pitchFamily="18" charset="0"/>
                        <a:cs typeface="Times New Roman" pitchFamily="18" charset="0"/>
                      </a:rPr>
                      <a:t>n</a:t>
                    </a:r>
                    <a:r>
                      <a:rPr lang="tr-TR" sz="1000" dirty="0" smtClean="0">
                        <a:latin typeface="Times New Roman" pitchFamily="18" charset="0"/>
                        <a:cs typeface="Times New Roman" pitchFamily="18" charset="0"/>
                      </a:rPr>
                      <a:t>ı</a:t>
                    </a:r>
                    <a:r>
                      <a:rPr lang="fi-FI" sz="1000" dirty="0" smtClean="0">
                        <a:latin typeface="Times New Roman" pitchFamily="18" charset="0"/>
                        <a:cs typeface="Times New Roman" pitchFamily="18" charset="0"/>
                      </a:rPr>
                      <a:t>n </a:t>
                    </a:r>
                    <a:r>
                      <a:rPr lang="tr-TR" sz="1000" dirty="0" smtClean="0">
                        <a:latin typeface="Times New Roman" pitchFamily="18" charset="0"/>
                        <a:cs typeface="Times New Roman" pitchFamily="18" charset="0"/>
                      </a:rPr>
                      <a:t>aşırı</a:t>
                    </a:r>
                    <a:r>
                      <a:rPr lang="fi-FI" sz="1000" dirty="0" smtClean="0">
                        <a:latin typeface="Times New Roman" pitchFamily="18" charset="0"/>
                        <a:cs typeface="Times New Roman" pitchFamily="18" charset="0"/>
                      </a:rPr>
                      <a:t> pahal</a:t>
                    </a:r>
                    <a:r>
                      <a:rPr lang="tr-TR" sz="1000" dirty="0" smtClean="0">
                        <a:latin typeface="Times New Roman" pitchFamily="18" charset="0"/>
                        <a:cs typeface="Times New Roman" pitchFamily="18" charset="0"/>
                      </a:rPr>
                      <a:t>ı</a:t>
                    </a:r>
                    <a:r>
                      <a:rPr lang="fi-FI" sz="1000" dirty="0" smtClean="0">
                        <a:latin typeface="Times New Roman" pitchFamily="18" charset="0"/>
                        <a:cs typeface="Times New Roman" pitchFamily="18" charset="0"/>
                      </a:rPr>
                      <a:t> olmas</a:t>
                    </a:r>
                    <a:r>
                      <a:rPr lang="tr-TR" sz="1000" dirty="0" smtClean="0">
                        <a:latin typeface="Times New Roman" pitchFamily="18" charset="0"/>
                        <a:cs typeface="Times New Roman" pitchFamily="18" charset="0"/>
                      </a:rPr>
                      <a:t>ı</a:t>
                    </a:r>
                    <a:r>
                      <a:rPr lang="fi-FI" sz="1000" dirty="0" smtClean="0">
                        <a:latin typeface="Times New Roman" pitchFamily="18" charset="0"/>
                        <a:cs typeface="Times New Roman" pitchFamily="18" charset="0"/>
                      </a:rPr>
                      <a:t> </a:t>
                    </a:r>
                    <a:endParaRPr lang="tr-TR" sz="1000" dirty="0" smtClean="0">
                      <a:latin typeface="Times New Roman" pitchFamily="18" charset="0"/>
                      <a:cs typeface="Times New Roman" pitchFamily="18" charset="0"/>
                    </a:endParaRPr>
                  </a:p>
                  <a:p>
                    <a:r>
                      <a:rPr lang="fi-FI" sz="1000" dirty="0" smtClean="0">
                        <a:latin typeface="Times New Roman" pitchFamily="18" charset="0"/>
                        <a:cs typeface="Times New Roman" pitchFamily="18" charset="0"/>
                      </a:rPr>
                      <a:t>% </a:t>
                    </a:r>
                    <a:r>
                      <a:rPr lang="fi-FI" sz="1000" dirty="0">
                        <a:latin typeface="Times New Roman" pitchFamily="18" charset="0"/>
                        <a:cs typeface="Times New Roman" pitchFamily="18" charset="0"/>
                      </a:rPr>
                      <a:t>13</a:t>
                    </a:r>
                  </a:p>
                </c:rich>
              </c:tx>
              <c:showVal val="1"/>
              <c:showCatName val="1"/>
            </c:dLbl>
            <c:dLbl>
              <c:idx val="4"/>
              <c:layout>
                <c:manualLayout>
                  <c:x val="0.11909547080325469"/>
                  <c:y val="0.24911644581012804"/>
                </c:manualLayout>
              </c:layout>
              <c:tx>
                <c:rich>
                  <a:bodyPr/>
                  <a:lstStyle/>
                  <a:p>
                    <a:r>
                      <a:rPr lang="en-US" sz="1000" dirty="0" smtClean="0">
                        <a:latin typeface="Times New Roman" pitchFamily="18" charset="0"/>
                        <a:cs typeface="Times New Roman" pitchFamily="18" charset="0"/>
                      </a:rPr>
                      <a:t>Di</a:t>
                    </a:r>
                    <a:r>
                      <a:rPr lang="tr-TR" sz="1000" dirty="0" smtClean="0">
                        <a:latin typeface="Times New Roman" pitchFamily="18" charset="0"/>
                        <a:cs typeface="Times New Roman" pitchFamily="18" charset="0"/>
                      </a:rPr>
                      <a:t>ğ</a:t>
                    </a:r>
                    <a:r>
                      <a:rPr lang="en-US" sz="1000" dirty="0" err="1" smtClean="0">
                        <a:latin typeface="Times New Roman" pitchFamily="18" charset="0"/>
                        <a:cs typeface="Times New Roman" pitchFamily="18" charset="0"/>
                      </a:rPr>
                      <a:t>erleri</a:t>
                    </a:r>
                    <a:r>
                      <a:rPr lang="en-US" sz="1000" dirty="0" smtClean="0">
                        <a:latin typeface="Times New Roman" pitchFamily="18" charset="0"/>
                        <a:cs typeface="Times New Roman" pitchFamily="18" charset="0"/>
                      </a:rPr>
                      <a:t>,% </a:t>
                    </a:r>
                    <a:r>
                      <a:rPr lang="en-US" sz="1000" dirty="0">
                        <a:latin typeface="Times New Roman" pitchFamily="18" charset="0"/>
                        <a:cs typeface="Times New Roman" pitchFamily="18" charset="0"/>
                      </a:rPr>
                      <a:t>12</a:t>
                    </a:r>
                  </a:p>
                </c:rich>
              </c:tx>
              <c:showVal val="1"/>
              <c:showCatName val="1"/>
            </c:dLbl>
            <c:showVal val="1"/>
            <c:showCatName val="1"/>
            <c:showLeaderLines val="1"/>
          </c:dLbls>
          <c:cat>
            <c:strRef>
              <c:f>Sheet1!$A$2:$A$6</c:f>
              <c:strCache>
                <c:ptCount val="5"/>
                <c:pt idx="0">
                  <c:v>Hizmet Kalitesinin Yetersizligi</c:v>
                </c:pt>
                <c:pt idx="1">
                  <c:v>Personel İstikrarsızlığı</c:v>
                </c:pt>
                <c:pt idx="2">
                  <c:v>Profesyonel İşletmecilik anlayışının olmaması</c:v>
                </c:pt>
                <c:pt idx="3">
                  <c:v>Hizmet Fiyatlarının  aşırı pahalı olması </c:v>
                </c:pt>
                <c:pt idx="4">
                  <c:v>Diğerleri</c:v>
                </c:pt>
              </c:strCache>
            </c:strRef>
          </c:cat>
          <c:val>
            <c:numRef>
              <c:f>Sheet1!$B$2:$B$6</c:f>
              <c:numCache>
                <c:formatCode>General</c:formatCode>
                <c:ptCount val="5"/>
                <c:pt idx="0">
                  <c:v>34</c:v>
                </c:pt>
                <c:pt idx="1">
                  <c:v>18</c:v>
                </c:pt>
                <c:pt idx="2">
                  <c:v>23</c:v>
                </c:pt>
                <c:pt idx="3">
                  <c:v>13</c:v>
                </c:pt>
                <c:pt idx="4">
                  <c:v>12</c:v>
                </c:pt>
              </c:numCache>
            </c:numRef>
          </c:val>
        </c:ser>
      </c:pie3DChart>
    </c:plotArea>
    <c:legend>
      <c:legendPos val="r"/>
      <c:layout>
        <c:manualLayout>
          <c:xMode val="edge"/>
          <c:yMode val="edge"/>
          <c:x val="0.7324825834573514"/>
          <c:y val="4.2031496062992127E-2"/>
          <c:w val="0.24890125363178894"/>
          <c:h val="0.68959743045818589"/>
        </c:manualLayout>
      </c:layout>
    </c:legend>
    <c:plotVisOnly val="1"/>
    <c:dispBlanksAs val="zero"/>
  </c:chart>
  <c:externalData r:id="rId2"/>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40"/>
      <c:perspective val="20"/>
    </c:view3D>
    <c:plotArea>
      <c:layout>
        <c:manualLayout>
          <c:layoutTarget val="inner"/>
          <c:xMode val="edge"/>
          <c:yMode val="edge"/>
          <c:x val="0.12360737621852202"/>
          <c:y val="0.27261036576437137"/>
          <c:w val="0.2890324331429534"/>
          <c:h val="0.38465073840018926"/>
        </c:manualLayout>
      </c:layout>
      <c:pie3DChart>
        <c:varyColors val="1"/>
        <c:ser>
          <c:idx val="0"/>
          <c:order val="0"/>
          <c:tx>
            <c:strRef>
              <c:f>Sheet1!$B$1</c:f>
              <c:strCache>
                <c:ptCount val="1"/>
                <c:pt idx="0">
                  <c:v>Ayvalik,in turizm pastasindan daha fazla pay almasi icin sizce neler yapilmalidir.?</c:v>
                </c:pt>
              </c:strCache>
            </c:strRef>
          </c:tx>
          <c:explosion val="25"/>
          <c:dLbls>
            <c:dLbl>
              <c:idx val="0"/>
              <c:layout>
                <c:manualLayout>
                  <c:x val="-1.8635085800058529E-2"/>
                  <c:y val="-6.5910580919874423E-2"/>
                </c:manualLayout>
              </c:layout>
              <c:tx>
                <c:rich>
                  <a:bodyPr/>
                  <a:lstStyle/>
                  <a:p>
                    <a:r>
                      <a:rPr lang="en-US" sz="1000">
                        <a:latin typeface="Times New Roman" pitchFamily="18" charset="0"/>
                        <a:cs typeface="Times New Roman" pitchFamily="18" charset="0"/>
                      </a:rPr>
                      <a:t>Daha </a:t>
                    </a:r>
                    <a:r>
                      <a:rPr lang="en-US" sz="1000" dirty="0" smtClean="0">
                        <a:latin typeface="Times New Roman" pitchFamily="18" charset="0"/>
                        <a:cs typeface="Times New Roman" pitchFamily="18" charset="0"/>
                      </a:rPr>
                      <a:t>ç</a:t>
                    </a:r>
                    <a:r>
                      <a:rPr lang="en-US" sz="1000" smtClean="0">
                        <a:latin typeface="Times New Roman" pitchFamily="18" charset="0"/>
                        <a:cs typeface="Times New Roman" pitchFamily="18" charset="0"/>
                      </a:rPr>
                      <a:t>ok </a:t>
                    </a:r>
                    <a:r>
                      <a:rPr lang="en-US" sz="1000" dirty="0" smtClean="0">
                        <a:latin typeface="Times New Roman" pitchFamily="18" charset="0"/>
                        <a:cs typeface="Times New Roman" pitchFamily="18" charset="0"/>
                      </a:rPr>
                      <a:t>r</a:t>
                    </a:r>
                    <a:r>
                      <a:rPr lang="en-US" sz="1000" smtClean="0">
                        <a:latin typeface="Times New Roman" pitchFamily="18" charset="0"/>
                        <a:cs typeface="Times New Roman" pitchFamily="18" charset="0"/>
                      </a:rPr>
                      <a:t>eklam </a:t>
                    </a:r>
                    <a:r>
                      <a:rPr lang="en-US" sz="1000">
                        <a:latin typeface="Times New Roman" pitchFamily="18" charset="0"/>
                        <a:cs typeface="Times New Roman" pitchFamily="18" charset="0"/>
                      </a:rPr>
                      <a:t>ve </a:t>
                    </a:r>
                    <a:r>
                      <a:rPr lang="en-US" sz="1000" dirty="0" smtClean="0">
                        <a:latin typeface="Times New Roman" pitchFamily="18" charset="0"/>
                        <a:cs typeface="Times New Roman" pitchFamily="18" charset="0"/>
                      </a:rPr>
                      <a:t>p</a:t>
                    </a:r>
                    <a:r>
                      <a:rPr lang="en-US" sz="1000" smtClean="0">
                        <a:latin typeface="Times New Roman" pitchFamily="18" charset="0"/>
                        <a:cs typeface="Times New Roman" pitchFamily="18" charset="0"/>
                      </a:rPr>
                      <a:t>azarlama</a:t>
                    </a:r>
                    <a:r>
                      <a:rPr lang="en-US" sz="1000">
                        <a:latin typeface="Times New Roman" pitchFamily="18" charset="0"/>
                        <a:cs typeface="Times New Roman" pitchFamily="18" charset="0"/>
                      </a:rPr>
                      <a:t>
27%</a:t>
                    </a:r>
                  </a:p>
                </c:rich>
              </c:tx>
              <c:showCatName val="1"/>
              <c:showPercent val="1"/>
            </c:dLbl>
            <c:dLbl>
              <c:idx val="1"/>
              <c:layout>
                <c:manualLayout>
                  <c:x val="0.18469584812713763"/>
                  <c:y val="-7.3114179113261069E-2"/>
                </c:manualLayout>
              </c:layout>
              <c:tx>
                <c:rich>
                  <a:bodyPr/>
                  <a:lstStyle/>
                  <a:p>
                    <a:r>
                      <a:rPr lang="en-US" sz="1000" smtClean="0">
                        <a:latin typeface="Times New Roman" pitchFamily="18" charset="0"/>
                        <a:cs typeface="Times New Roman" pitchFamily="18" charset="0"/>
                      </a:rPr>
                      <a:t>Daha </a:t>
                    </a:r>
                    <a:r>
                      <a:rPr lang="en-US" sz="1000" dirty="0" smtClean="0">
                        <a:latin typeface="Times New Roman" pitchFamily="18" charset="0"/>
                        <a:cs typeface="Times New Roman" pitchFamily="18" charset="0"/>
                      </a:rPr>
                      <a:t>ç</a:t>
                    </a:r>
                    <a:r>
                      <a:rPr lang="en-US" sz="1000" smtClean="0">
                        <a:latin typeface="Times New Roman" pitchFamily="18" charset="0"/>
                        <a:cs typeface="Times New Roman" pitchFamily="18" charset="0"/>
                      </a:rPr>
                      <a:t>ok e</a:t>
                    </a:r>
                    <a:r>
                      <a:rPr lang="en-US" sz="1000" dirty="0" smtClean="0">
                        <a:latin typeface="Times New Roman" pitchFamily="18" charset="0"/>
                        <a:cs typeface="Times New Roman" pitchFamily="18" charset="0"/>
                      </a:rPr>
                      <a:t>ğ</a:t>
                    </a:r>
                    <a:r>
                      <a:rPr lang="en-US" sz="1000" smtClean="0">
                        <a:latin typeface="Times New Roman" pitchFamily="18" charset="0"/>
                        <a:cs typeface="Times New Roman" pitchFamily="18" charset="0"/>
                      </a:rPr>
                      <a:t>itilmi</a:t>
                    </a:r>
                    <a:r>
                      <a:rPr lang="en-US" sz="1000" dirty="0" smtClean="0">
                        <a:latin typeface="Times New Roman" pitchFamily="18" charset="0"/>
                        <a:cs typeface="Times New Roman" pitchFamily="18" charset="0"/>
                      </a:rPr>
                      <a:t>ş</a:t>
                    </a:r>
                    <a:r>
                      <a:rPr lang="en-US" sz="1000" smtClean="0">
                        <a:latin typeface="Times New Roman" pitchFamily="18" charset="0"/>
                        <a:cs typeface="Times New Roman" pitchFamily="18" charset="0"/>
                      </a:rPr>
                      <a:t> </a:t>
                    </a:r>
                    <a:r>
                      <a:rPr lang="en-US" sz="1000">
                        <a:latin typeface="Times New Roman" pitchFamily="18" charset="0"/>
                        <a:cs typeface="Times New Roman" pitchFamily="18" charset="0"/>
                      </a:rPr>
                      <a:t>personel</a:t>
                    </a:r>
                    <a:r>
                      <a:rPr lang="tr-TR" sz="1000" baseline="0">
                        <a:latin typeface="Times New Roman" pitchFamily="18" charset="0"/>
                        <a:cs typeface="Times New Roman" pitchFamily="18" charset="0"/>
                      </a:rPr>
                      <a:t> </a:t>
                    </a:r>
                    <a:r>
                      <a:rPr lang="en-US" sz="1000">
                        <a:latin typeface="Times New Roman" pitchFamily="18" charset="0"/>
                        <a:cs typeface="Times New Roman" pitchFamily="18" charset="0"/>
                      </a:rPr>
                      <a:t>26%</a:t>
                    </a:r>
                  </a:p>
                </c:rich>
              </c:tx>
              <c:showCatName val="1"/>
              <c:showPercent val="1"/>
            </c:dLbl>
            <c:dLbl>
              <c:idx val="2"/>
              <c:layout>
                <c:manualLayout>
                  <c:x val="2.8942139304134421E-3"/>
                  <c:y val="8.3799300872144558E-2"/>
                </c:manualLayout>
              </c:layout>
              <c:tx>
                <c:rich>
                  <a:bodyPr/>
                  <a:lstStyle/>
                  <a:p>
                    <a:r>
                      <a:rPr lang="en-US" sz="1000">
                        <a:latin typeface="Times New Roman" pitchFamily="18" charset="0"/>
                        <a:cs typeface="Times New Roman" pitchFamily="18" charset="0"/>
                      </a:rPr>
                      <a:t>Yurt ici ve yurt </a:t>
                    </a:r>
                    <a:r>
                      <a:rPr lang="en-US" sz="1000" smtClean="0">
                        <a:latin typeface="Times New Roman" pitchFamily="18" charset="0"/>
                        <a:cs typeface="Times New Roman" pitchFamily="18" charset="0"/>
                      </a:rPr>
                      <a:t>d</a:t>
                    </a:r>
                    <a:r>
                      <a:rPr lang="en-US" sz="1000" dirty="0" smtClean="0">
                        <a:latin typeface="Times New Roman" pitchFamily="18" charset="0"/>
                        <a:cs typeface="Times New Roman" pitchFamily="18" charset="0"/>
                      </a:rPr>
                      <a:t>ışı</a:t>
                    </a:r>
                    <a:endParaRPr lang="tr-TR" sz="1000" smtClean="0">
                      <a:latin typeface="Times New Roman" pitchFamily="18" charset="0"/>
                      <a:cs typeface="Times New Roman" pitchFamily="18" charset="0"/>
                    </a:endParaRPr>
                  </a:p>
                  <a:p>
                    <a:r>
                      <a:rPr lang="en-US" sz="1000">
                        <a:latin typeface="Times New Roman" pitchFamily="18" charset="0"/>
                        <a:cs typeface="Times New Roman" pitchFamily="18" charset="0"/>
                      </a:rPr>
                      <a:t>fuarlara </a:t>
                    </a:r>
                    <a:r>
                      <a:rPr lang="en-US" sz="1000" smtClean="0">
                        <a:latin typeface="Times New Roman" pitchFamily="18" charset="0"/>
                        <a:cs typeface="Times New Roman" pitchFamily="18" charset="0"/>
                      </a:rPr>
                      <a:t>kat</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l</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m</a:t>
                    </a:r>
                    <a:r>
                      <a:rPr lang="tr-TR" sz="1000" smtClean="0">
                        <a:latin typeface="Times New Roman" pitchFamily="18" charset="0"/>
                        <a:cs typeface="Times New Roman" pitchFamily="18" charset="0"/>
                      </a:rPr>
                      <a:t>       </a:t>
                    </a:r>
                    <a:r>
                      <a:rPr lang="en-US" sz="1000">
                        <a:latin typeface="Times New Roman" pitchFamily="18" charset="0"/>
                        <a:cs typeface="Times New Roman" pitchFamily="18" charset="0"/>
                      </a:rPr>
                      <a:t>
8%</a:t>
                    </a:r>
                  </a:p>
                </c:rich>
              </c:tx>
              <c:showCatName val="1"/>
              <c:showPercent val="1"/>
            </c:dLbl>
            <c:dLbl>
              <c:idx val="3"/>
              <c:layout>
                <c:manualLayout>
                  <c:x val="1.0051433393119881E-2"/>
                  <c:y val="-0.12313293456343793"/>
                </c:manualLayout>
              </c:layout>
              <c:tx>
                <c:rich>
                  <a:bodyPr/>
                  <a:lstStyle/>
                  <a:p>
                    <a:r>
                      <a:rPr lang="en-US" sz="1000">
                        <a:latin typeface="Times New Roman" pitchFamily="18" charset="0"/>
                        <a:cs typeface="Times New Roman" pitchFamily="18" charset="0"/>
                      </a:rPr>
                      <a:t>Aile </a:t>
                    </a:r>
                    <a:r>
                      <a:rPr lang="en-US" sz="1000" dirty="0" smtClean="0">
                        <a:latin typeface="Times New Roman" pitchFamily="18" charset="0"/>
                        <a:cs typeface="Times New Roman" pitchFamily="18" charset="0"/>
                      </a:rPr>
                      <a:t>iş</a:t>
                    </a:r>
                    <a:r>
                      <a:rPr lang="en-US" sz="1000" smtClean="0">
                        <a:latin typeface="Times New Roman" pitchFamily="18" charset="0"/>
                        <a:cs typeface="Times New Roman" pitchFamily="18" charset="0"/>
                      </a:rPr>
                      <a:t>letmelerinin kurumsalla</a:t>
                    </a:r>
                    <a:r>
                      <a:rPr lang="en-US" sz="1000" dirty="0" smtClean="0">
                        <a:latin typeface="Times New Roman" pitchFamily="18" charset="0"/>
                        <a:cs typeface="Times New Roman" pitchFamily="18" charset="0"/>
                      </a:rPr>
                      <a:t>ş</a:t>
                    </a:r>
                    <a:r>
                      <a:rPr lang="en-US" sz="1000" smtClean="0">
                        <a:latin typeface="Times New Roman" pitchFamily="18" charset="0"/>
                        <a:cs typeface="Times New Roman" pitchFamily="18" charset="0"/>
                      </a:rPr>
                      <a:t>mas</a:t>
                    </a:r>
                    <a:r>
                      <a:rPr lang="en-US" sz="1000" dirty="0" smtClean="0">
                        <a:latin typeface="Times New Roman" pitchFamily="18" charset="0"/>
                        <a:cs typeface="Times New Roman" pitchFamily="18" charset="0"/>
                      </a:rPr>
                      <a:t>ı</a:t>
                    </a:r>
                    <a:r>
                      <a:rPr lang="en-US" sz="1000">
                        <a:latin typeface="Times New Roman" pitchFamily="18" charset="0"/>
                        <a:cs typeface="Times New Roman" pitchFamily="18" charset="0"/>
                      </a:rPr>
                      <a:t>
2%</a:t>
                    </a:r>
                  </a:p>
                </c:rich>
              </c:tx>
              <c:showCatName val="1"/>
              <c:showPercent val="1"/>
            </c:dLbl>
            <c:dLbl>
              <c:idx val="4"/>
              <c:layout>
                <c:manualLayout>
                  <c:x val="1.4687986295735661E-3"/>
                  <c:y val="-0.28462212609689885"/>
                </c:manualLayout>
              </c:layout>
              <c:tx>
                <c:rich>
                  <a:bodyPr/>
                  <a:lstStyle/>
                  <a:p>
                    <a:r>
                      <a:rPr lang="en-US" sz="1000" smtClean="0">
                        <a:latin typeface="Times New Roman" pitchFamily="18" charset="0"/>
                        <a:cs typeface="Times New Roman" pitchFamily="18" charset="0"/>
                      </a:rPr>
                      <a:t>Hizmetlerde </a:t>
                    </a:r>
                    <a:r>
                      <a:rPr lang="en-US" sz="1000" dirty="0" smtClean="0">
                        <a:latin typeface="Times New Roman" pitchFamily="18" charset="0"/>
                        <a:cs typeface="Times New Roman" pitchFamily="18" charset="0"/>
                      </a:rPr>
                      <a:t>f</a:t>
                    </a:r>
                    <a:r>
                      <a:rPr lang="en-US" sz="1000" smtClean="0">
                        <a:latin typeface="Times New Roman" pitchFamily="18" charset="0"/>
                        <a:cs typeface="Times New Roman" pitchFamily="18" charset="0"/>
                      </a:rPr>
                      <a:t>iyat </a:t>
                    </a:r>
                    <a:r>
                      <a:rPr lang="en-US" sz="1000" dirty="0" smtClean="0">
                        <a:latin typeface="Times New Roman" pitchFamily="18" charset="0"/>
                        <a:cs typeface="Times New Roman" pitchFamily="18" charset="0"/>
                      </a:rPr>
                      <a:t>i</a:t>
                    </a:r>
                    <a:r>
                      <a:rPr lang="en-US" sz="1000" smtClean="0">
                        <a:latin typeface="Times New Roman" pitchFamily="18" charset="0"/>
                        <a:cs typeface="Times New Roman" pitchFamily="18" charset="0"/>
                      </a:rPr>
                      <a:t>stikrar</a:t>
                    </a:r>
                    <a:r>
                      <a:rPr lang="en-US" sz="1000" dirty="0" smtClean="0">
                        <a:latin typeface="Times New Roman" pitchFamily="18" charset="0"/>
                        <a:cs typeface="Times New Roman" pitchFamily="18" charset="0"/>
                      </a:rPr>
                      <a:t>ı</a:t>
                    </a:r>
                    <a:r>
                      <a:rPr lang="en-US" sz="1000">
                        <a:latin typeface="Times New Roman" pitchFamily="18" charset="0"/>
                        <a:cs typeface="Times New Roman" pitchFamily="18" charset="0"/>
                      </a:rPr>
                      <a:t>
5%</a:t>
                    </a:r>
                  </a:p>
                </c:rich>
              </c:tx>
              <c:showCatName val="1"/>
              <c:showPercent val="1"/>
            </c:dLbl>
            <c:dLbl>
              <c:idx val="5"/>
              <c:layout>
                <c:manualLayout>
                  <c:x val="0.15114260152052891"/>
                  <c:y val="-1.0856904689488921E-2"/>
                </c:manualLayout>
              </c:layout>
              <c:tx>
                <c:rich>
                  <a:bodyPr/>
                  <a:lstStyle/>
                  <a:p>
                    <a:r>
                      <a:rPr lang="en-US" sz="1000">
                        <a:latin typeface="Times New Roman" pitchFamily="18" charset="0"/>
                        <a:cs typeface="Times New Roman" pitchFamily="18" charset="0"/>
                      </a:rPr>
                      <a:t>Sokak </a:t>
                    </a:r>
                    <a:r>
                      <a:rPr lang="en-US" sz="1000" smtClean="0">
                        <a:latin typeface="Times New Roman" pitchFamily="18" charset="0"/>
                        <a:cs typeface="Times New Roman" pitchFamily="18" charset="0"/>
                      </a:rPr>
                      <a:t>iyile</a:t>
                    </a:r>
                    <a:r>
                      <a:rPr lang="en-US" sz="1000" dirty="0" smtClean="0">
                        <a:latin typeface="Times New Roman" pitchFamily="18" charset="0"/>
                        <a:cs typeface="Times New Roman" pitchFamily="18" charset="0"/>
                      </a:rPr>
                      <a:t>ş</a:t>
                    </a:r>
                    <a:r>
                      <a:rPr lang="en-US" sz="1000" smtClean="0">
                        <a:latin typeface="Times New Roman" pitchFamily="18" charset="0"/>
                        <a:cs typeface="Times New Roman" pitchFamily="18" charset="0"/>
                      </a:rPr>
                      <a:t>tirmeleri </a:t>
                    </a:r>
                    <a:r>
                      <a:rPr lang="en-US" sz="1000">
                        <a:latin typeface="Times New Roman" pitchFamily="18" charset="0"/>
                        <a:cs typeface="Times New Roman" pitchFamily="18" charset="0"/>
                      </a:rPr>
                      <a:t>ve </a:t>
                    </a:r>
                    <a:r>
                      <a:rPr lang="en-US" sz="1000" dirty="0" smtClean="0">
                        <a:latin typeface="Times New Roman" pitchFamily="18" charset="0"/>
                        <a:cs typeface="Times New Roman" pitchFamily="18" charset="0"/>
                      </a:rPr>
                      <a:t>e</a:t>
                    </a:r>
                    <a:r>
                      <a:rPr lang="en-US" sz="1000" smtClean="0">
                        <a:latin typeface="Times New Roman" pitchFamily="18" charset="0"/>
                        <a:cs typeface="Times New Roman" pitchFamily="18" charset="0"/>
                      </a:rPr>
                      <a:t>ski </a:t>
                    </a:r>
                    <a:r>
                      <a:rPr lang="en-US" sz="1000">
                        <a:latin typeface="Times New Roman" pitchFamily="18" charset="0"/>
                        <a:cs typeface="Times New Roman" pitchFamily="18" charset="0"/>
                      </a:rPr>
                      <a:t>bina </a:t>
                    </a:r>
                    <a:r>
                      <a:rPr lang="en-US" sz="1000" dirty="0" smtClean="0">
                        <a:latin typeface="Times New Roman" pitchFamily="18" charset="0"/>
                        <a:cs typeface="Times New Roman" pitchFamily="18" charset="0"/>
                      </a:rPr>
                      <a:t>r</a:t>
                    </a:r>
                    <a:r>
                      <a:rPr lang="en-US" sz="1000" smtClean="0">
                        <a:latin typeface="Times New Roman" pitchFamily="18" charset="0"/>
                        <a:cs typeface="Times New Roman" pitchFamily="18" charset="0"/>
                      </a:rPr>
                      <a:t>estorasyonlar</a:t>
                    </a:r>
                    <a:r>
                      <a:rPr lang="en-US" sz="1000" dirty="0" smtClean="0">
                        <a:latin typeface="Times New Roman" pitchFamily="18" charset="0"/>
                        <a:cs typeface="Times New Roman" pitchFamily="18" charset="0"/>
                      </a:rPr>
                      <a:t>ı</a:t>
                    </a:r>
                    <a:r>
                      <a:rPr lang="en-US" sz="1000">
                        <a:latin typeface="Times New Roman" pitchFamily="18" charset="0"/>
                        <a:cs typeface="Times New Roman" pitchFamily="18" charset="0"/>
                      </a:rPr>
                      <a:t>
32%</a:t>
                    </a:r>
                  </a:p>
                </c:rich>
              </c:tx>
              <c:showCatName val="1"/>
              <c:showPercent val="1"/>
            </c:dLbl>
            <c:showCatName val="1"/>
            <c:showPercent val="1"/>
            <c:showLeaderLines val="1"/>
          </c:dLbls>
          <c:cat>
            <c:strRef>
              <c:f>Sheet1!$A$2:$A$7</c:f>
              <c:strCache>
                <c:ptCount val="6"/>
                <c:pt idx="0">
                  <c:v>Daha çok reklam ve pazarlama</c:v>
                </c:pt>
                <c:pt idx="1">
                  <c:v>Daha çok eğitilmiş personel</c:v>
                </c:pt>
                <c:pt idx="2">
                  <c:v>Yurt içi ve yurt dışı fuarlara katılım</c:v>
                </c:pt>
                <c:pt idx="3">
                  <c:v>Aile işletmelerinin kurumsallaşması</c:v>
                </c:pt>
                <c:pt idx="4">
                  <c:v>Hizmetlerde fiyat istikrarı</c:v>
                </c:pt>
                <c:pt idx="5">
                  <c:v>Sokak iyileştirmeleri ve eski bina restorasyonları</c:v>
                </c:pt>
              </c:strCache>
            </c:strRef>
          </c:cat>
          <c:val>
            <c:numRef>
              <c:f>Sheet1!$B$2:$B$7</c:f>
              <c:numCache>
                <c:formatCode>General</c:formatCode>
                <c:ptCount val="6"/>
                <c:pt idx="0">
                  <c:v>27</c:v>
                </c:pt>
                <c:pt idx="1">
                  <c:v>26</c:v>
                </c:pt>
                <c:pt idx="2">
                  <c:v>8</c:v>
                </c:pt>
                <c:pt idx="3">
                  <c:v>2</c:v>
                </c:pt>
                <c:pt idx="4">
                  <c:v>5</c:v>
                </c:pt>
                <c:pt idx="5">
                  <c:v>32</c:v>
                </c:pt>
              </c:numCache>
            </c:numRef>
          </c:val>
        </c:ser>
      </c:pie3DChart>
    </c:plotArea>
    <c:legend>
      <c:legendPos val="r"/>
      <c:layout>
        <c:manualLayout>
          <c:xMode val="edge"/>
          <c:yMode val="edge"/>
          <c:x val="0.55467348487739521"/>
          <c:y val="3.6185326619580412E-2"/>
          <c:w val="0.44298746178537252"/>
          <c:h val="0.67788539308122964"/>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230"/>
      <c:perspective val="50"/>
    </c:view3D>
    <c:plotArea>
      <c:layout>
        <c:manualLayout>
          <c:layoutTarget val="inner"/>
          <c:xMode val="edge"/>
          <c:yMode val="edge"/>
          <c:x val="0.14599766882174894"/>
          <c:y val="7.9987130640928397E-2"/>
          <c:w val="0.43806824146982476"/>
          <c:h val="0.58205678835598851"/>
        </c:manualLayout>
      </c:layout>
      <c:pie3DChart>
        <c:varyColors val="1"/>
        <c:ser>
          <c:idx val="0"/>
          <c:order val="0"/>
          <c:tx>
            <c:strRef>
              <c:f>Sheet1!$B$1</c:f>
              <c:strCache>
                <c:ptCount val="1"/>
                <c:pt idx="0">
                  <c:v>Ayvalik in turizmle ilgili mevcut sorunlarini sizce kim \ kimler cozebilir.?</c:v>
                </c:pt>
              </c:strCache>
            </c:strRef>
          </c:tx>
          <c:explosion val="25"/>
          <c:dLbls>
            <c:dLbl>
              <c:idx val="0"/>
              <c:layout>
                <c:manualLayout>
                  <c:x val="2.2923179378697072E-2"/>
                  <c:y val="0.19914181695030056"/>
                </c:manualLayout>
              </c:layout>
              <c:dLblPos val="bestFit"/>
              <c:showCatName val="1"/>
              <c:showPercent val="1"/>
            </c:dLbl>
            <c:dLbl>
              <c:idx val="1"/>
              <c:layout>
                <c:manualLayout>
                  <c:x val="-9.7964595221617268E-2"/>
                  <c:y val="0.25001303869274405"/>
                </c:manualLayout>
              </c:layout>
              <c:dLblPos val="bestFit"/>
              <c:showCatName val="1"/>
              <c:showPercent val="1"/>
            </c:dLbl>
            <c:dLbl>
              <c:idx val="2"/>
              <c:layout>
                <c:manualLayout>
                  <c:x val="-0.10298812150968692"/>
                  <c:y val="4.3010752688171965E-3"/>
                </c:manualLayout>
              </c:layout>
              <c:tx>
                <c:rich>
                  <a:bodyPr/>
                  <a:lstStyle/>
                  <a:p>
                    <a:r>
                      <a:rPr lang="en-US" sz="1000">
                        <a:latin typeface="Times New Roman" pitchFamily="18" charset="0"/>
                        <a:cs typeface="Times New Roman" pitchFamily="18" charset="0"/>
                      </a:rPr>
                      <a:t>Sivil toplum</a:t>
                    </a:r>
                    <a:endParaRPr lang="tr-TR" sz="1000">
                      <a:latin typeface="Times New Roman" pitchFamily="18" charset="0"/>
                      <a:cs typeface="Times New Roman" pitchFamily="18" charset="0"/>
                    </a:endParaRPr>
                  </a:p>
                  <a:p>
                    <a:r>
                      <a:rPr lang="en-US" sz="1000" smtClean="0">
                        <a:latin typeface="Times New Roman" pitchFamily="18" charset="0"/>
                        <a:cs typeface="Times New Roman" pitchFamily="18" charset="0"/>
                      </a:rPr>
                      <a:t>Kurulu</a:t>
                    </a:r>
                    <a:r>
                      <a:rPr lang="en-US" sz="1000" dirty="0" smtClean="0">
                        <a:latin typeface="Times New Roman" pitchFamily="18" charset="0"/>
                        <a:cs typeface="Times New Roman" pitchFamily="18" charset="0"/>
                      </a:rPr>
                      <a:t>ş</a:t>
                    </a:r>
                    <a:r>
                      <a:rPr lang="en-US" sz="1000" smtClean="0">
                        <a:latin typeface="Times New Roman" pitchFamily="18" charset="0"/>
                        <a:cs typeface="Times New Roman" pitchFamily="18" charset="0"/>
                      </a:rPr>
                      <a:t>lar</a:t>
                    </a:r>
                    <a:r>
                      <a:rPr lang="en-US" sz="1000" dirty="0" smtClean="0">
                        <a:latin typeface="Times New Roman" pitchFamily="18" charset="0"/>
                        <a:cs typeface="Times New Roman" pitchFamily="18" charset="0"/>
                      </a:rPr>
                      <a:t>ı</a:t>
                    </a:r>
                    <a:r>
                      <a:rPr lang="tr-TR" sz="1000" baseline="0">
                        <a:latin typeface="Times New Roman" pitchFamily="18" charset="0"/>
                        <a:cs typeface="Times New Roman" pitchFamily="18" charset="0"/>
                      </a:rPr>
                      <a:t>  </a:t>
                    </a:r>
                    <a:r>
                      <a:rPr lang="en-US" sz="1000">
                        <a:latin typeface="Times New Roman" pitchFamily="18" charset="0"/>
                        <a:cs typeface="Times New Roman" pitchFamily="18" charset="0"/>
                      </a:rPr>
                      <a:t>3%</a:t>
                    </a:r>
                  </a:p>
                </c:rich>
              </c:tx>
              <c:dLblPos val="bestFit"/>
              <c:showCatName val="1"/>
              <c:showPercent val="1"/>
            </c:dLbl>
            <c:dLbl>
              <c:idx val="3"/>
              <c:tx>
                <c:rich>
                  <a:bodyPr/>
                  <a:lstStyle/>
                  <a:p>
                    <a:r>
                      <a:rPr lang="tr-TR" sz="1000" dirty="0" smtClean="0">
                        <a:latin typeface="Times New Roman" pitchFamily="18" charset="0"/>
                        <a:cs typeface="Times New Roman" pitchFamily="18" charset="0"/>
                      </a:rPr>
                      <a:t>Ü</a:t>
                    </a:r>
                    <a:r>
                      <a:rPr lang="tr-TR" sz="1000" smtClean="0">
                        <a:latin typeface="Times New Roman" pitchFamily="18" charset="0"/>
                        <a:cs typeface="Times New Roman" pitchFamily="18" charset="0"/>
                      </a:rPr>
                      <a:t>niversite</a:t>
                    </a:r>
                    <a:r>
                      <a:rPr lang="tr-TR" sz="1000">
                        <a:latin typeface="Times New Roman" pitchFamily="18" charset="0"/>
                        <a:cs typeface="Times New Roman" pitchFamily="18" charset="0"/>
                      </a:rPr>
                      <a:t>
8%</a:t>
                    </a:r>
                  </a:p>
                </c:rich>
              </c:tx>
              <c:dLblPos val="bestFit"/>
              <c:showCatName val="1"/>
              <c:showPercent val="1"/>
            </c:dLbl>
            <c:dLbl>
              <c:idx val="4"/>
              <c:layout>
                <c:manualLayout>
                  <c:x val="-1.479971153765524E-2"/>
                  <c:y val="9.2651257302514611E-2"/>
                </c:manualLayout>
              </c:layout>
              <c:dLblPos val="bestFit"/>
              <c:showCatName val="1"/>
              <c:showPercent val="1"/>
            </c:dLbl>
            <c:txPr>
              <a:bodyPr/>
              <a:lstStyle/>
              <a:p>
                <a:pPr>
                  <a:defRPr>
                    <a:latin typeface="Times New Roman" pitchFamily="18" charset="0"/>
                    <a:cs typeface="Times New Roman" pitchFamily="18" charset="0"/>
                  </a:defRPr>
                </a:pPr>
                <a:endParaRPr lang="tr-TR"/>
              </a:p>
            </c:txPr>
            <c:dLblPos val="bestFit"/>
            <c:showCatName val="1"/>
            <c:showPercent val="1"/>
            <c:showLeaderLines val="1"/>
          </c:dLbls>
          <c:cat>
            <c:strRef>
              <c:f>Sheet1!$A$2:$A$6</c:f>
              <c:strCache>
                <c:ptCount val="5"/>
                <c:pt idx="0">
                  <c:v>Yerel Yönetimler</c:v>
                </c:pt>
                <c:pt idx="1">
                  <c:v>İdari Yönetimler</c:v>
                </c:pt>
                <c:pt idx="2">
                  <c:v>Sivil Toplum Kuruluşları</c:v>
                </c:pt>
                <c:pt idx="3">
                  <c:v>Üniversite</c:v>
                </c:pt>
                <c:pt idx="4">
                  <c:v>Hepsi</c:v>
                </c:pt>
              </c:strCache>
            </c:strRef>
          </c:cat>
          <c:val>
            <c:numRef>
              <c:f>Sheet1!$B$2:$B$6</c:f>
              <c:numCache>
                <c:formatCode>General</c:formatCode>
                <c:ptCount val="5"/>
                <c:pt idx="0">
                  <c:v>15</c:v>
                </c:pt>
                <c:pt idx="1">
                  <c:v>9</c:v>
                </c:pt>
                <c:pt idx="2">
                  <c:v>3</c:v>
                </c:pt>
                <c:pt idx="3">
                  <c:v>8</c:v>
                </c:pt>
                <c:pt idx="4">
                  <c:v>65</c:v>
                </c:pt>
              </c:numCache>
            </c:numRef>
          </c:val>
        </c:ser>
      </c:pie3DChart>
    </c:plotArea>
    <c:legend>
      <c:legendPos val="r"/>
      <c:layout>
        <c:manualLayout>
          <c:xMode val="edge"/>
          <c:yMode val="edge"/>
          <c:x val="0.59867592429540561"/>
          <c:y val="3.1369401405469489E-2"/>
          <c:w val="0.39821337827979397"/>
          <c:h val="0.62984472102277855"/>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30"/>
      <c:perspective val="50"/>
    </c:view3D>
    <c:plotArea>
      <c:layout>
        <c:manualLayout>
          <c:layoutTarget val="inner"/>
          <c:xMode val="edge"/>
          <c:yMode val="edge"/>
          <c:x val="9.0480457384687393E-2"/>
          <c:y val="3.7629126634400052E-2"/>
          <c:w val="0.51235467659565814"/>
          <c:h val="0.53752606612246856"/>
        </c:manualLayout>
      </c:layout>
      <c:pie3DChart>
        <c:varyColors val="1"/>
        <c:ser>
          <c:idx val="0"/>
          <c:order val="0"/>
          <c:tx>
            <c:strRef>
              <c:f>Sheet1!$B$1</c:f>
              <c:strCache>
                <c:ptCount val="1"/>
                <c:pt idx="0">
                  <c:v>Isletmelerin Sezonluk \Tum Sezon Hizmet Sureleri</c:v>
                </c:pt>
              </c:strCache>
            </c:strRef>
          </c:tx>
          <c:dPt>
            <c:idx val="0"/>
            <c:explosion val="23"/>
          </c:dPt>
          <c:dLbls>
            <c:dLbl>
              <c:idx val="0"/>
              <c:layout>
                <c:manualLayout>
                  <c:x val="2.8543414128698839E-3"/>
                  <c:y val="0.26148513732434436"/>
                </c:manualLayout>
              </c:layout>
              <c:tx>
                <c:rich>
                  <a:bodyPr/>
                  <a:lstStyle/>
                  <a:p>
                    <a:r>
                      <a:rPr lang="en-US" sz="1000" baseline="0" smtClean="0">
                        <a:solidFill>
                          <a:sysClr val="windowText" lastClr="000000"/>
                        </a:solidFill>
                        <a:latin typeface="Times New Roman" pitchFamily="18" charset="0"/>
                        <a:cs typeface="Times New Roman" pitchFamily="18" charset="0"/>
                      </a:rPr>
                      <a:t>T</a:t>
                    </a:r>
                    <a:r>
                      <a:rPr lang="en-US" sz="1000" baseline="0" dirty="0" smtClean="0">
                        <a:solidFill>
                          <a:sysClr val="windowText" lastClr="000000"/>
                        </a:solidFill>
                        <a:latin typeface="Times New Roman" pitchFamily="18" charset="0"/>
                        <a:cs typeface="Times New Roman" pitchFamily="18" charset="0"/>
                      </a:rPr>
                      <a:t>ü</a:t>
                    </a:r>
                    <a:r>
                      <a:rPr lang="en-US" sz="1000" baseline="0" smtClean="0">
                        <a:solidFill>
                          <a:sysClr val="windowText" lastClr="000000"/>
                        </a:solidFill>
                        <a:latin typeface="Times New Roman" pitchFamily="18" charset="0"/>
                        <a:cs typeface="Times New Roman" pitchFamily="18" charset="0"/>
                      </a:rPr>
                      <a:t>m </a:t>
                    </a:r>
                    <a:r>
                      <a:rPr lang="en-US" sz="1000" baseline="0" dirty="0" smtClean="0">
                        <a:solidFill>
                          <a:sysClr val="windowText" lastClr="000000"/>
                        </a:solidFill>
                        <a:latin typeface="Times New Roman" pitchFamily="18" charset="0"/>
                        <a:cs typeface="Times New Roman" pitchFamily="18" charset="0"/>
                      </a:rPr>
                      <a:t>Yıl </a:t>
                    </a:r>
                    <a:r>
                      <a:rPr lang="en-US" sz="1000" baseline="0" smtClean="0">
                        <a:solidFill>
                          <a:sysClr val="windowText" lastClr="000000"/>
                        </a:solidFill>
                        <a:latin typeface="Times New Roman" pitchFamily="18" charset="0"/>
                        <a:cs typeface="Times New Roman" pitchFamily="18" charset="0"/>
                      </a:rPr>
                      <a:t>A</a:t>
                    </a:r>
                    <a:r>
                      <a:rPr lang="en-US" sz="1000" baseline="0" dirty="0" err="1" smtClean="0">
                        <a:solidFill>
                          <a:sysClr val="windowText" lastClr="000000"/>
                        </a:solidFill>
                        <a:latin typeface="Times New Roman" pitchFamily="18" charset="0"/>
                        <a:cs typeface="Times New Roman" pitchFamily="18" charset="0"/>
                      </a:rPr>
                      <a:t>çı</a:t>
                    </a:r>
                    <a:r>
                      <a:rPr lang="en-US" sz="1000" baseline="0" smtClean="0">
                        <a:solidFill>
                          <a:sysClr val="windowText" lastClr="000000"/>
                        </a:solidFill>
                        <a:latin typeface="Times New Roman" pitchFamily="18" charset="0"/>
                        <a:cs typeface="Times New Roman" pitchFamily="18" charset="0"/>
                      </a:rPr>
                      <a:t>k</a:t>
                    </a:r>
                    <a:r>
                      <a:rPr lang="en-US" sz="1000" baseline="0">
                        <a:solidFill>
                          <a:sysClr val="windowText" lastClr="000000"/>
                        </a:solidFill>
                        <a:latin typeface="Times New Roman" pitchFamily="18" charset="0"/>
                        <a:cs typeface="Times New Roman" pitchFamily="18" charset="0"/>
                      </a:rPr>
                      <a:t>
33%</a:t>
                    </a:r>
                  </a:p>
                </c:rich>
              </c:tx>
              <c:dLblPos val="bestFit"/>
              <c:showCatName val="1"/>
              <c:showPercent val="1"/>
            </c:dLbl>
            <c:dLbl>
              <c:idx val="1"/>
              <c:layout>
                <c:manualLayout>
                  <c:x val="3.7951246509522397E-2"/>
                  <c:y val="-0.18528068883475896"/>
                </c:manualLayout>
              </c:layout>
              <c:dLblPos val="bestFit"/>
              <c:showCatName val="1"/>
              <c:showPercent val="1"/>
            </c:dLbl>
            <c:dLblPos val="inEnd"/>
            <c:showCatName val="1"/>
            <c:showPercent val="1"/>
            <c:showLeaderLines val="1"/>
          </c:dLbls>
          <c:cat>
            <c:strRef>
              <c:f>Sheet1!$A$2:$A$3</c:f>
              <c:strCache>
                <c:ptCount val="2"/>
                <c:pt idx="0">
                  <c:v>Tüm Sezon Açık</c:v>
                </c:pt>
                <c:pt idx="1">
                  <c:v>Sezonluk </c:v>
                </c:pt>
              </c:strCache>
            </c:strRef>
          </c:cat>
          <c:val>
            <c:numRef>
              <c:f>Sheet1!$B$2:$B$3</c:f>
              <c:numCache>
                <c:formatCode>General</c:formatCode>
                <c:ptCount val="2"/>
                <c:pt idx="0">
                  <c:v>25</c:v>
                </c:pt>
                <c:pt idx="1">
                  <c:v>51</c:v>
                </c:pt>
              </c:numCache>
            </c:numRef>
          </c:val>
        </c:ser>
      </c:pie3DChart>
    </c:plotArea>
    <c:legend>
      <c:legendPos val="r"/>
      <c:layout>
        <c:manualLayout>
          <c:xMode val="edge"/>
          <c:yMode val="edge"/>
          <c:x val="0.69863902147366863"/>
          <c:y val="0.21953286967533744"/>
          <c:w val="0.23275845727617644"/>
          <c:h val="0.26154868985759011"/>
        </c:manualLayout>
      </c:layout>
    </c:legend>
    <c:plotVisOnly val="1"/>
    <c:dispBlanksAs val="zero"/>
  </c:chart>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40"/>
      <c:rotY val="70"/>
      <c:perspective val="60"/>
    </c:view3D>
    <c:plotArea>
      <c:layout>
        <c:manualLayout>
          <c:layoutTarget val="inner"/>
          <c:xMode val="edge"/>
          <c:yMode val="edge"/>
          <c:x val="0"/>
          <c:y val="0.15382639670041254"/>
          <c:w val="0.58659840842578381"/>
          <c:h val="0.8456852268466446"/>
        </c:manualLayout>
      </c:layout>
      <c:pie3DChart>
        <c:varyColors val="1"/>
        <c:ser>
          <c:idx val="0"/>
          <c:order val="0"/>
          <c:tx>
            <c:strRef>
              <c:f>Sheet1!$B$1</c:f>
              <c:strCache>
                <c:ptCount val="1"/>
                <c:pt idx="0">
                  <c:v>Ayvalikta turizm sorunlari ile ilgili bir cati orgutune ihtiyac varmi?</c:v>
                </c:pt>
              </c:strCache>
            </c:strRef>
          </c:tx>
          <c:explosion val="25"/>
          <c:dLbls>
            <c:dLbl>
              <c:idx val="0"/>
              <c:layout>
                <c:manualLayout>
                  <c:x val="-3.0930039217734601E-2"/>
                  <c:y val="-0.11130952380952373"/>
                </c:manualLayout>
              </c:layout>
              <c:showCatName val="1"/>
              <c:showPercent val="1"/>
            </c:dLbl>
            <c:dLbl>
              <c:idx val="1"/>
              <c:layout>
                <c:manualLayout>
                  <c:x val="-0.13039666061642793"/>
                  <c:y val="0"/>
                </c:manualLayout>
              </c:layout>
              <c:tx>
                <c:rich>
                  <a:bodyPr/>
                  <a:lstStyle/>
                  <a:p>
                    <a:r>
                      <a:rPr lang="en-US" sz="1000" baseline="0" smtClean="0">
                        <a:latin typeface="Times New Roman" pitchFamily="18" charset="0"/>
                        <a:cs typeface="Times New Roman" pitchFamily="18" charset="0"/>
                      </a:rPr>
                      <a:t>Hayır</a:t>
                    </a:r>
                    <a:r>
                      <a:rPr lang="tr-TR" sz="1000" baseline="0" smtClean="0">
                        <a:latin typeface="Times New Roman" pitchFamily="18" charset="0"/>
                        <a:cs typeface="Times New Roman" pitchFamily="18" charset="0"/>
                      </a:rPr>
                      <a:t>  </a:t>
                    </a:r>
                    <a:r>
                      <a:rPr lang="en-US" sz="1000" baseline="0">
                        <a:latin typeface="Times New Roman" pitchFamily="18" charset="0"/>
                        <a:cs typeface="Times New Roman" pitchFamily="18" charset="0"/>
                      </a:rPr>
                      <a:t>14%</a:t>
                    </a:r>
                  </a:p>
                </c:rich>
              </c:tx>
              <c:showCatName val="1"/>
              <c:showPercent val="1"/>
            </c:dLbl>
            <c:dLbl>
              <c:idx val="2"/>
              <c:layout>
                <c:manualLayout>
                  <c:x val="2.8912306359714997E-3"/>
                  <c:y val="7.8505811773528306E-2"/>
                </c:manualLayout>
              </c:layout>
              <c:showCatName val="1"/>
              <c:showPercent val="1"/>
            </c:dLbl>
            <c:showCatName val="1"/>
            <c:showPercent val="1"/>
            <c:showLeaderLines val="1"/>
          </c:dLbls>
          <c:cat>
            <c:strRef>
              <c:f>Sheet1!$A$2:$A$4</c:f>
              <c:strCache>
                <c:ptCount val="3"/>
                <c:pt idx="0">
                  <c:v>Evet</c:v>
                </c:pt>
                <c:pt idx="1">
                  <c:v>Hayır</c:v>
                </c:pt>
                <c:pt idx="2">
                  <c:v>Fikrim Yok</c:v>
                </c:pt>
              </c:strCache>
            </c:strRef>
          </c:cat>
          <c:val>
            <c:numRef>
              <c:f>Sheet1!$B$2:$B$4</c:f>
              <c:numCache>
                <c:formatCode>General</c:formatCode>
                <c:ptCount val="3"/>
                <c:pt idx="0">
                  <c:v>78</c:v>
                </c:pt>
                <c:pt idx="1">
                  <c:v>14</c:v>
                </c:pt>
                <c:pt idx="2">
                  <c:v>8</c:v>
                </c:pt>
              </c:numCache>
            </c:numRef>
          </c:val>
        </c:ser>
      </c:pie3DChart>
    </c:plotArea>
    <c:legend>
      <c:legendPos val="r"/>
      <c:layout>
        <c:manualLayout>
          <c:xMode val="edge"/>
          <c:yMode val="edge"/>
          <c:x val="0.54775727660908125"/>
          <c:y val="9.0143419572553465E-2"/>
          <c:w val="0.40538567007482312"/>
          <c:h val="0.36600768653918275"/>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40"/>
      <c:rotY val="110"/>
      <c:perspective val="50"/>
    </c:view3D>
    <c:plotArea>
      <c:layout>
        <c:manualLayout>
          <c:layoutTarget val="inner"/>
          <c:xMode val="edge"/>
          <c:yMode val="edge"/>
          <c:x val="4.2533559956987814E-2"/>
          <c:y val="3.7517172055620988E-2"/>
          <c:w val="0.56295291792229651"/>
          <c:h val="0.56909923493605863"/>
        </c:manualLayout>
      </c:layout>
      <c:pie3DChart>
        <c:varyColors val="1"/>
        <c:ser>
          <c:idx val="0"/>
          <c:order val="0"/>
          <c:tx>
            <c:strRef>
              <c:f>Sayfa1!$B$1</c:f>
              <c:strCache>
                <c:ptCount val="1"/>
                <c:pt idx="0">
                  <c:v>İşletmelerin Doluluk Oranları/Yüksek Sezon</c:v>
                </c:pt>
              </c:strCache>
            </c:strRef>
          </c:tx>
          <c:explosion val="25"/>
          <c:dLbls>
            <c:dLbl>
              <c:idx val="0"/>
              <c:layout>
                <c:manualLayout>
                  <c:x val="7.8820724941029291E-3"/>
                  <c:y val="-0.1552748128706134"/>
                </c:manualLayout>
              </c:layout>
              <c:showCatName val="1"/>
              <c:showPercent val="1"/>
            </c:dLbl>
            <c:showCatName val="1"/>
            <c:showPercent val="1"/>
            <c:showLeaderLines val="1"/>
          </c:dLbls>
          <c:cat>
            <c:strRef>
              <c:f>Sayfa1!$A$2:$A$3</c:f>
              <c:strCache>
                <c:ptCount val="2"/>
                <c:pt idx="0">
                  <c:v>Dolu</c:v>
                </c:pt>
                <c:pt idx="1">
                  <c:v>Boş</c:v>
                </c:pt>
              </c:strCache>
            </c:strRef>
          </c:cat>
          <c:val>
            <c:numRef>
              <c:f>Sayfa1!$B$2:$B$3</c:f>
              <c:numCache>
                <c:formatCode>General</c:formatCode>
                <c:ptCount val="2"/>
                <c:pt idx="0">
                  <c:v>85</c:v>
                </c:pt>
                <c:pt idx="1">
                  <c:v>15</c:v>
                </c:pt>
              </c:numCache>
            </c:numRef>
          </c:val>
        </c:ser>
      </c:pie3DChart>
    </c:plotArea>
    <c:legend>
      <c:legendPos val="r"/>
      <c:layout>
        <c:manualLayout>
          <c:xMode val="edge"/>
          <c:yMode val="edge"/>
          <c:x val="0.78612154249950716"/>
          <c:y val="0.11053561001504028"/>
          <c:w val="0.12106470691163874"/>
          <c:h val="0.36632492848506992"/>
        </c:manualLayout>
      </c:layout>
    </c:legend>
    <c:plotVisOnly val="1"/>
    <c:dispBlanksAs val="zero"/>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8.0903738384053745E-4"/>
          <c:y val="9.7044450088900197E-2"/>
          <c:w val="0.75957118535859092"/>
          <c:h val="0.77957497248328533"/>
        </c:manualLayout>
      </c:layout>
      <c:pie3DChart>
        <c:varyColors val="1"/>
        <c:ser>
          <c:idx val="0"/>
          <c:order val="0"/>
          <c:tx>
            <c:strRef>
              <c:f>Sayfa1!$B$1</c:f>
              <c:strCache>
                <c:ptCount val="1"/>
                <c:pt idx="0">
                  <c:v>İşletmelerin Doluluk Oranlrı / Yıllık</c:v>
                </c:pt>
              </c:strCache>
            </c:strRef>
          </c:tx>
          <c:explosion val="24"/>
          <c:dPt>
            <c:idx val="0"/>
            <c:explosion val="0"/>
          </c:dPt>
          <c:dPt>
            <c:idx val="1"/>
            <c:explosion val="11"/>
          </c:dPt>
          <c:dLbls>
            <c:dLblPos val="outEnd"/>
            <c:showCatName val="1"/>
            <c:showPercent val="1"/>
            <c:showLeaderLines val="1"/>
          </c:dLbls>
          <c:cat>
            <c:strRef>
              <c:f>Sayfa1!$A$2:$A$3</c:f>
              <c:strCache>
                <c:ptCount val="2"/>
                <c:pt idx="0">
                  <c:v>Dolu</c:v>
                </c:pt>
                <c:pt idx="1">
                  <c:v>Boş</c:v>
                </c:pt>
              </c:strCache>
            </c:strRef>
          </c:cat>
          <c:val>
            <c:numRef>
              <c:f>Sayfa1!$B$2:$B$3</c:f>
              <c:numCache>
                <c:formatCode>General</c:formatCode>
                <c:ptCount val="2"/>
                <c:pt idx="0">
                  <c:v>40</c:v>
                </c:pt>
                <c:pt idx="1">
                  <c:v>60</c:v>
                </c:pt>
              </c:numCache>
            </c:numRef>
          </c:val>
        </c:ser>
      </c:pie3DChart>
    </c:plotArea>
    <c:legend>
      <c:legendPos val="r"/>
      <c:layout>
        <c:manualLayout>
          <c:xMode val="edge"/>
          <c:yMode val="edge"/>
          <c:x val="0.62859337646489111"/>
          <c:y val="0"/>
          <c:w val="0.30061482420238878"/>
          <c:h val="0.16799860598338071"/>
        </c:manualLayout>
      </c:layout>
    </c:legend>
    <c:plotVisOnly val="1"/>
    <c:dispBlanksAs val="zero"/>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310"/>
      <c:depthPercent val="100"/>
      <c:perspective val="50"/>
    </c:view3D>
    <c:plotArea>
      <c:layout>
        <c:manualLayout>
          <c:layoutTarget val="inner"/>
          <c:xMode val="edge"/>
          <c:yMode val="edge"/>
          <c:x val="9.5109898072557264E-2"/>
          <c:y val="6.2558392322171863E-2"/>
          <c:w val="0.50932789076212059"/>
          <c:h val="0.54573504069567458"/>
        </c:manualLayout>
      </c:layout>
      <c:pie3DChart>
        <c:varyColors val="1"/>
        <c:ser>
          <c:idx val="0"/>
          <c:order val="0"/>
          <c:tx>
            <c:strRef>
              <c:f>Sheet1!$B$1</c:f>
              <c:strCache>
                <c:ptCount val="1"/>
                <c:pt idx="0">
                  <c:v>Isletmelerde Kalan Musteri Profili</c:v>
                </c:pt>
              </c:strCache>
            </c:strRef>
          </c:tx>
          <c:explosion val="25"/>
          <c:dLbls>
            <c:dLbl>
              <c:idx val="0"/>
              <c:layout>
                <c:manualLayout>
                  <c:x val="4.0010160020320103E-2"/>
                  <c:y val="8.5497557838382782E-2"/>
                </c:manualLayout>
              </c:layout>
              <c:tx>
                <c:rich>
                  <a:bodyPr/>
                  <a:lstStyle/>
                  <a:p>
                    <a:r>
                      <a:rPr lang="en-US" sz="800">
                        <a:latin typeface="Times New Roman" pitchFamily="18" charset="0"/>
                        <a:cs typeface="Times New Roman" pitchFamily="18" charset="0"/>
                      </a:rPr>
                      <a:t>Yerli
</a:t>
                    </a:r>
                    <a:r>
                      <a:rPr lang="en-US" sz="800" smtClean="0">
                        <a:latin typeface="Times New Roman" pitchFamily="18" charset="0"/>
                        <a:cs typeface="Times New Roman" pitchFamily="18" charset="0"/>
                      </a:rPr>
                      <a:t>59</a:t>
                    </a:r>
                    <a:r>
                      <a:rPr lang="en-US" sz="800">
                        <a:latin typeface="Times New Roman" pitchFamily="18" charset="0"/>
                        <a:cs typeface="Times New Roman" pitchFamily="18" charset="0"/>
                      </a:rPr>
                      <a:t>%</a:t>
                    </a:r>
                  </a:p>
                </c:rich>
              </c:tx>
              <c:dLblPos val="bestFit"/>
              <c:showVal val="1"/>
              <c:showCatName val="1"/>
              <c:showPercent val="1"/>
            </c:dLbl>
            <c:dLbl>
              <c:idx val="1"/>
              <c:layout>
                <c:manualLayout>
                  <c:x val="-4.5780712894759115E-2"/>
                  <c:y val="-7.4138812118683811E-2"/>
                </c:manualLayout>
              </c:layout>
              <c:tx>
                <c:rich>
                  <a:bodyPr/>
                  <a:lstStyle/>
                  <a:p>
                    <a:r>
                      <a:rPr lang="tr-TR" sz="800" dirty="0" smtClean="0">
                        <a:latin typeface="Times New Roman" pitchFamily="18" charset="0"/>
                        <a:cs typeface="Times New Roman" pitchFamily="18" charset="0"/>
                      </a:rPr>
                      <a:t>Y</a:t>
                    </a:r>
                    <a:r>
                      <a:rPr lang="tr-TR" sz="800" smtClean="0">
                        <a:latin typeface="Times New Roman" pitchFamily="18" charset="0"/>
                        <a:cs typeface="Times New Roman" pitchFamily="18" charset="0"/>
                      </a:rPr>
                      <a:t>abanc</a:t>
                    </a:r>
                    <a:r>
                      <a:rPr lang="tr-TR" sz="800" dirty="0" smtClean="0">
                        <a:latin typeface="Times New Roman" pitchFamily="18" charset="0"/>
                        <a:cs typeface="Times New Roman" pitchFamily="18" charset="0"/>
                      </a:rPr>
                      <a:t>ı</a:t>
                    </a:r>
                    <a:r>
                      <a:rPr lang="tr-TR" sz="800">
                        <a:latin typeface="Times New Roman" pitchFamily="18" charset="0"/>
                        <a:cs typeface="Times New Roman" pitchFamily="18" charset="0"/>
                      </a:rPr>
                      <a:t>
</a:t>
                    </a:r>
                    <a:r>
                      <a:rPr lang="tr-TR" sz="800" smtClean="0">
                        <a:latin typeface="Times New Roman" pitchFamily="18" charset="0"/>
                        <a:cs typeface="Times New Roman" pitchFamily="18" charset="0"/>
                      </a:rPr>
                      <a:t>41</a:t>
                    </a:r>
                    <a:r>
                      <a:rPr lang="tr-TR" sz="800">
                        <a:latin typeface="Times New Roman" pitchFamily="18" charset="0"/>
                        <a:cs typeface="Times New Roman" pitchFamily="18" charset="0"/>
                      </a:rPr>
                      <a:t>%</a:t>
                    </a:r>
                  </a:p>
                </c:rich>
              </c:tx>
              <c:dLblPos val="bestFit"/>
              <c:showVal val="1"/>
              <c:showCatName val="1"/>
              <c:showPercent val="1"/>
            </c:dLbl>
            <c:txPr>
              <a:bodyPr/>
              <a:lstStyle/>
              <a:p>
                <a:pPr>
                  <a:defRPr>
                    <a:latin typeface="Times New Roman" pitchFamily="18" charset="0"/>
                    <a:cs typeface="Times New Roman" pitchFamily="18" charset="0"/>
                  </a:defRPr>
                </a:pPr>
                <a:endParaRPr lang="tr-TR"/>
              </a:p>
            </c:txPr>
            <c:dLblPos val="inEnd"/>
            <c:showVal val="1"/>
            <c:showCatName val="1"/>
            <c:showPercent val="1"/>
            <c:showLeaderLines val="1"/>
          </c:dLbls>
          <c:cat>
            <c:strRef>
              <c:f>Sheet1!$A$2:$A$3</c:f>
              <c:strCache>
                <c:ptCount val="2"/>
                <c:pt idx="0">
                  <c:v>Yerli</c:v>
                </c:pt>
                <c:pt idx="1">
                  <c:v>Yabancı</c:v>
                </c:pt>
              </c:strCache>
            </c:strRef>
          </c:cat>
          <c:val>
            <c:numRef>
              <c:f>Sheet1!$B$2:$B$3</c:f>
              <c:numCache>
                <c:formatCode>General</c:formatCode>
                <c:ptCount val="2"/>
                <c:pt idx="0">
                  <c:v>5.9</c:v>
                </c:pt>
                <c:pt idx="1">
                  <c:v>4.0999999999999996</c:v>
                </c:pt>
              </c:numCache>
            </c:numRef>
          </c:val>
        </c:ser>
      </c:pie3DChart>
    </c:plotArea>
    <c:legend>
      <c:legendPos val="r"/>
      <c:layout>
        <c:manualLayout>
          <c:xMode val="edge"/>
          <c:yMode val="edge"/>
          <c:x val="0.72115763675235955"/>
          <c:y val="0.12453459873807179"/>
          <c:w val="0.16621405951460141"/>
          <c:h val="0.4280893309389"/>
        </c:manualLayout>
      </c:layout>
    </c:legend>
    <c:plotVisOnly val="1"/>
    <c:dispBlanksAs val="zero"/>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4.1122347016267616E-2"/>
          <c:y val="2.0293963254593311E-3"/>
          <c:w val="0.51767430086467614"/>
          <c:h val="0.62907076097958936"/>
        </c:manualLayout>
      </c:layout>
      <c:pie3DChart>
        <c:varyColors val="1"/>
        <c:ser>
          <c:idx val="0"/>
          <c:order val="0"/>
          <c:tx>
            <c:strRef>
              <c:f>Sheet1!$B$1</c:f>
              <c:strCache>
                <c:ptCount val="1"/>
                <c:pt idx="0">
                  <c:v>Isletmeye Gelen Turistlerin Hangi Yolla Geldikleri</c:v>
                </c:pt>
              </c:strCache>
            </c:strRef>
          </c:tx>
          <c:explosion val="11"/>
          <c:dPt>
            <c:idx val="1"/>
            <c:explosion val="7"/>
          </c:dPt>
          <c:dLbls>
            <c:dLbl>
              <c:idx val="0"/>
              <c:layout>
                <c:manualLayout>
                  <c:x val="2.3962733135179288E-2"/>
                  <c:y val="-3.6804199475065642E-2"/>
                </c:manualLayout>
              </c:layout>
              <c:dLblPos val="bestFit"/>
              <c:showCatName val="1"/>
              <c:showPercent val="1"/>
            </c:dLbl>
            <c:dLbl>
              <c:idx val="1"/>
              <c:dLblPos val="outEnd"/>
              <c:showCatName val="1"/>
              <c:showPercent val="1"/>
            </c:dLbl>
            <c:dLbl>
              <c:idx val="2"/>
              <c:layout>
                <c:manualLayout>
                  <c:x val="-2.1880377535589547E-3"/>
                  <c:y val="-0.11288293963254586"/>
                </c:manualLayout>
              </c:layout>
              <c:dLblPos val="bestFit"/>
              <c:showCatName val="1"/>
              <c:showPercent val="1"/>
            </c:dLbl>
            <c:dLblPos val="bestFit"/>
            <c:showCatName val="1"/>
            <c:showPercent val="1"/>
            <c:showLeaderLines val="1"/>
          </c:dLbls>
          <c:cat>
            <c:strRef>
              <c:f>Sheet1!$A$2:$A$4</c:f>
              <c:strCache>
                <c:ptCount val="3"/>
                <c:pt idx="0">
                  <c:v>Bireysel</c:v>
                </c:pt>
                <c:pt idx="1">
                  <c:v>Seyahat Acentası</c:v>
                </c:pt>
                <c:pt idx="2">
                  <c:v>Diğer.</c:v>
                </c:pt>
              </c:strCache>
            </c:strRef>
          </c:cat>
          <c:val>
            <c:numRef>
              <c:f>Sheet1!$B$2:$B$4</c:f>
              <c:numCache>
                <c:formatCode>General</c:formatCode>
                <c:ptCount val="3"/>
                <c:pt idx="0">
                  <c:v>25</c:v>
                </c:pt>
                <c:pt idx="1">
                  <c:v>67</c:v>
                </c:pt>
                <c:pt idx="2">
                  <c:v>8</c:v>
                </c:pt>
              </c:numCache>
            </c:numRef>
          </c:val>
        </c:ser>
      </c:pie3DChart>
    </c:plotArea>
    <c:legend>
      <c:legendPos val="r"/>
      <c:layout>
        <c:manualLayout>
          <c:xMode val="edge"/>
          <c:yMode val="edge"/>
          <c:x val="0.75441988533159265"/>
          <c:y val="5.8045144356955375E-2"/>
          <c:w val="0.18211129464244694"/>
          <c:h val="0.4049637343719133"/>
        </c:manualLayout>
      </c:layout>
    </c:legend>
    <c:plotVisOnly val="1"/>
    <c:dispBlanksAs val="zero"/>
  </c:chart>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20"/>
      <c:rotY val="200"/>
      <c:perspective val="50"/>
    </c:view3D>
    <c:plotArea>
      <c:layout>
        <c:manualLayout>
          <c:layoutTarget val="inner"/>
          <c:xMode val="edge"/>
          <c:yMode val="edge"/>
          <c:x val="0.11704141149023042"/>
          <c:y val="5.9257211169214535E-2"/>
          <c:w val="0.39021901823082938"/>
          <c:h val="0.51705643044619465"/>
        </c:manualLayout>
      </c:layout>
      <c:pie3DChart>
        <c:varyColors val="1"/>
        <c:ser>
          <c:idx val="0"/>
          <c:order val="0"/>
          <c:tx>
            <c:strRef>
              <c:f>Sheet1!$B$1</c:f>
              <c:strCache>
                <c:ptCount val="1"/>
                <c:pt idx="0">
                  <c:v>Pansiyon Sekli </c:v>
                </c:pt>
              </c:strCache>
            </c:strRef>
          </c:tx>
          <c:explosion val="25"/>
          <c:dLbls>
            <c:dLbl>
              <c:idx val="0"/>
              <c:tx>
                <c:rich>
                  <a:bodyPr/>
                  <a:lstStyle/>
                  <a:p>
                    <a:r>
                      <a:rPr lang="en-US" sz="1000" smtClean="0">
                        <a:latin typeface="Times New Roman" pitchFamily="18" charset="0"/>
                        <a:cs typeface="Times New Roman" pitchFamily="18" charset="0"/>
                      </a:rPr>
                      <a:t>Yaln</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z </a:t>
                    </a:r>
                    <a:r>
                      <a:rPr lang="en-US" sz="1000">
                        <a:latin typeface="Times New Roman" pitchFamily="18" charset="0"/>
                        <a:cs typeface="Times New Roman" pitchFamily="18" charset="0"/>
                      </a:rPr>
                      <a:t>Oda
6%</a:t>
                    </a:r>
                  </a:p>
                </c:rich>
              </c:tx>
              <c:dLblPos val="outEnd"/>
              <c:showCatName val="1"/>
              <c:showPercent val="1"/>
            </c:dLbl>
            <c:dLbl>
              <c:idx val="1"/>
              <c:tx>
                <c:rich>
                  <a:bodyPr/>
                  <a:lstStyle/>
                  <a:p>
                    <a:r>
                      <a:rPr lang="en-US" sz="1000" smtClean="0">
                        <a:latin typeface="Times New Roman" pitchFamily="18" charset="0"/>
                        <a:cs typeface="Times New Roman" pitchFamily="18" charset="0"/>
                      </a:rPr>
                      <a:t>Oda-Kahvalt</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(BB</a:t>
                    </a:r>
                    <a:r>
                      <a:rPr lang="en-US" sz="1000">
                        <a:latin typeface="Times New Roman" pitchFamily="18" charset="0"/>
                        <a:cs typeface="Times New Roman" pitchFamily="18" charset="0"/>
                      </a:rPr>
                      <a:t>)
35%</a:t>
                    </a:r>
                  </a:p>
                </c:rich>
              </c:tx>
              <c:dLblPos val="outEnd"/>
              <c:showCatName val="1"/>
              <c:showPercent val="1"/>
            </c:dLbl>
            <c:dLbl>
              <c:idx val="2"/>
              <c:tx>
                <c:rich>
                  <a:bodyPr/>
                  <a:lstStyle/>
                  <a:p>
                    <a:r>
                      <a:rPr lang="en-US" sz="1000" smtClean="0">
                        <a:latin typeface="Times New Roman" pitchFamily="18" charset="0"/>
                        <a:cs typeface="Times New Roman" pitchFamily="18" charset="0"/>
                      </a:rPr>
                      <a:t>Yar</a:t>
                    </a:r>
                    <a:r>
                      <a:rPr lang="en-US" sz="1000" dirty="0" smtClean="0">
                        <a:latin typeface="Times New Roman" pitchFamily="18" charset="0"/>
                        <a:cs typeface="Times New Roman" pitchFamily="18" charset="0"/>
                      </a:rPr>
                      <a:t>ı</a:t>
                    </a:r>
                    <a:r>
                      <a:rPr lang="en-US" sz="1000" smtClean="0">
                        <a:latin typeface="Times New Roman" pitchFamily="18" charset="0"/>
                        <a:cs typeface="Times New Roman" pitchFamily="18" charset="0"/>
                      </a:rPr>
                      <a:t>m </a:t>
                    </a:r>
                    <a:r>
                      <a:rPr lang="en-US" sz="1000">
                        <a:latin typeface="Times New Roman" pitchFamily="18" charset="0"/>
                        <a:cs typeface="Times New Roman" pitchFamily="18" charset="0"/>
                      </a:rPr>
                      <a:t>Pansiyon (HB)
42%</a:t>
                    </a:r>
                  </a:p>
                </c:rich>
              </c:tx>
              <c:dLblPos val="outEnd"/>
              <c:showCatName val="1"/>
              <c:showPercent val="1"/>
            </c:dLbl>
            <c:dLbl>
              <c:idx val="4"/>
              <c:tx>
                <c:rich>
                  <a:bodyPr/>
                  <a:lstStyle/>
                  <a:p>
                    <a:r>
                      <a:rPr lang="en-US" sz="1000" smtClean="0">
                        <a:latin typeface="Times New Roman" pitchFamily="18" charset="0"/>
                        <a:cs typeface="Times New Roman" pitchFamily="18" charset="0"/>
                      </a:rPr>
                      <a:t>Her</a:t>
                    </a:r>
                    <a:r>
                      <a:rPr lang="en-US" sz="1000" dirty="0" smtClean="0">
                        <a:latin typeface="Times New Roman" pitchFamily="18" charset="0"/>
                        <a:cs typeface="Times New Roman" pitchFamily="18" charset="0"/>
                      </a:rPr>
                      <a:t>ş</a:t>
                    </a:r>
                    <a:r>
                      <a:rPr lang="en-US" sz="1000" smtClean="0">
                        <a:latin typeface="Times New Roman" pitchFamily="18" charset="0"/>
                        <a:cs typeface="Times New Roman" pitchFamily="18" charset="0"/>
                      </a:rPr>
                      <a:t>ey </a:t>
                    </a:r>
                    <a:r>
                      <a:rPr lang="en-US" sz="1000">
                        <a:latin typeface="Times New Roman" pitchFamily="18" charset="0"/>
                        <a:cs typeface="Times New Roman" pitchFamily="18" charset="0"/>
                      </a:rPr>
                      <a:t>Dahil (All Inclusive)
12%</a:t>
                    </a:r>
                  </a:p>
                </c:rich>
              </c:tx>
              <c:dLblPos val="outEnd"/>
              <c:showCatName val="1"/>
              <c:showPercent val="1"/>
            </c:dLbl>
            <c:dLblPos val="outEnd"/>
            <c:showCatName val="1"/>
            <c:showPercent val="1"/>
            <c:showLeaderLines val="1"/>
          </c:dLbls>
          <c:cat>
            <c:strRef>
              <c:f>Sheet1!$A$2:$A$6</c:f>
              <c:strCache>
                <c:ptCount val="5"/>
                <c:pt idx="0">
                  <c:v>Yalnız Oda</c:v>
                </c:pt>
                <c:pt idx="1">
                  <c:v>Oda-Kahvaltı(BB)</c:v>
                </c:pt>
                <c:pt idx="2">
                  <c:v>Yarım Pansiyon (HB)</c:v>
                </c:pt>
                <c:pt idx="3">
                  <c:v>Tam Pansiyon (FB)</c:v>
                </c:pt>
                <c:pt idx="4">
                  <c:v>Herşey Dahil (All Inclusive)</c:v>
                </c:pt>
              </c:strCache>
            </c:strRef>
          </c:cat>
          <c:val>
            <c:numRef>
              <c:f>Sheet1!$B$2:$B$6</c:f>
              <c:numCache>
                <c:formatCode>General</c:formatCode>
                <c:ptCount val="5"/>
                <c:pt idx="0">
                  <c:v>6</c:v>
                </c:pt>
                <c:pt idx="1">
                  <c:v>35</c:v>
                </c:pt>
                <c:pt idx="2">
                  <c:v>42</c:v>
                </c:pt>
                <c:pt idx="3">
                  <c:v>5</c:v>
                </c:pt>
                <c:pt idx="4">
                  <c:v>12</c:v>
                </c:pt>
              </c:numCache>
            </c:numRef>
          </c:val>
        </c:ser>
      </c:pie3DChart>
    </c:plotArea>
    <c:legend>
      <c:legendPos val="r"/>
      <c:layout>
        <c:manualLayout>
          <c:xMode val="edge"/>
          <c:yMode val="edge"/>
          <c:x val="0.68294779030999564"/>
          <c:y val="6.3854330708661422E-2"/>
          <c:w val="0.28346459962201426"/>
          <c:h val="0.53845922526015899"/>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30"/>
      <c:rotY val="40"/>
      <c:perspective val="30"/>
    </c:view3D>
    <c:plotArea>
      <c:layout>
        <c:manualLayout>
          <c:layoutTarget val="inner"/>
          <c:xMode val="edge"/>
          <c:yMode val="edge"/>
          <c:x val="6.8931139705097816E-2"/>
          <c:y val="0.11905179574072228"/>
          <c:w val="0.44901401958901482"/>
          <c:h val="0.49799993355261191"/>
        </c:manualLayout>
      </c:layout>
      <c:pie3DChart>
        <c:varyColors val="1"/>
        <c:ser>
          <c:idx val="0"/>
          <c:order val="0"/>
          <c:tx>
            <c:strRef>
              <c:f>Sheet1!$B$1</c:f>
              <c:strCache>
                <c:ptCount val="1"/>
                <c:pt idx="0">
                  <c:v>Isletmelerde Kalan Yerli Musterilerin Ortalama Konaklama Suresi</c:v>
                </c:pt>
              </c:strCache>
            </c:strRef>
          </c:tx>
          <c:explosion val="29"/>
          <c:dLbls>
            <c:dLbl>
              <c:idx val="0"/>
              <c:layout>
                <c:manualLayout>
                  <c:x val="2.2043857421048703E-3"/>
                  <c:y val="9.8115552011694765E-2"/>
                </c:manualLayout>
              </c:layout>
              <c:tx>
                <c:rich>
                  <a:bodyPr/>
                  <a:lstStyle/>
                  <a:p>
                    <a:r>
                      <a:rPr lang="en-US" sz="1000" smtClean="0">
                        <a:latin typeface="Times New Roman" pitchFamily="18" charset="0"/>
                        <a:cs typeface="Times New Roman" pitchFamily="18" charset="0"/>
                      </a:rPr>
                      <a:t>1-3 g</a:t>
                    </a:r>
                    <a:r>
                      <a:rPr lang="en-US" sz="1000" dirty="0" smtClean="0">
                        <a:latin typeface="Times New Roman" pitchFamily="18" charset="0"/>
                        <a:cs typeface="Times New Roman" pitchFamily="18" charset="0"/>
                      </a:rPr>
                      <a:t>ü</a:t>
                    </a:r>
                    <a:r>
                      <a:rPr lang="en-US" sz="1000" smtClean="0">
                        <a:latin typeface="Times New Roman" pitchFamily="18" charset="0"/>
                        <a:cs typeface="Times New Roman" pitchFamily="18" charset="0"/>
                      </a:rPr>
                      <a:t>n</a:t>
                    </a:r>
                    <a:r>
                      <a:rPr lang="en-US" sz="1000">
                        <a:latin typeface="Times New Roman" pitchFamily="18" charset="0"/>
                        <a:cs typeface="Times New Roman" pitchFamily="18" charset="0"/>
                      </a:rPr>
                      <a:t>
30%</a:t>
                    </a:r>
                  </a:p>
                </c:rich>
              </c:tx>
              <c:dLblPos val="bestFit"/>
              <c:showCatName val="1"/>
              <c:showPercent val="1"/>
            </c:dLbl>
            <c:dLbl>
              <c:idx val="1"/>
              <c:layout>
                <c:manualLayout>
                  <c:x val="1.3119464905596474E-2"/>
                  <c:y val="-1.6942755573274862E-2"/>
                </c:manualLayout>
              </c:layout>
              <c:tx>
                <c:rich>
                  <a:bodyPr/>
                  <a:lstStyle/>
                  <a:p>
                    <a:r>
                      <a:rPr lang="en-US" sz="1000">
                        <a:latin typeface="Times New Roman" pitchFamily="18" charset="0"/>
                        <a:cs typeface="Times New Roman" pitchFamily="18" charset="0"/>
                      </a:rPr>
                      <a:t>4-7 </a:t>
                    </a:r>
                    <a:r>
                      <a:rPr lang="en-US" sz="1000" smtClean="0">
                        <a:latin typeface="Times New Roman" pitchFamily="18" charset="0"/>
                        <a:cs typeface="Times New Roman" pitchFamily="18" charset="0"/>
                      </a:rPr>
                      <a:t>g</a:t>
                    </a:r>
                    <a:r>
                      <a:rPr lang="en-US" sz="1000" dirty="0" smtClean="0">
                        <a:latin typeface="Times New Roman" pitchFamily="18" charset="0"/>
                        <a:cs typeface="Times New Roman" pitchFamily="18" charset="0"/>
                      </a:rPr>
                      <a:t>ün</a:t>
                    </a:r>
                    <a:r>
                      <a:rPr lang="en-US" sz="1000" smtClean="0">
                        <a:latin typeface="Times New Roman" pitchFamily="18" charset="0"/>
                        <a:cs typeface="Times New Roman" pitchFamily="18" charset="0"/>
                      </a:rPr>
                      <a:t> </a:t>
                    </a:r>
                    <a:r>
                      <a:rPr lang="en-US" sz="1000">
                        <a:latin typeface="Times New Roman" pitchFamily="18" charset="0"/>
                        <a:cs typeface="Times New Roman" pitchFamily="18" charset="0"/>
                      </a:rPr>
                      <a:t>
</a:t>
                    </a:r>
                    <a:r>
                      <a:rPr lang="tr-TR" sz="1000">
                        <a:latin typeface="Times New Roman" pitchFamily="18" charset="0"/>
                        <a:cs typeface="Times New Roman" pitchFamily="18" charset="0"/>
                      </a:rPr>
                      <a:t>% 54</a:t>
                    </a:r>
                    <a:endParaRPr lang="en-US" sz="1000">
                      <a:latin typeface="Times New Roman" pitchFamily="18" charset="0"/>
                      <a:cs typeface="Times New Roman" pitchFamily="18" charset="0"/>
                    </a:endParaRPr>
                  </a:p>
                </c:rich>
              </c:tx>
              <c:dLblPos val="bestFit"/>
              <c:showCatName val="1"/>
              <c:showPercent val="1"/>
            </c:dLbl>
            <c:dLbl>
              <c:idx val="2"/>
              <c:layout>
                <c:manualLayout>
                  <c:x val="-0.13556024045381423"/>
                  <c:y val="7.5949367088607569E-2"/>
                </c:manualLayout>
              </c:layout>
              <c:tx>
                <c:rich>
                  <a:bodyPr/>
                  <a:lstStyle/>
                  <a:p>
                    <a:r>
                      <a:rPr lang="en-US" sz="1000">
                        <a:latin typeface="Times New Roman" pitchFamily="18" charset="0"/>
                        <a:cs typeface="Times New Roman" pitchFamily="18" charset="0"/>
                      </a:rPr>
                      <a:t>8-11 </a:t>
                    </a:r>
                    <a:r>
                      <a:rPr lang="en-US" sz="1000" smtClean="0">
                        <a:latin typeface="Times New Roman" pitchFamily="18" charset="0"/>
                        <a:cs typeface="Times New Roman" pitchFamily="18" charset="0"/>
                      </a:rPr>
                      <a:t>gün</a:t>
                    </a:r>
                    <a:r>
                      <a:rPr lang="en-US" sz="1000">
                        <a:latin typeface="Times New Roman" pitchFamily="18" charset="0"/>
                        <a:cs typeface="Times New Roman" pitchFamily="18" charset="0"/>
                      </a:rPr>
                      <a:t>
</a:t>
                    </a:r>
                    <a:r>
                      <a:rPr lang="tr-TR" sz="1000">
                        <a:latin typeface="Times New Roman" pitchFamily="18" charset="0"/>
                        <a:cs typeface="Times New Roman" pitchFamily="18" charset="0"/>
                      </a:rPr>
                      <a:t>% 10</a:t>
                    </a:r>
                    <a:endParaRPr lang="en-US" sz="1000">
                      <a:latin typeface="Times New Roman" pitchFamily="18" charset="0"/>
                      <a:cs typeface="Times New Roman" pitchFamily="18" charset="0"/>
                    </a:endParaRPr>
                  </a:p>
                </c:rich>
              </c:tx>
              <c:dLblPos val="bestFit"/>
              <c:showCatName val="1"/>
              <c:showPercent val="1"/>
            </c:dLbl>
            <c:dLbl>
              <c:idx val="3"/>
              <c:layout>
                <c:manualLayout>
                  <c:x val="0.10439801879603758"/>
                  <c:y val="0.109989036180604"/>
                </c:manualLayout>
              </c:layout>
              <c:tx>
                <c:rich>
                  <a:bodyPr/>
                  <a:lstStyle/>
                  <a:p>
                    <a:r>
                      <a:rPr lang="en-US" sz="1000">
                        <a:latin typeface="Times New Roman" pitchFamily="18" charset="0"/>
                        <a:cs typeface="Times New Roman" pitchFamily="18" charset="0"/>
                      </a:rPr>
                      <a:t>12-15 </a:t>
                    </a:r>
                    <a:r>
                      <a:rPr lang="en-US" sz="1000" smtClean="0">
                        <a:latin typeface="Times New Roman" pitchFamily="18" charset="0"/>
                        <a:cs typeface="Times New Roman" pitchFamily="18" charset="0"/>
                      </a:rPr>
                      <a:t>gün</a:t>
                    </a:r>
                    <a:r>
                      <a:rPr lang="en-US" sz="1000">
                        <a:latin typeface="Times New Roman" pitchFamily="18" charset="0"/>
                        <a:cs typeface="Times New Roman" pitchFamily="18" charset="0"/>
                      </a:rPr>
                      <a:t>
</a:t>
                    </a:r>
                    <a:r>
                      <a:rPr lang="tr-TR" sz="1000">
                        <a:latin typeface="Times New Roman" pitchFamily="18" charset="0"/>
                        <a:cs typeface="Times New Roman" pitchFamily="18" charset="0"/>
                      </a:rPr>
                      <a:t>% 5</a:t>
                    </a:r>
                    <a:endParaRPr lang="en-US" sz="1000">
                      <a:latin typeface="Times New Roman" pitchFamily="18" charset="0"/>
                      <a:cs typeface="Times New Roman" pitchFamily="18" charset="0"/>
                    </a:endParaRPr>
                  </a:p>
                </c:rich>
              </c:tx>
              <c:dLblPos val="bestFit"/>
              <c:showCatName val="1"/>
              <c:showPercent val="1"/>
            </c:dLbl>
            <c:dLbl>
              <c:idx val="4"/>
              <c:layout>
                <c:manualLayout>
                  <c:x val="8.8707984082634847E-2"/>
                  <c:y val="0.20832519352802598"/>
                </c:manualLayout>
              </c:layout>
              <c:tx>
                <c:rich>
                  <a:bodyPr/>
                  <a:lstStyle/>
                  <a:p>
                    <a:r>
                      <a:rPr lang="en-US" sz="1000">
                        <a:latin typeface="Times New Roman" pitchFamily="18" charset="0"/>
                        <a:cs typeface="Times New Roman" pitchFamily="18" charset="0"/>
                      </a:rPr>
                      <a:t>16 </a:t>
                    </a:r>
                    <a:r>
                      <a:rPr lang="en-US" sz="1000" smtClean="0">
                        <a:latin typeface="Times New Roman" pitchFamily="18" charset="0"/>
                        <a:cs typeface="Times New Roman" pitchFamily="18" charset="0"/>
                      </a:rPr>
                      <a:t>gün </a:t>
                    </a:r>
                    <a:r>
                      <a:rPr lang="en-US" sz="1000">
                        <a:latin typeface="Times New Roman" pitchFamily="18" charset="0"/>
                        <a:cs typeface="Times New Roman" pitchFamily="18" charset="0"/>
                      </a:rPr>
                      <a:t>ve </a:t>
                    </a:r>
                    <a:r>
                      <a:rPr lang="en-US" sz="1000" smtClean="0">
                        <a:latin typeface="Times New Roman" pitchFamily="18" charset="0"/>
                        <a:cs typeface="Times New Roman" pitchFamily="18" charset="0"/>
                      </a:rPr>
                      <a:t>Üstü</a:t>
                    </a:r>
                    <a:r>
                      <a:rPr lang="en-US" sz="1000">
                        <a:latin typeface="Times New Roman" pitchFamily="18" charset="0"/>
                        <a:cs typeface="Times New Roman" pitchFamily="18" charset="0"/>
                      </a:rPr>
                      <a:t>
</a:t>
                    </a:r>
                    <a:r>
                      <a:rPr lang="tr-TR" sz="1000">
                        <a:latin typeface="Times New Roman" pitchFamily="18" charset="0"/>
                        <a:cs typeface="Times New Roman" pitchFamily="18" charset="0"/>
                      </a:rPr>
                      <a:t>% 1</a:t>
                    </a:r>
                    <a:endParaRPr lang="en-US" sz="1000">
                      <a:latin typeface="Times New Roman" pitchFamily="18" charset="0"/>
                      <a:cs typeface="Times New Roman" pitchFamily="18" charset="0"/>
                    </a:endParaRPr>
                  </a:p>
                </c:rich>
              </c:tx>
              <c:dLblPos val="bestFit"/>
              <c:showCatName val="1"/>
              <c:showPercent val="1"/>
            </c:dLbl>
            <c:txPr>
              <a:bodyPr/>
              <a:lstStyle/>
              <a:p>
                <a:pPr>
                  <a:defRPr sz="1000">
                    <a:latin typeface="Times New Roman" pitchFamily="18" charset="0"/>
                    <a:cs typeface="Times New Roman" pitchFamily="18" charset="0"/>
                  </a:defRPr>
                </a:pPr>
                <a:endParaRPr lang="tr-TR"/>
              </a:p>
            </c:txPr>
            <c:dLblPos val="bestFit"/>
            <c:showCatName val="1"/>
            <c:showPercent val="1"/>
            <c:showLeaderLines val="1"/>
          </c:dLbls>
          <c:cat>
            <c:strRef>
              <c:f>Sheet1!$A$2:$A$6</c:f>
              <c:strCache>
                <c:ptCount val="5"/>
                <c:pt idx="0">
                  <c:v>1-3 gün</c:v>
                </c:pt>
                <c:pt idx="1">
                  <c:v>4-7 gün</c:v>
                </c:pt>
                <c:pt idx="2">
                  <c:v>8-11 gün</c:v>
                </c:pt>
                <c:pt idx="3">
                  <c:v>12-15 gün</c:v>
                </c:pt>
                <c:pt idx="4">
                  <c:v>16 gün ve Üstü</c:v>
                </c:pt>
              </c:strCache>
            </c:strRef>
          </c:cat>
          <c:val>
            <c:numRef>
              <c:f>Sheet1!$B$2:$B$6</c:f>
              <c:numCache>
                <c:formatCode>General</c:formatCode>
                <c:ptCount val="5"/>
                <c:pt idx="0">
                  <c:v>30</c:v>
                </c:pt>
                <c:pt idx="1">
                  <c:v>54</c:v>
                </c:pt>
                <c:pt idx="2">
                  <c:v>10</c:v>
                </c:pt>
                <c:pt idx="3">
                  <c:v>5</c:v>
                </c:pt>
                <c:pt idx="4">
                  <c:v>1</c:v>
                </c:pt>
              </c:numCache>
            </c:numRef>
          </c:val>
        </c:ser>
      </c:pie3DChart>
    </c:plotArea>
    <c:legend>
      <c:legendPos val="r"/>
      <c:layout>
        <c:manualLayout>
          <c:xMode val="edge"/>
          <c:yMode val="edge"/>
          <c:x val="0.7790037243139537"/>
          <c:y val="5.1571053618297676E-2"/>
          <c:w val="0.1885996702335285"/>
          <c:h val="0.45529624112301276"/>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view3D>
      <c:rotX val="40"/>
      <c:rotY val="60"/>
      <c:perspective val="30"/>
    </c:view3D>
    <c:plotArea>
      <c:layout>
        <c:manualLayout>
          <c:layoutTarget val="inner"/>
          <c:xMode val="edge"/>
          <c:yMode val="edge"/>
          <c:x val="1.2926472833555088E-3"/>
          <c:y val="5.1750402167471003E-2"/>
          <c:w val="0.61688677557964533"/>
          <c:h val="0.71126145544656083"/>
        </c:manualLayout>
      </c:layout>
      <c:pie3DChart>
        <c:varyColors val="1"/>
        <c:ser>
          <c:idx val="0"/>
          <c:order val="0"/>
          <c:tx>
            <c:strRef>
              <c:f>Sheet1!$B$1</c:f>
              <c:strCache>
                <c:ptCount val="1"/>
                <c:pt idx="0">
                  <c:v>Turizm Isletmelerinin Musterilerine Anket Formu Uygulamasi </c:v>
                </c:pt>
              </c:strCache>
            </c:strRef>
          </c:tx>
          <c:explosion val="28"/>
          <c:dPt>
            <c:idx val="0"/>
            <c:explosion val="19"/>
          </c:dPt>
          <c:dPt>
            <c:idx val="1"/>
            <c:explosion val="30"/>
          </c:dPt>
          <c:dLbls>
            <c:dLbl>
              <c:idx val="0"/>
              <c:layout>
                <c:manualLayout>
                  <c:x val="-0.13538107182585557"/>
                  <c:y val="-6.1088815510964345E-2"/>
                </c:manualLayout>
              </c:layout>
              <c:tx>
                <c:rich>
                  <a:bodyPr/>
                  <a:lstStyle/>
                  <a:p>
                    <a:r>
                      <a:rPr lang="en-US"/>
                      <a:t>Evet 
70%</a:t>
                    </a:r>
                  </a:p>
                </c:rich>
              </c:tx>
              <c:dLblPos val="bestFit"/>
              <c:showCatName val="1"/>
              <c:showPercent val="1"/>
            </c:dLbl>
            <c:dLbl>
              <c:idx val="1"/>
              <c:layout>
                <c:manualLayout>
                  <c:x val="-6.2429210199140633E-2"/>
                  <c:y val="0"/>
                </c:manualLayout>
              </c:layout>
              <c:tx>
                <c:rich>
                  <a:bodyPr/>
                  <a:lstStyle/>
                  <a:p>
                    <a:r>
                      <a:rPr lang="en-US"/>
                      <a:t>Hayır
30%</a:t>
                    </a:r>
                  </a:p>
                </c:rich>
              </c:tx>
              <c:dLblPos val="bestFit"/>
              <c:showCatName val="1"/>
              <c:showPercent val="1"/>
            </c:dLbl>
            <c:dLblPos val="bestFit"/>
            <c:showCatName val="1"/>
            <c:showPercent val="1"/>
          </c:dLbls>
          <c:cat>
            <c:strRef>
              <c:f>Sheet1!$A$2:$A$3</c:f>
              <c:strCache>
                <c:ptCount val="2"/>
                <c:pt idx="0">
                  <c:v>Evet </c:v>
                </c:pt>
                <c:pt idx="1">
                  <c:v>Hayır</c:v>
                </c:pt>
              </c:strCache>
            </c:strRef>
          </c:cat>
          <c:val>
            <c:numRef>
              <c:f>Sheet1!$B$2:$B$3</c:f>
              <c:numCache>
                <c:formatCode>General</c:formatCode>
                <c:ptCount val="2"/>
                <c:pt idx="0">
                  <c:v>60</c:v>
                </c:pt>
                <c:pt idx="1">
                  <c:v>40</c:v>
                </c:pt>
              </c:numCache>
            </c:numRef>
          </c:val>
        </c:ser>
      </c:pie3DChart>
    </c:plotArea>
    <c:legend>
      <c:legendPos val="r"/>
      <c:layout>
        <c:manualLayout>
          <c:xMode val="edge"/>
          <c:yMode val="edge"/>
          <c:x val="9.7851913247686568E-3"/>
          <c:y val="3.7389291855759482E-2"/>
          <c:w val="0.10728361724867502"/>
          <c:h val="0.52729002624671961"/>
        </c:manualLayout>
      </c:layout>
      <c:txPr>
        <a:bodyPr/>
        <a:lstStyle/>
        <a:p>
          <a:pPr>
            <a:defRPr>
              <a:latin typeface="Times New Roman" pitchFamily="18" charset="0"/>
              <a:cs typeface="Times New Roman" pitchFamily="18" charset="0"/>
            </a:defRPr>
          </a:pPr>
          <a:endParaRPr lang="tr-TR"/>
        </a:p>
      </c:txPr>
    </c:legend>
    <c:plotVisOnly val="1"/>
    <c:dispBlanksAs val="zero"/>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0.03724</cdr:x>
      <cdr:y>0.72822</cdr:y>
    </cdr:from>
    <cdr:to>
      <cdr:x>0.94557</cdr:x>
      <cdr:y>1</cdr:y>
    </cdr:to>
    <cdr:sp macro="" textlink="">
      <cdr:nvSpPr>
        <cdr:cNvPr id="2" name="TextBox 1"/>
        <cdr:cNvSpPr txBox="1"/>
      </cdr:nvSpPr>
      <cdr:spPr>
        <a:xfrm xmlns:a="http://schemas.openxmlformats.org/drawingml/2006/main">
          <a:off x="224532" y="1990725"/>
          <a:ext cx="5476617" cy="742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baseline="0" dirty="0" smtClean="0">
              <a:solidFill>
                <a:sysClr val="windowText" lastClr="000000"/>
              </a:solidFill>
              <a:latin typeface="Times New Roman" pitchFamily="18" charset="0"/>
              <a:cs typeface="Times New Roman" pitchFamily="18" charset="0"/>
            </a:rPr>
            <a:t>Ayvalık’ta yer alan konakla </a:t>
          </a:r>
          <a:r>
            <a:rPr lang="tr-TR" sz="1000" baseline="0" dirty="0">
              <a:solidFill>
                <a:sysClr val="windowText" lastClr="000000"/>
              </a:solidFill>
              <a:latin typeface="Times New Roman" pitchFamily="18" charset="0"/>
              <a:cs typeface="Times New Roman" pitchFamily="18" charset="0"/>
            </a:rPr>
            <a:t>i</a:t>
          </a:r>
          <a:r>
            <a:rPr lang="tr-TR" sz="1000" baseline="0" dirty="0" smtClean="0">
              <a:solidFill>
                <a:sysClr val="windowText" lastClr="000000"/>
              </a:solidFill>
              <a:latin typeface="Times New Roman" pitchFamily="18" charset="0"/>
              <a:cs typeface="Times New Roman" pitchFamily="18" charset="0"/>
            </a:rPr>
            <a:t>şletme sayılarına bakıldığında turizm işletmesi belgeli otellerin </a:t>
          </a:r>
          <a:r>
            <a:rPr lang="tr-TR" sz="1000" b="1" i="1" baseline="0" dirty="0" smtClean="0">
              <a:solidFill>
                <a:sysClr val="windowText" lastClr="000000"/>
              </a:solidFill>
              <a:latin typeface="Times New Roman" pitchFamily="18" charset="0"/>
              <a:cs typeface="Times New Roman" pitchFamily="18" charset="0"/>
            </a:rPr>
            <a:t>% 30 ile birinci sırada  </a:t>
          </a:r>
          <a:r>
            <a:rPr lang="tr-TR" sz="1000" b="1" i="1" baseline="0" dirty="0">
              <a:solidFill>
                <a:sysClr val="windowText" lastClr="000000"/>
              </a:solidFill>
              <a:latin typeface="Times New Roman" pitchFamily="18" charset="0"/>
              <a:cs typeface="Times New Roman" pitchFamily="18" charset="0"/>
            </a:rPr>
            <a:t>p</a:t>
          </a:r>
          <a:r>
            <a:rPr lang="tr-TR" sz="1000" b="1" i="1" baseline="0" dirty="0" smtClean="0">
              <a:solidFill>
                <a:sysClr val="windowText" lastClr="000000"/>
              </a:solidFill>
              <a:latin typeface="Times New Roman" pitchFamily="18" charset="0"/>
              <a:cs typeface="Times New Roman" pitchFamily="18" charset="0"/>
            </a:rPr>
            <a:t>ansiyonların % 24 ile 2. sırada apart </a:t>
          </a:r>
          <a:r>
            <a:rPr lang="tr-TR" sz="1000" b="1" i="1" baseline="0" dirty="0">
              <a:solidFill>
                <a:sysClr val="windowText" lastClr="000000"/>
              </a:solidFill>
              <a:latin typeface="Times New Roman" pitchFamily="18" charset="0"/>
              <a:cs typeface="Times New Roman" pitchFamily="18" charset="0"/>
            </a:rPr>
            <a:t>o</a:t>
          </a:r>
          <a:r>
            <a:rPr lang="tr-TR" sz="1000" b="1" i="1" baseline="0" dirty="0" smtClean="0">
              <a:solidFill>
                <a:sysClr val="windowText" lastClr="000000"/>
              </a:solidFill>
              <a:latin typeface="Times New Roman" pitchFamily="18" charset="0"/>
              <a:cs typeface="Times New Roman" pitchFamily="18" charset="0"/>
            </a:rPr>
            <a:t>tellerin ise % 16 ile 3. sırada yer aldığı dördüncü sırada ise; % 14’lük</a:t>
          </a:r>
          <a:r>
            <a:rPr lang="tr-TR" sz="1000" baseline="0" dirty="0" smtClean="0">
              <a:solidFill>
                <a:sysClr val="windowText" lastClr="000000"/>
              </a:solidFill>
              <a:latin typeface="Times New Roman" pitchFamily="18" charset="0"/>
              <a:cs typeface="Times New Roman" pitchFamily="18" charset="0"/>
            </a:rPr>
            <a:t> oranla motellerin yer aldığını söyleyebiliriz.</a:t>
          </a:r>
          <a:endParaRPr lang="tr-TR" sz="1000" baseline="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0.04237</cdr:x>
      <cdr:y>0.1573</cdr:y>
    </cdr:from>
    <cdr:to>
      <cdr:x>0.21186</cdr:x>
      <cdr:y>0.21348</cdr:y>
    </cdr:to>
    <cdr:sp macro="" textlink="">
      <cdr:nvSpPr>
        <cdr:cNvPr id="3" name="TextBox 2"/>
        <cdr:cNvSpPr txBox="1"/>
      </cdr:nvSpPr>
      <cdr:spPr>
        <a:xfrm xmlns:a="http://schemas.openxmlformats.org/drawingml/2006/main">
          <a:off x="357190" y="1000132"/>
          <a:ext cx="1428760" cy="3571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1400" b="1" i="1" dirty="0">
            <a:solidFill>
              <a:srgbClr val="0070C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0.56343</cdr:y>
    </cdr:from>
    <cdr:to>
      <cdr:x>0.73196</cdr:x>
      <cdr:y>0.82836</cdr:y>
    </cdr:to>
    <cdr:sp macro="" textlink="">
      <cdr:nvSpPr>
        <cdr:cNvPr id="2" name="TextBox 1"/>
        <cdr:cNvSpPr txBox="1"/>
      </cdr:nvSpPr>
      <cdr:spPr>
        <a:xfrm xmlns:a="http://schemas.openxmlformats.org/drawingml/2006/main">
          <a:off x="0" y="1438275"/>
          <a:ext cx="4169208" cy="6762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1100" dirty="0" smtClean="0"/>
        </a:p>
        <a:p xmlns:a="http://schemas.openxmlformats.org/drawingml/2006/main">
          <a:pPr algn="just"/>
          <a:endParaRPr lang="en-CA" sz="1100" dirty="0" smtClean="0"/>
        </a:p>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 ‘ta yer alan konaklama işletmelerine yöneltilen “müşteri </a:t>
          </a:r>
          <a:r>
            <a:rPr lang="tr-TR" sz="1000" dirty="0">
              <a:solidFill>
                <a:sysClr val="windowText" lastClr="000000"/>
              </a:solidFill>
              <a:latin typeface="Times New Roman" pitchFamily="18" charset="0"/>
              <a:cs typeface="Times New Roman" pitchFamily="18" charset="0"/>
            </a:rPr>
            <a:t>ş</a:t>
          </a:r>
          <a:r>
            <a:rPr lang="tr-TR" sz="1000" dirty="0" smtClean="0">
              <a:solidFill>
                <a:sysClr val="windowText" lastClr="000000"/>
              </a:solidFill>
              <a:latin typeface="Times New Roman" pitchFamily="18" charset="0"/>
              <a:cs typeface="Times New Roman" pitchFamily="18" charset="0"/>
            </a:rPr>
            <a:t>ikayet ve beklentilerine ilişkin” sorunun alınan cevaplarına bakıldığında ; </a:t>
          </a:r>
          <a:r>
            <a:rPr lang="tr-TR" sz="1000" b="1" i="1" dirty="0">
              <a:solidFill>
                <a:sysClr val="windowText" lastClr="000000"/>
              </a:solidFill>
              <a:latin typeface="Times New Roman" pitchFamily="18" charset="0"/>
              <a:cs typeface="Times New Roman" pitchFamily="18" charset="0"/>
            </a:rPr>
            <a:t>p</a:t>
          </a:r>
          <a:r>
            <a:rPr lang="tr-TR" sz="1000" b="1" i="1" dirty="0" smtClean="0">
              <a:solidFill>
                <a:sysClr val="windowText" lastClr="000000"/>
              </a:solidFill>
              <a:latin typeface="Times New Roman" pitchFamily="18" charset="0"/>
              <a:cs typeface="Times New Roman" pitchFamily="18" charset="0"/>
            </a:rPr>
            <a:t>laj ve çevre düzensizliği % 28, kalifiye eleman yetersizliği, % 25 ve  eğlence </a:t>
          </a:r>
          <a:r>
            <a:rPr lang="tr-TR" sz="1000" b="1" i="1" dirty="0">
              <a:solidFill>
                <a:sysClr val="windowText" lastClr="000000"/>
              </a:solidFill>
              <a:latin typeface="Times New Roman" pitchFamily="18" charset="0"/>
              <a:cs typeface="Times New Roman" pitchFamily="18" charset="0"/>
            </a:rPr>
            <a:t>ü</a:t>
          </a:r>
          <a:r>
            <a:rPr lang="tr-TR" sz="1000" b="1" i="1" dirty="0" smtClean="0">
              <a:solidFill>
                <a:sysClr val="windowText" lastClr="000000"/>
              </a:solidFill>
              <a:latin typeface="Times New Roman" pitchFamily="18" charset="0"/>
              <a:cs typeface="Times New Roman" pitchFamily="18" charset="0"/>
            </a:rPr>
            <a:t>nitelerinin yetersizliği % 15 </a:t>
          </a:r>
          <a:r>
            <a:rPr lang="tr-TR" sz="1000" dirty="0" smtClean="0">
              <a:solidFill>
                <a:sysClr val="windowText" lastClr="000000"/>
              </a:solidFill>
              <a:latin typeface="Times New Roman" pitchFamily="18" charset="0"/>
              <a:cs typeface="Times New Roman" pitchFamily="18" charset="0"/>
            </a:rPr>
            <a:t>sorunlarının </a:t>
          </a:r>
          <a:r>
            <a:rPr lang="tr-TR" sz="1000" dirty="0">
              <a:solidFill>
                <a:sysClr val="windowText" lastClr="000000"/>
              </a:solidFill>
              <a:latin typeface="Times New Roman" pitchFamily="18" charset="0"/>
              <a:cs typeface="Times New Roman" pitchFamily="18" charset="0"/>
            </a:rPr>
            <a:t>ö</a:t>
          </a:r>
          <a:r>
            <a:rPr lang="tr-TR" sz="1000" dirty="0" smtClean="0">
              <a:solidFill>
                <a:sysClr val="windowText" lastClr="000000"/>
              </a:solidFill>
              <a:latin typeface="Times New Roman" pitchFamily="18" charset="0"/>
              <a:cs typeface="Times New Roman" pitchFamily="18" charset="0"/>
            </a:rPr>
            <a:t>n plana </a:t>
          </a:r>
          <a:r>
            <a:rPr lang="tr-TR" sz="1000" dirty="0">
              <a:solidFill>
                <a:sysClr val="windowText" lastClr="000000"/>
              </a:solidFill>
              <a:latin typeface="Times New Roman" pitchFamily="18" charset="0"/>
              <a:cs typeface="Times New Roman" pitchFamily="18" charset="0"/>
            </a:rPr>
            <a:t>ç</a:t>
          </a:r>
          <a:r>
            <a:rPr lang="tr-TR" sz="1000" dirty="0" smtClean="0">
              <a:solidFill>
                <a:sysClr val="windowText" lastClr="000000"/>
              </a:solidFill>
              <a:latin typeface="Times New Roman" pitchFamily="18" charset="0"/>
              <a:cs typeface="Times New Roman" pitchFamily="18" charset="0"/>
            </a:rPr>
            <a:t>ıktığı görülmektedir</a:t>
          </a:r>
          <a:r>
            <a:rPr lang="en-CA" sz="1000" dirty="0" smtClean="0">
              <a:solidFill>
                <a:sysClr val="windowText" lastClr="000000"/>
              </a:solidFill>
              <a:latin typeface="Times New Roman" pitchFamily="18" charset="0"/>
              <a:cs typeface="Times New Roman" pitchFamily="18" charset="0"/>
            </a:rPr>
            <a:t>. </a:t>
          </a:r>
          <a:endParaRPr lang="en-CA"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0.08403</cdr:x>
      <cdr:y>0.07778</cdr:y>
    </cdr:from>
    <cdr:to>
      <cdr:x>0.28571</cdr:x>
      <cdr:y>0.16667</cdr:y>
    </cdr:to>
    <cdr:sp macro="" textlink="">
      <cdr:nvSpPr>
        <cdr:cNvPr id="3" name="TextBox 2"/>
        <cdr:cNvSpPr txBox="1"/>
      </cdr:nvSpPr>
      <cdr:spPr>
        <a:xfrm xmlns:a="http://schemas.openxmlformats.org/drawingml/2006/main">
          <a:off x="714380" y="500066"/>
          <a:ext cx="1714512" cy="5715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0.01338</cdr:x>
      <cdr:y>0.69312</cdr:y>
    </cdr:from>
    <cdr:to>
      <cdr:x>0.98384</cdr:x>
      <cdr:y>1</cdr:y>
    </cdr:to>
    <cdr:sp macro="" textlink="">
      <cdr:nvSpPr>
        <cdr:cNvPr id="2" name="TextBox 1"/>
        <cdr:cNvSpPr txBox="1"/>
      </cdr:nvSpPr>
      <cdr:spPr>
        <a:xfrm xmlns:a="http://schemas.openxmlformats.org/drawingml/2006/main">
          <a:off x="76212" y="1247774"/>
          <a:ext cx="5527691" cy="552451"/>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 işletmelerine göre yerli turistlerin Ayvalık’a geliş amaçları arasında; </a:t>
          </a:r>
          <a:r>
            <a:rPr lang="tr-TR" sz="1000" b="1" i="1" dirty="0">
              <a:solidFill>
                <a:sysClr val="windowText" lastClr="000000"/>
              </a:solidFill>
              <a:latin typeface="Times New Roman" pitchFamily="18" charset="0"/>
              <a:cs typeface="Times New Roman" pitchFamily="18" charset="0"/>
            </a:rPr>
            <a:t>e</a:t>
          </a:r>
          <a:r>
            <a:rPr lang="tr-TR" sz="1000" b="1" i="1" dirty="0" smtClean="0">
              <a:solidFill>
                <a:sysClr val="windowText" lastClr="000000"/>
              </a:solidFill>
              <a:latin typeface="Times New Roman" pitchFamily="18" charset="0"/>
              <a:cs typeface="Times New Roman" pitchFamily="18" charset="0"/>
            </a:rPr>
            <a:t>ğlenme –dinlenme % 65 </a:t>
          </a:r>
          <a:r>
            <a:rPr lang="tr-TR" sz="1000" dirty="0" smtClean="0">
              <a:solidFill>
                <a:sysClr val="windowText" lastClr="000000"/>
              </a:solidFill>
              <a:latin typeface="Times New Roman" pitchFamily="18" charset="0"/>
              <a:cs typeface="Times New Roman" pitchFamily="18" charset="0"/>
            </a:rPr>
            <a:t>gibi baskın bir oranla birinci sırada yer alırken, </a:t>
          </a:r>
          <a:r>
            <a:rPr lang="tr-TR" sz="1000" b="1" i="1" dirty="0" smtClean="0">
              <a:solidFill>
                <a:sysClr val="windowText" lastClr="000000"/>
              </a:solidFill>
              <a:latin typeface="Times New Roman" pitchFamily="18" charset="0"/>
              <a:cs typeface="Times New Roman" pitchFamily="18" charset="0"/>
            </a:rPr>
            <a:t>%  12 </a:t>
          </a:r>
          <a:r>
            <a:rPr lang="tr-TR" sz="1000" b="1" i="1" dirty="0" err="1" smtClean="0">
              <a:solidFill>
                <a:sysClr val="windowText" lastClr="000000"/>
              </a:solidFill>
              <a:latin typeface="Times New Roman" pitchFamily="18" charset="0"/>
              <a:cs typeface="Times New Roman" pitchFamily="18" charset="0"/>
            </a:rPr>
            <a:t>lik</a:t>
          </a:r>
          <a:r>
            <a:rPr lang="tr-TR" sz="1000" b="1" i="1" dirty="0" smtClean="0">
              <a:solidFill>
                <a:sysClr val="windowText" lastClr="000000"/>
              </a:solidFill>
              <a:latin typeface="Times New Roman" pitchFamily="18" charset="0"/>
              <a:cs typeface="Times New Roman" pitchFamily="18" charset="0"/>
            </a:rPr>
            <a:t> bir oranla da spor (su sporları) </a:t>
          </a:r>
          <a:r>
            <a:rPr lang="tr-TR" sz="1000" dirty="0" smtClean="0">
              <a:solidFill>
                <a:sysClr val="windowText" lastClr="000000"/>
              </a:solidFill>
              <a:latin typeface="Times New Roman" pitchFamily="18" charset="0"/>
              <a:cs typeface="Times New Roman" pitchFamily="18" charset="0"/>
            </a:rPr>
            <a:t>ikinci sırada</a:t>
          </a:r>
          <a:r>
            <a:rPr lang="tr-TR" sz="1000" dirty="0">
              <a:solidFill>
                <a:sysClr val="windowText" lastClr="000000"/>
              </a:solidFill>
              <a:latin typeface="Times New Roman" pitchFamily="18" charset="0"/>
              <a:cs typeface="Times New Roman" pitchFamily="18" charset="0"/>
            </a:rPr>
            <a:t> </a:t>
          </a:r>
          <a:r>
            <a:rPr lang="tr-TR" sz="1000" dirty="0" smtClean="0">
              <a:solidFill>
                <a:sysClr val="windowText" lastClr="000000"/>
              </a:solidFill>
              <a:latin typeface="Times New Roman" pitchFamily="18" charset="0"/>
              <a:cs typeface="Times New Roman" pitchFamily="18" charset="0"/>
            </a:rPr>
            <a:t>ve </a:t>
          </a:r>
          <a:r>
            <a:rPr lang="tr-TR" sz="1000" b="1" i="1" dirty="0" smtClean="0">
              <a:solidFill>
                <a:sysClr val="windowText" lastClr="000000"/>
              </a:solidFill>
              <a:latin typeface="Times New Roman" pitchFamily="18" charset="0"/>
              <a:cs typeface="Times New Roman" pitchFamily="18" charset="0"/>
            </a:rPr>
            <a:t>% 10 ile de kültür </a:t>
          </a:r>
          <a:r>
            <a:rPr lang="tr-TR" sz="1000" dirty="0" smtClean="0">
              <a:solidFill>
                <a:sysClr val="windowText" lastClr="000000"/>
              </a:solidFill>
              <a:latin typeface="Times New Roman" pitchFamily="18" charset="0"/>
              <a:cs typeface="Times New Roman" pitchFamily="18" charset="0"/>
            </a:rPr>
            <a:t>üçüncü sırada yer almıştır.</a:t>
          </a:r>
          <a:endParaRPr lang="tr-TR"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0.0678</cdr:x>
      <cdr:y>0.13636</cdr:y>
    </cdr:from>
    <cdr:to>
      <cdr:x>0.28814</cdr:x>
      <cdr:y>0.19318</cdr:y>
    </cdr:to>
    <cdr:sp macro="" textlink="">
      <cdr:nvSpPr>
        <cdr:cNvPr id="3" name="TextBox 2"/>
        <cdr:cNvSpPr txBox="1"/>
      </cdr:nvSpPr>
      <cdr:spPr>
        <a:xfrm xmlns:a="http://schemas.openxmlformats.org/drawingml/2006/main">
          <a:off x="571504" y="857256"/>
          <a:ext cx="1857388" cy="3571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0.50457</cdr:x>
      <cdr:y>0.45522</cdr:y>
    </cdr:from>
    <cdr:to>
      <cdr:x>1</cdr:x>
      <cdr:y>1</cdr:y>
    </cdr:to>
    <cdr:sp macro="" textlink="">
      <cdr:nvSpPr>
        <cdr:cNvPr id="2" name="TextBox 1"/>
        <cdr:cNvSpPr txBox="1"/>
      </cdr:nvSpPr>
      <cdr:spPr>
        <a:xfrm xmlns:a="http://schemas.openxmlformats.org/drawingml/2006/main">
          <a:off x="2876569" y="581024"/>
          <a:ext cx="2824461" cy="695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a:t>
          </a:r>
          <a:r>
            <a:rPr lang="en-CA" sz="1000" baseline="0" dirty="0" smtClean="0">
              <a:solidFill>
                <a:sysClr val="windowText" lastClr="000000"/>
              </a:solidFill>
              <a:latin typeface="Times New Roman" pitchFamily="18" charset="0"/>
              <a:cs typeface="Times New Roman" pitchFamily="18" charset="0"/>
            </a:rPr>
            <a:t> </a:t>
          </a:r>
          <a:r>
            <a:rPr lang="tr-TR" sz="1000" dirty="0" smtClean="0">
              <a:solidFill>
                <a:sysClr val="windowText" lastClr="000000"/>
              </a:solidFill>
              <a:latin typeface="Times New Roman" pitchFamily="18" charset="0"/>
              <a:cs typeface="Times New Roman" pitchFamily="18" charset="0"/>
            </a:rPr>
            <a:t>işletmelerinin, </a:t>
          </a:r>
          <a:r>
            <a:rPr lang="tr-TR" sz="1000" b="1" i="1" dirty="0" smtClean="0">
              <a:solidFill>
                <a:sysClr val="windowText" lastClr="000000"/>
              </a:solidFill>
              <a:latin typeface="Times New Roman" pitchFamily="18" charset="0"/>
              <a:cs typeface="Times New Roman" pitchFamily="18" charset="0"/>
            </a:rPr>
            <a:t>% 70’i  iç turizmin gelişmediğini , </a:t>
          </a:r>
          <a:r>
            <a:rPr lang="tr-TR" sz="1000" dirty="0" smtClean="0">
              <a:solidFill>
                <a:sysClr val="windowText" lastClr="000000"/>
              </a:solidFill>
              <a:latin typeface="Times New Roman" pitchFamily="18" charset="0"/>
              <a:cs typeface="Times New Roman" pitchFamily="18" charset="0"/>
            </a:rPr>
            <a:t>geriye kalan    </a:t>
          </a:r>
          <a:r>
            <a:rPr lang="tr-TR" sz="1000" b="1" i="1" dirty="0" smtClean="0">
              <a:solidFill>
                <a:sysClr val="windowText" lastClr="000000"/>
              </a:solidFill>
              <a:latin typeface="Times New Roman" pitchFamily="18" charset="0"/>
              <a:cs typeface="Times New Roman" pitchFamily="18" charset="0"/>
            </a:rPr>
            <a:t>% 30’ u ise;  iç turizmin gelişmiş olduğunu  </a:t>
          </a:r>
          <a:r>
            <a:rPr lang="tr-TR" sz="1000" dirty="0" smtClean="0">
              <a:solidFill>
                <a:sysClr val="windowText" lastClr="000000"/>
              </a:solidFill>
              <a:latin typeface="Times New Roman" pitchFamily="18" charset="0"/>
              <a:cs typeface="Times New Roman" pitchFamily="18" charset="0"/>
            </a:rPr>
            <a:t>belirtmişlerdir </a:t>
          </a:r>
          <a:r>
            <a:rPr lang="tr-TR" sz="900" dirty="0" smtClean="0">
              <a:solidFill>
                <a:sysClr val="windowText" lastClr="000000"/>
              </a:solidFill>
              <a:latin typeface="Times New Roman" pitchFamily="18" charset="0"/>
              <a:cs typeface="Times New Roman" pitchFamily="18" charset="0"/>
            </a:rPr>
            <a:t>.</a:t>
          </a:r>
          <a:endParaRPr lang="tr-TR" sz="9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0.05882</cdr:x>
      <cdr:y>0.16667</cdr:y>
    </cdr:from>
    <cdr:to>
      <cdr:x>0.2521</cdr:x>
      <cdr:y>0.24444</cdr:y>
    </cdr:to>
    <cdr:sp macro="" textlink="">
      <cdr:nvSpPr>
        <cdr:cNvPr id="3" name="TextBox 2"/>
        <cdr:cNvSpPr txBox="1"/>
      </cdr:nvSpPr>
      <cdr:spPr>
        <a:xfrm xmlns:a="http://schemas.openxmlformats.org/drawingml/2006/main">
          <a:off x="500066" y="1071570"/>
          <a:ext cx="1643074" cy="5000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0.03306</cdr:x>
      <cdr:y>0.7</cdr:y>
    </cdr:from>
    <cdr:to>
      <cdr:x>0.97521</cdr:x>
      <cdr:y>0.94444</cdr:y>
    </cdr:to>
    <cdr:sp macro="" textlink="">
      <cdr:nvSpPr>
        <cdr:cNvPr id="2" name="TextBox 1"/>
        <cdr:cNvSpPr txBox="1"/>
      </cdr:nvSpPr>
      <cdr:spPr>
        <a:xfrm xmlns:a="http://schemas.openxmlformats.org/drawingml/2006/main">
          <a:off x="285752" y="4500594"/>
          <a:ext cx="8143932" cy="15716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1400" dirty="0"/>
        </a:p>
      </cdr:txBody>
    </cdr:sp>
  </cdr:relSizeAnchor>
  <cdr:relSizeAnchor xmlns:cdr="http://schemas.openxmlformats.org/drawingml/2006/chartDrawing">
    <cdr:from>
      <cdr:x>0.02315</cdr:x>
      <cdr:y>0.73064</cdr:y>
    </cdr:from>
    <cdr:to>
      <cdr:x>0.97011</cdr:x>
      <cdr:y>1</cdr:y>
    </cdr:to>
    <cdr:sp macro="" textlink="">
      <cdr:nvSpPr>
        <cdr:cNvPr id="3" name="TextBox 2"/>
        <cdr:cNvSpPr txBox="1"/>
      </cdr:nvSpPr>
      <cdr:spPr>
        <a:xfrm xmlns:a="http://schemas.openxmlformats.org/drawingml/2006/main">
          <a:off x="131758" y="2066925"/>
          <a:ext cx="5389628" cy="762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iç turizmin gelişmeme nedenlerine ilişkin  soruya verilen yanıtları değerlendirdiğimizde; </a:t>
          </a:r>
          <a:r>
            <a:rPr lang="tr-TR" sz="1000" b="1" i="1" dirty="0" smtClean="0">
              <a:solidFill>
                <a:sysClr val="windowText" lastClr="000000"/>
              </a:solidFill>
              <a:latin typeface="Times New Roman" pitchFamily="18" charset="0"/>
              <a:cs typeface="Times New Roman" pitchFamily="18" charset="0"/>
            </a:rPr>
            <a:t>Ayvalık’ta ikinci</a:t>
          </a:r>
          <a:r>
            <a:rPr lang="tr-TR" sz="1000" b="1" i="1" baseline="0" dirty="0" smtClean="0">
              <a:solidFill>
                <a:sysClr val="windowText" lastClr="000000"/>
              </a:solidFill>
              <a:latin typeface="Times New Roman" pitchFamily="18" charset="0"/>
              <a:cs typeface="Times New Roman" pitchFamily="18" charset="0"/>
            </a:rPr>
            <a:t> </a:t>
          </a:r>
          <a:r>
            <a:rPr lang="tr-TR" sz="1000" b="1" i="1" dirty="0" smtClean="0">
              <a:solidFill>
                <a:sysClr val="windowText" lastClr="000000"/>
              </a:solidFill>
              <a:latin typeface="Times New Roman" pitchFamily="18" charset="0"/>
              <a:cs typeface="Times New Roman" pitchFamily="18" charset="0"/>
            </a:rPr>
            <a:t>konutların varlığı (% 30), ulaşım, özellikle de </a:t>
          </a:r>
          <a:r>
            <a:rPr lang="tr-TR" sz="1000" b="1" i="1" dirty="0">
              <a:solidFill>
                <a:sysClr val="windowText" lastClr="000000"/>
              </a:solidFill>
              <a:latin typeface="Times New Roman" pitchFamily="18" charset="0"/>
              <a:cs typeface="Times New Roman" pitchFamily="18" charset="0"/>
            </a:rPr>
            <a:t>d</a:t>
          </a:r>
          <a:r>
            <a:rPr lang="tr-TR" sz="1000" b="1" i="1" dirty="0" smtClean="0">
              <a:solidFill>
                <a:sysClr val="windowText" lastClr="000000"/>
              </a:solidFill>
              <a:latin typeface="Times New Roman" pitchFamily="18" charset="0"/>
              <a:cs typeface="Times New Roman" pitchFamily="18" charset="0"/>
            </a:rPr>
            <a:t>eniz ve  havayolu ulaşımının olmaması (% 25), yerli turiste yönelik pazarlama  faaliyetlerinin yetersizliği (% 20), ve ayrıca nitelikli otel işletmesi ve tatil köylerinin olmaması (% 13) </a:t>
          </a:r>
          <a:r>
            <a:rPr lang="tr-TR" sz="1000" dirty="0" smtClean="0">
              <a:solidFill>
                <a:sysClr val="windowText" lastClr="000000"/>
              </a:solidFill>
              <a:latin typeface="Times New Roman" pitchFamily="18" charset="0"/>
              <a:cs typeface="Times New Roman" pitchFamily="18" charset="0"/>
            </a:rPr>
            <a:t>seçenekleri sıralamada yerlerini almıştır.</a:t>
          </a:r>
          <a:endParaRPr lang="tr-TR" sz="1000" dirty="0">
            <a:solidFill>
              <a:sysClr val="windowText" lastClr="000000"/>
            </a:solidFill>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0.54801</cdr:x>
      <cdr:y>0.23871</cdr:y>
    </cdr:from>
    <cdr:to>
      <cdr:x>0.99332</cdr:x>
      <cdr:y>0.81935</cdr:y>
    </cdr:to>
    <cdr:sp macro="" textlink="">
      <cdr:nvSpPr>
        <cdr:cNvPr id="2" name="TextBox 1"/>
        <cdr:cNvSpPr txBox="1"/>
      </cdr:nvSpPr>
      <cdr:spPr>
        <a:xfrm xmlns:a="http://schemas.openxmlformats.org/drawingml/2006/main">
          <a:off x="3124201" y="352426"/>
          <a:ext cx="2538746" cy="8572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 işletmelerinin </a:t>
          </a:r>
          <a:r>
            <a:rPr lang="tr-TR" sz="1000" b="1" i="1" dirty="0" smtClean="0">
              <a:solidFill>
                <a:sysClr val="windowText" lastClr="000000"/>
              </a:solidFill>
              <a:latin typeface="Times New Roman" pitchFamily="18" charset="0"/>
              <a:cs typeface="Times New Roman" pitchFamily="18" charset="0"/>
            </a:rPr>
            <a:t>% 85’i </a:t>
          </a:r>
          <a:r>
            <a:rPr lang="tr-TR" sz="1000" dirty="0" smtClean="0">
              <a:solidFill>
                <a:sysClr val="windowText" lastClr="000000"/>
              </a:solidFill>
              <a:latin typeface="Times New Roman" pitchFamily="18" charset="0"/>
              <a:cs typeface="Times New Roman" pitchFamily="18" charset="0"/>
            </a:rPr>
            <a:t>yerli müşterilere yönelik tanıtım ve tutundurma faaliyeti yaptıklarını </a:t>
          </a:r>
          <a:r>
            <a:rPr lang="tr-TR" sz="1000" b="1" i="1" dirty="0" smtClean="0">
              <a:solidFill>
                <a:sysClr val="windowText" lastClr="000000"/>
              </a:solidFill>
              <a:latin typeface="Times New Roman" pitchFamily="18" charset="0"/>
              <a:cs typeface="Times New Roman" pitchFamily="18" charset="0"/>
            </a:rPr>
            <a:t>% 15</a:t>
          </a:r>
          <a:r>
            <a:rPr lang="tr-TR" sz="1000" dirty="0" smtClean="0">
              <a:solidFill>
                <a:sysClr val="windowText" lastClr="000000"/>
              </a:solidFill>
              <a:latin typeface="Times New Roman" pitchFamily="18" charset="0"/>
              <a:cs typeface="Times New Roman" pitchFamily="18" charset="0"/>
            </a:rPr>
            <a:t> ise yapmadıklarını ifade etmiştir.</a:t>
          </a:r>
          <a:endParaRPr lang="tr-TR" sz="1000" b="1" i="1" dirty="0">
            <a:solidFill>
              <a:sysClr val="windowText" lastClr="000000"/>
            </a:solidFill>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0.01002</cdr:x>
      <cdr:y>0.73333</cdr:y>
    </cdr:from>
    <cdr:to>
      <cdr:x>0.96904</cdr:x>
      <cdr:y>0.95417</cdr:y>
    </cdr:to>
    <cdr:sp macro="" textlink="">
      <cdr:nvSpPr>
        <cdr:cNvPr id="2" name="TextBox 1"/>
        <cdr:cNvSpPr txBox="1"/>
      </cdr:nvSpPr>
      <cdr:spPr>
        <a:xfrm xmlns:a="http://schemas.openxmlformats.org/drawingml/2006/main">
          <a:off x="57150" y="1676399"/>
          <a:ext cx="5467350" cy="504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 işletmeleri müşterilerine yönelik; </a:t>
          </a:r>
          <a:r>
            <a:rPr lang="tr-TR" sz="1000" b="1" i="1" dirty="0" smtClean="0">
              <a:solidFill>
                <a:sysClr val="windowText" lastClr="000000"/>
              </a:solidFill>
              <a:latin typeface="Times New Roman" pitchFamily="18" charset="0"/>
              <a:cs typeface="Times New Roman" pitchFamily="18" charset="0"/>
            </a:rPr>
            <a:t>promosyon ürünleri (% 34), veri </a:t>
          </a:r>
          <a:r>
            <a:rPr lang="tr-TR" sz="1000" b="1" i="1" dirty="0">
              <a:solidFill>
                <a:sysClr val="windowText" lastClr="000000"/>
              </a:solidFill>
              <a:latin typeface="Times New Roman" pitchFamily="18" charset="0"/>
              <a:cs typeface="Times New Roman" pitchFamily="18" charset="0"/>
            </a:rPr>
            <a:t>b</a:t>
          </a:r>
          <a:r>
            <a:rPr lang="tr-TR" sz="1000" b="1" i="1" dirty="0" smtClean="0">
              <a:solidFill>
                <a:sysClr val="windowText" lastClr="000000"/>
              </a:solidFill>
              <a:latin typeface="Times New Roman" pitchFamily="18" charset="0"/>
              <a:cs typeface="Times New Roman" pitchFamily="18" charset="0"/>
            </a:rPr>
            <a:t>ankası ve bilgi transferi (% 28)  ve reklam ve halkla ilişkiler (% 22) </a:t>
          </a:r>
          <a:r>
            <a:rPr lang="tr-TR" sz="1000" dirty="0" smtClean="0">
              <a:solidFill>
                <a:sysClr val="windowText" lastClr="000000"/>
              </a:solidFill>
              <a:latin typeface="Times New Roman" pitchFamily="18" charset="0"/>
              <a:cs typeface="Times New Roman" pitchFamily="18" charset="0"/>
            </a:rPr>
            <a:t>faaliyetlerinde bulunduklarını ifade etmişlerdir.</a:t>
          </a:r>
          <a:endParaRPr lang="tr-TR" sz="1000" b="1" i="1" dirty="0">
            <a:solidFill>
              <a:sysClr val="windowText" lastClr="000000"/>
            </a:solidFill>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0.01692</cdr:x>
      <cdr:y>0.76727</cdr:y>
    </cdr:from>
    <cdr:to>
      <cdr:x>0.96607</cdr:x>
      <cdr:y>1</cdr:y>
    </cdr:to>
    <cdr:sp macro="" textlink="">
      <cdr:nvSpPr>
        <cdr:cNvPr id="2" name="TextBox 1"/>
        <cdr:cNvSpPr txBox="1"/>
      </cdr:nvSpPr>
      <cdr:spPr>
        <a:xfrm xmlns:a="http://schemas.openxmlformats.org/drawingml/2006/main">
          <a:off x="97826" y="2009775"/>
          <a:ext cx="5487677" cy="6095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 </a:t>
          </a:r>
          <a:r>
            <a:rPr lang="tr-TR" sz="1000" dirty="0">
              <a:solidFill>
                <a:sysClr val="windowText" lastClr="000000"/>
              </a:solidFill>
              <a:latin typeface="Times New Roman" pitchFamily="18" charset="0"/>
              <a:cs typeface="Times New Roman" pitchFamily="18" charset="0"/>
            </a:rPr>
            <a:t>t</a:t>
          </a:r>
          <a:r>
            <a:rPr lang="tr-TR" sz="1000" dirty="0" smtClean="0">
              <a:solidFill>
                <a:sysClr val="windowText" lastClr="000000"/>
              </a:solidFill>
              <a:latin typeface="Times New Roman" pitchFamily="18" charset="0"/>
              <a:cs typeface="Times New Roman" pitchFamily="18" charset="0"/>
            </a:rPr>
            <a:t>urizminde “sizce makro ölçekli en güncel sorun \ sorunlar nelerdir” sorusu; </a:t>
          </a:r>
          <a:r>
            <a:rPr lang="tr-TR" sz="1000" b="1" i="1" dirty="0" smtClean="0">
              <a:solidFill>
                <a:sysClr val="windowText" lastClr="000000"/>
              </a:solidFill>
              <a:latin typeface="Times New Roman" pitchFamily="18" charset="0"/>
              <a:cs typeface="Times New Roman" pitchFamily="18" charset="0"/>
            </a:rPr>
            <a:t>tarihi ve kültürel binaların restore edilememesi (%38), g</a:t>
          </a:r>
          <a:r>
            <a:rPr lang="tr-TR" sz="1000" b="1" i="1" dirty="0">
              <a:solidFill>
                <a:sysClr val="windowText" lastClr="000000"/>
              </a:solidFill>
              <a:latin typeface="Times New Roman" pitchFamily="18" charset="0"/>
              <a:cs typeface="Times New Roman" pitchFamily="18" charset="0"/>
            </a:rPr>
            <a:t>ö</a:t>
          </a:r>
          <a:r>
            <a:rPr lang="tr-TR" sz="1000" b="1" i="1" dirty="0" smtClean="0">
              <a:solidFill>
                <a:sysClr val="windowText" lastClr="000000"/>
              </a:solidFill>
              <a:latin typeface="Times New Roman" pitchFamily="18" charset="0"/>
              <a:cs typeface="Times New Roman" pitchFamily="18" charset="0"/>
            </a:rPr>
            <a:t>rsel anlamda </a:t>
          </a:r>
          <a:r>
            <a:rPr lang="tr-TR" sz="1000" b="1" i="1" dirty="0">
              <a:solidFill>
                <a:sysClr val="windowText" lastClr="000000"/>
              </a:solidFill>
              <a:latin typeface="Times New Roman" pitchFamily="18" charset="0"/>
              <a:cs typeface="Times New Roman" pitchFamily="18" charset="0"/>
            </a:rPr>
            <a:t>ç</a:t>
          </a:r>
          <a:r>
            <a:rPr lang="tr-TR" sz="1000" b="1" i="1" dirty="0" smtClean="0">
              <a:solidFill>
                <a:sysClr val="windowText" lastClr="000000"/>
              </a:solidFill>
              <a:latin typeface="Times New Roman" pitchFamily="18" charset="0"/>
              <a:cs typeface="Times New Roman" pitchFamily="18" charset="0"/>
            </a:rPr>
            <a:t>evre kirliliği  (% 24) ve özellikle yüksek sezonda otopark ve trafik sorunu (% 16) </a:t>
          </a:r>
          <a:r>
            <a:rPr lang="tr-TR" sz="1000" dirty="0" smtClean="0">
              <a:solidFill>
                <a:sysClr val="windowText" lastClr="000000"/>
              </a:solidFill>
              <a:latin typeface="Times New Roman" pitchFamily="18" charset="0"/>
              <a:cs typeface="Times New Roman" pitchFamily="18" charset="0"/>
            </a:rPr>
            <a:t>makro ölçekli sorunlar olarak belirlenmiştir.</a:t>
          </a:r>
          <a:endParaRPr lang="tr-TR"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0.12605</cdr:x>
      <cdr:y>0.06742</cdr:y>
    </cdr:from>
    <cdr:to>
      <cdr:x>0.32773</cdr:x>
      <cdr:y>0.14607</cdr:y>
    </cdr:to>
    <cdr:sp macro="" textlink="">
      <cdr:nvSpPr>
        <cdr:cNvPr id="3" name="TextBox 2"/>
        <cdr:cNvSpPr txBox="1"/>
      </cdr:nvSpPr>
      <cdr:spPr>
        <a:xfrm xmlns:a="http://schemas.openxmlformats.org/drawingml/2006/main">
          <a:off x="1071570" y="428628"/>
          <a:ext cx="1714512" cy="5000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0.01812</cdr:x>
      <cdr:y>0.77073</cdr:y>
    </cdr:from>
    <cdr:to>
      <cdr:x>1</cdr:x>
      <cdr:y>1</cdr:y>
    </cdr:to>
    <cdr:sp macro="" textlink="">
      <cdr:nvSpPr>
        <cdr:cNvPr id="2" name="TextBox 1"/>
        <cdr:cNvSpPr txBox="1"/>
      </cdr:nvSpPr>
      <cdr:spPr>
        <a:xfrm xmlns:a="http://schemas.openxmlformats.org/drawingml/2006/main">
          <a:off x="103728" y="1504949"/>
          <a:ext cx="5620797" cy="4476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 </a:t>
          </a:r>
          <a:r>
            <a:rPr lang="tr-TR" sz="1000" dirty="0">
              <a:solidFill>
                <a:sysClr val="windowText" lastClr="000000"/>
              </a:solidFill>
              <a:latin typeface="Times New Roman" pitchFamily="18" charset="0"/>
              <a:cs typeface="Times New Roman" pitchFamily="18" charset="0"/>
            </a:rPr>
            <a:t>t</a:t>
          </a:r>
          <a:r>
            <a:rPr lang="tr-TR" sz="1000" dirty="0" smtClean="0">
              <a:solidFill>
                <a:sysClr val="windowText" lastClr="000000"/>
              </a:solidFill>
              <a:latin typeface="Times New Roman" pitchFamily="18" charset="0"/>
              <a:cs typeface="Times New Roman" pitchFamily="18" charset="0"/>
            </a:rPr>
            <a:t>urizminde mikro ölçekli en güncel sorun/sorunlar nelerdir” sorusuna;</a:t>
          </a:r>
          <a:r>
            <a:rPr lang="tr-TR" sz="1000" b="1" i="1" dirty="0" smtClean="0">
              <a:solidFill>
                <a:sysClr val="windowText" lastClr="000000"/>
              </a:solidFill>
              <a:latin typeface="Times New Roman" pitchFamily="18" charset="0"/>
              <a:cs typeface="Times New Roman" pitchFamily="18" charset="0"/>
            </a:rPr>
            <a:t> hizmet </a:t>
          </a:r>
          <a:r>
            <a:rPr lang="tr-TR" sz="1000" b="1" i="1" dirty="0">
              <a:solidFill>
                <a:sysClr val="windowText" lastClr="000000"/>
              </a:solidFill>
              <a:latin typeface="Times New Roman" pitchFamily="18" charset="0"/>
              <a:cs typeface="Times New Roman" pitchFamily="18" charset="0"/>
            </a:rPr>
            <a:t>k</a:t>
          </a:r>
          <a:r>
            <a:rPr lang="tr-TR" sz="1000" b="1" i="1" dirty="0" smtClean="0">
              <a:solidFill>
                <a:sysClr val="windowText" lastClr="000000"/>
              </a:solidFill>
              <a:latin typeface="Times New Roman" pitchFamily="18" charset="0"/>
              <a:cs typeface="Times New Roman" pitchFamily="18" charset="0"/>
            </a:rPr>
            <a:t>alitesinin yetersiz </a:t>
          </a:r>
          <a:r>
            <a:rPr lang="tr-TR" sz="1000" dirty="0" smtClean="0">
              <a:solidFill>
                <a:sysClr val="windowText" lastClr="000000"/>
              </a:solidFill>
              <a:latin typeface="Times New Roman" pitchFamily="18" charset="0"/>
              <a:cs typeface="Times New Roman" pitchFamily="18" charset="0"/>
            </a:rPr>
            <a:t>olduğunu</a:t>
          </a:r>
          <a:r>
            <a:rPr lang="tr-TR" sz="1000" b="1" i="1" dirty="0">
              <a:solidFill>
                <a:sysClr val="windowText" lastClr="000000"/>
              </a:solidFill>
              <a:latin typeface="Times New Roman" pitchFamily="18" charset="0"/>
              <a:cs typeface="Times New Roman" pitchFamily="18" charset="0"/>
            </a:rPr>
            <a:t> </a:t>
          </a:r>
          <a:r>
            <a:rPr lang="tr-TR" sz="1000" b="1" i="1" dirty="0" smtClean="0">
              <a:solidFill>
                <a:sysClr val="windowText" lastClr="000000"/>
              </a:solidFill>
              <a:latin typeface="Times New Roman" pitchFamily="18" charset="0"/>
              <a:cs typeface="Times New Roman" pitchFamily="18" charset="0"/>
            </a:rPr>
            <a:t>(% 34), </a:t>
          </a:r>
          <a:r>
            <a:rPr lang="tr-TR" sz="1000" b="1" i="1" dirty="0">
              <a:solidFill>
                <a:sysClr val="windowText" lastClr="000000"/>
              </a:solidFill>
              <a:latin typeface="Times New Roman" pitchFamily="18" charset="0"/>
              <a:cs typeface="Times New Roman" pitchFamily="18" charset="0"/>
            </a:rPr>
            <a:t>p</a:t>
          </a:r>
          <a:r>
            <a:rPr lang="tr-TR" sz="1000" b="1" i="1" dirty="0" smtClean="0">
              <a:solidFill>
                <a:sysClr val="windowText" lastClr="000000"/>
              </a:solidFill>
              <a:latin typeface="Times New Roman" pitchFamily="18" charset="0"/>
              <a:cs typeface="Times New Roman" pitchFamily="18" charset="0"/>
            </a:rPr>
            <a:t>rofesyonel </a:t>
          </a:r>
          <a:r>
            <a:rPr lang="tr-TR" sz="1000" b="1" i="1" dirty="0">
              <a:solidFill>
                <a:sysClr val="windowText" lastClr="000000"/>
              </a:solidFill>
              <a:latin typeface="Times New Roman" pitchFamily="18" charset="0"/>
              <a:cs typeface="Times New Roman" pitchFamily="18" charset="0"/>
            </a:rPr>
            <a:t>i</a:t>
          </a:r>
          <a:r>
            <a:rPr lang="tr-TR" sz="1000" b="1" i="1" dirty="0" smtClean="0">
              <a:solidFill>
                <a:sysClr val="windowText" lastClr="000000"/>
              </a:solidFill>
              <a:latin typeface="Times New Roman" pitchFamily="18" charset="0"/>
              <a:cs typeface="Times New Roman" pitchFamily="18" charset="0"/>
            </a:rPr>
            <a:t>şletmecilik anlayışı yok (% 23)</a:t>
          </a:r>
          <a:r>
            <a:rPr lang="tr-TR" sz="1000" dirty="0" smtClean="0">
              <a:solidFill>
                <a:sysClr val="windowText" lastClr="000000"/>
              </a:solidFill>
              <a:latin typeface="Times New Roman" pitchFamily="18" charset="0"/>
              <a:cs typeface="Times New Roman" pitchFamily="18" charset="0"/>
            </a:rPr>
            <a:t> </a:t>
          </a:r>
          <a:r>
            <a:rPr lang="tr-TR" sz="1000" b="1" i="1" dirty="0" smtClean="0">
              <a:solidFill>
                <a:sysClr val="windowText" lastClr="000000"/>
              </a:solidFill>
              <a:latin typeface="Times New Roman" pitchFamily="18" charset="0"/>
              <a:cs typeface="Times New Roman" pitchFamily="18" charset="0"/>
            </a:rPr>
            <a:t>ve personel yetersizliği  (% 18) </a:t>
          </a:r>
          <a:r>
            <a:rPr lang="tr-TR" sz="1000" dirty="0" smtClean="0">
              <a:solidFill>
                <a:sysClr val="windowText" lastClr="000000"/>
              </a:solidFill>
              <a:latin typeface="Times New Roman" pitchFamily="18" charset="0"/>
              <a:cs typeface="Times New Roman" pitchFamily="18" charset="0"/>
            </a:rPr>
            <a:t>en ciddi güncel sorunlar olarak cevap verilmiştir.</a:t>
          </a:r>
          <a:endParaRPr lang="tr-TR"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0.15385</cdr:x>
      <cdr:y>0.09412</cdr:y>
    </cdr:from>
    <cdr:to>
      <cdr:x>0.33333</cdr:x>
      <cdr:y>0.15294</cdr:y>
    </cdr:to>
    <cdr:sp macro="" textlink="">
      <cdr:nvSpPr>
        <cdr:cNvPr id="3" name="TextBox 2"/>
        <cdr:cNvSpPr txBox="1"/>
      </cdr:nvSpPr>
      <cdr:spPr>
        <a:xfrm xmlns:a="http://schemas.openxmlformats.org/drawingml/2006/main">
          <a:off x="1285884" y="571504"/>
          <a:ext cx="1500198" cy="3571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0.50862</cdr:x>
      <cdr:y>0.3908</cdr:y>
    </cdr:from>
    <cdr:to>
      <cdr:x>0.62069</cdr:x>
      <cdr:y>0.42529</cdr:y>
    </cdr:to>
    <cdr:sp macro="" textlink="">
      <cdr:nvSpPr>
        <cdr:cNvPr id="2" name="TextBox 1"/>
        <cdr:cNvSpPr txBox="1"/>
      </cdr:nvSpPr>
      <cdr:spPr>
        <a:xfrm xmlns:a="http://schemas.openxmlformats.org/drawingml/2006/main">
          <a:off x="4214842" y="2428892"/>
          <a:ext cx="928694" cy="2143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1100" dirty="0"/>
        </a:p>
      </cdr:txBody>
    </cdr:sp>
  </cdr:relSizeAnchor>
  <cdr:relSizeAnchor xmlns:cdr="http://schemas.openxmlformats.org/drawingml/2006/chartDrawing">
    <cdr:from>
      <cdr:x>0</cdr:x>
      <cdr:y>0.76695</cdr:y>
    </cdr:from>
    <cdr:to>
      <cdr:x>0.99002</cdr:x>
      <cdr:y>1</cdr:y>
    </cdr:to>
    <cdr:sp macro="" textlink="">
      <cdr:nvSpPr>
        <cdr:cNvPr id="3" name="TextBox 2"/>
        <cdr:cNvSpPr txBox="1"/>
      </cdr:nvSpPr>
      <cdr:spPr>
        <a:xfrm xmlns:a="http://schemas.openxmlformats.org/drawingml/2006/main">
          <a:off x="0" y="1724025"/>
          <a:ext cx="5667375" cy="5238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900" dirty="0" smtClean="0">
              <a:solidFill>
                <a:sysClr val="windowText" lastClr="000000"/>
              </a:solidFill>
              <a:latin typeface="Times New Roman" pitchFamily="18" charset="0"/>
              <a:cs typeface="Times New Roman" pitchFamily="18" charset="0"/>
            </a:rPr>
            <a:t>Ayvalık’ın turizm pastasından daha fazla pay alması için sizce neler yapılmalıdır” sorusu; </a:t>
          </a:r>
          <a:r>
            <a:rPr lang="tr-TR" sz="900" b="1" i="1" dirty="0">
              <a:solidFill>
                <a:sysClr val="windowText" lastClr="000000"/>
              </a:solidFill>
              <a:latin typeface="Times New Roman" pitchFamily="18" charset="0"/>
              <a:cs typeface="Times New Roman" pitchFamily="18" charset="0"/>
            </a:rPr>
            <a:t>s</a:t>
          </a:r>
          <a:r>
            <a:rPr lang="tr-TR" sz="900" b="1" i="1" dirty="0" smtClean="0">
              <a:solidFill>
                <a:sysClr val="windowText" lastClr="000000"/>
              </a:solidFill>
              <a:latin typeface="Times New Roman" pitchFamily="18" charset="0"/>
              <a:cs typeface="Times New Roman" pitchFamily="18" charset="0"/>
            </a:rPr>
            <a:t>okak iyileştirmeleri ve eski bina restorasyonları</a:t>
          </a:r>
          <a:r>
            <a:rPr lang="tr-TR" sz="900" b="1" i="1" baseline="0" dirty="0" smtClean="0">
              <a:solidFill>
                <a:sysClr val="windowText" lastClr="000000"/>
              </a:solidFill>
              <a:latin typeface="Times New Roman" pitchFamily="18" charset="0"/>
              <a:cs typeface="Times New Roman" pitchFamily="18" charset="0"/>
            </a:rPr>
            <a:t> (% 32),</a:t>
          </a:r>
          <a:r>
            <a:rPr lang="tr-TR" sz="900" b="1" i="1" dirty="0" smtClean="0">
              <a:solidFill>
                <a:sysClr val="windowText" lastClr="000000"/>
              </a:solidFill>
              <a:latin typeface="Times New Roman" pitchFamily="18" charset="0"/>
              <a:cs typeface="Times New Roman" pitchFamily="18" charset="0"/>
            </a:rPr>
            <a:t> </a:t>
          </a:r>
          <a:r>
            <a:rPr lang="tr-TR" sz="900" b="1" i="1" dirty="0">
              <a:solidFill>
                <a:sysClr val="windowText" lastClr="000000"/>
              </a:solidFill>
              <a:latin typeface="Times New Roman" pitchFamily="18" charset="0"/>
              <a:cs typeface="Times New Roman" pitchFamily="18" charset="0"/>
            </a:rPr>
            <a:t>d</a:t>
          </a:r>
          <a:r>
            <a:rPr lang="tr-TR" sz="900" b="1" i="1" dirty="0" smtClean="0">
              <a:solidFill>
                <a:sysClr val="windowText" lastClr="000000"/>
              </a:solidFill>
              <a:latin typeface="Times New Roman" pitchFamily="18" charset="0"/>
              <a:cs typeface="Times New Roman" pitchFamily="18" charset="0"/>
            </a:rPr>
            <a:t>aha </a:t>
          </a:r>
          <a:r>
            <a:rPr lang="tr-TR" sz="900" b="1" i="1" dirty="0">
              <a:solidFill>
                <a:sysClr val="windowText" lastClr="000000"/>
              </a:solidFill>
              <a:latin typeface="Times New Roman" pitchFamily="18" charset="0"/>
              <a:cs typeface="Times New Roman" pitchFamily="18" charset="0"/>
            </a:rPr>
            <a:t>ç</a:t>
          </a:r>
          <a:r>
            <a:rPr lang="tr-TR" sz="900" b="1" i="1" dirty="0" smtClean="0">
              <a:solidFill>
                <a:sysClr val="windowText" lastClr="000000"/>
              </a:solidFill>
              <a:latin typeface="Times New Roman" pitchFamily="18" charset="0"/>
              <a:cs typeface="Times New Roman" pitchFamily="18" charset="0"/>
            </a:rPr>
            <a:t>ok reklam ve pazarlama (% 27)  ve  daha </a:t>
          </a:r>
          <a:r>
            <a:rPr lang="tr-TR" sz="900" b="1" i="1" dirty="0">
              <a:solidFill>
                <a:sysClr val="windowText" lastClr="000000"/>
              </a:solidFill>
              <a:latin typeface="Times New Roman" pitchFamily="18" charset="0"/>
              <a:cs typeface="Times New Roman" pitchFamily="18" charset="0"/>
            </a:rPr>
            <a:t>ç</a:t>
          </a:r>
          <a:r>
            <a:rPr lang="tr-TR" sz="900" b="1" i="1" dirty="0" smtClean="0">
              <a:solidFill>
                <a:sysClr val="windowText" lastClr="000000"/>
              </a:solidFill>
              <a:latin typeface="Times New Roman" pitchFamily="18" charset="0"/>
              <a:cs typeface="Times New Roman" pitchFamily="18" charset="0"/>
            </a:rPr>
            <a:t>ok eğitilmiş personel (% 26) </a:t>
          </a:r>
          <a:r>
            <a:rPr lang="tr-TR" sz="900" dirty="0" smtClean="0">
              <a:solidFill>
                <a:sysClr val="windowText" lastClr="000000"/>
              </a:solidFill>
              <a:latin typeface="Times New Roman" pitchFamily="18" charset="0"/>
              <a:cs typeface="Times New Roman" pitchFamily="18" charset="0"/>
            </a:rPr>
            <a:t>olarak cevaplandırılmıştır</a:t>
          </a:r>
          <a:r>
            <a:rPr lang="tr-TR" sz="1100" dirty="0" smtClean="0">
              <a:solidFill>
                <a:sysClr val="windowText" lastClr="000000"/>
              </a:solidFill>
              <a:latin typeface="Times New Roman" pitchFamily="18" charset="0"/>
              <a:cs typeface="Times New Roman" pitchFamily="18" charset="0"/>
            </a:rPr>
            <a:t>.</a:t>
          </a:r>
          <a:endParaRPr lang="en-CA" sz="11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0.14754</cdr:x>
      <cdr:y>0.11364</cdr:y>
    </cdr:from>
    <cdr:to>
      <cdr:x>0.33607</cdr:x>
      <cdr:y>0.15909</cdr:y>
    </cdr:to>
    <cdr:sp macro="" textlink="">
      <cdr:nvSpPr>
        <cdr:cNvPr id="4" name="TextBox 3"/>
        <cdr:cNvSpPr txBox="1"/>
      </cdr:nvSpPr>
      <cdr:spPr>
        <a:xfrm xmlns:a="http://schemas.openxmlformats.org/drawingml/2006/main">
          <a:off x="1285884" y="714380"/>
          <a:ext cx="1643074" cy="2857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0.00662</cdr:x>
      <cdr:y>0.74432</cdr:y>
    </cdr:from>
    <cdr:to>
      <cdr:x>0.98808</cdr:x>
      <cdr:y>0.97647</cdr:y>
    </cdr:to>
    <cdr:sp macro="" textlink="">
      <cdr:nvSpPr>
        <cdr:cNvPr id="2" name="TextBox 1"/>
        <cdr:cNvSpPr txBox="1"/>
      </cdr:nvSpPr>
      <cdr:spPr>
        <a:xfrm xmlns:a="http://schemas.openxmlformats.org/drawingml/2006/main">
          <a:off x="47625" y="1247775"/>
          <a:ext cx="7058025" cy="3891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1400" dirty="0"/>
        </a:p>
      </cdr:txBody>
    </cdr:sp>
  </cdr:relSizeAnchor>
  <cdr:relSizeAnchor xmlns:cdr="http://schemas.openxmlformats.org/drawingml/2006/chartDrawing">
    <cdr:from>
      <cdr:x>0.01327</cdr:x>
      <cdr:y>0.73548</cdr:y>
    </cdr:from>
    <cdr:to>
      <cdr:x>1</cdr:x>
      <cdr:y>1</cdr:y>
    </cdr:to>
    <cdr:sp macro="" textlink="">
      <cdr:nvSpPr>
        <cdr:cNvPr id="3" name="TextBox 2"/>
        <cdr:cNvSpPr txBox="1"/>
      </cdr:nvSpPr>
      <cdr:spPr>
        <a:xfrm xmlns:a="http://schemas.openxmlformats.org/drawingml/2006/main">
          <a:off x="76200" y="1085849"/>
          <a:ext cx="5667375" cy="3905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"Ayvalık’ın  turizmle ilgili mevcut sorunlarını sizce kim\kimler çözebilir” sorusu; “</a:t>
          </a:r>
          <a:r>
            <a:rPr lang="tr-TR" sz="1000" b="1" i="1" dirty="0" smtClean="0">
              <a:solidFill>
                <a:sysClr val="windowText" lastClr="000000"/>
              </a:solidFill>
              <a:latin typeface="Times New Roman" pitchFamily="18" charset="0"/>
              <a:cs typeface="Times New Roman" pitchFamily="18" charset="0"/>
            </a:rPr>
            <a:t>hepsi” seçeneği % 65   </a:t>
          </a:r>
          <a:r>
            <a:rPr lang="tr-TR" sz="1000" dirty="0" smtClean="0">
              <a:solidFill>
                <a:sysClr val="windowText" lastClr="000000"/>
              </a:solidFill>
              <a:latin typeface="Times New Roman" pitchFamily="18" charset="0"/>
              <a:cs typeface="Times New Roman" pitchFamily="18" charset="0"/>
            </a:rPr>
            <a:t>gibi baskın bir oranda ilk sırada cevaplandırılmıştır.</a:t>
          </a:r>
          <a:r>
            <a:rPr lang="en-CA" sz="1000" dirty="0" smtClean="0">
              <a:solidFill>
                <a:sysClr val="windowText" lastClr="000000"/>
              </a:solidFill>
              <a:latin typeface="Times New Roman" pitchFamily="18" charset="0"/>
              <a:cs typeface="Times New Roman" pitchFamily="18" charset="0"/>
            </a:rPr>
            <a:t> </a:t>
          </a:r>
          <a:endParaRPr lang="en-CA" sz="1000" dirty="0">
            <a:solidFill>
              <a:sysClr val="windowText" lastClr="000000"/>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0.04391</cdr:x>
      <cdr:y>0.59343</cdr:y>
    </cdr:from>
    <cdr:to>
      <cdr:x>0.93374</cdr:x>
      <cdr:y>0.8707</cdr:y>
    </cdr:to>
    <cdr:sp macro="" textlink="">
      <cdr:nvSpPr>
        <cdr:cNvPr id="2" name="TextBox 1"/>
        <cdr:cNvSpPr txBox="1"/>
      </cdr:nvSpPr>
      <cdr:spPr>
        <a:xfrm xmlns:a="http://schemas.openxmlformats.org/drawingml/2006/main">
          <a:off x="180663" y="1870947"/>
          <a:ext cx="3661472" cy="8741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latin typeface="Times New Roman" pitchFamily="18" charset="0"/>
              <a:cs typeface="Times New Roman" pitchFamily="18" charset="0"/>
            </a:rPr>
            <a:t>Ayvalık’ta hizmet veren işletmelerin hizmet sürelerinin sınıflandırılması yapıldığında; ilgili işletmelerden </a:t>
          </a:r>
          <a:r>
            <a:rPr lang="tr-TR" sz="1000" b="1" i="1" dirty="0" smtClean="0">
              <a:solidFill>
                <a:sysClr val="windowText" lastClr="000000"/>
              </a:solidFill>
              <a:latin typeface="Times New Roman" pitchFamily="18" charset="0"/>
              <a:cs typeface="Times New Roman" pitchFamily="18" charset="0"/>
            </a:rPr>
            <a:t>51 tanesinin sezonluk hizmet</a:t>
          </a:r>
          <a:r>
            <a:rPr lang="tr-TR" sz="1000" dirty="0" smtClean="0">
              <a:solidFill>
                <a:sysClr val="windowText" lastClr="000000"/>
              </a:solidFill>
              <a:latin typeface="Times New Roman" pitchFamily="18" charset="0"/>
              <a:cs typeface="Times New Roman" pitchFamily="18" charset="0"/>
            </a:rPr>
            <a:t> verdiğini, ve  tüm işletmelerin </a:t>
          </a:r>
          <a:r>
            <a:rPr lang="tr-TR" sz="1000" b="1" i="1" dirty="0" smtClean="0">
              <a:solidFill>
                <a:sysClr val="windowText" lastClr="000000"/>
              </a:solidFill>
              <a:latin typeface="Times New Roman" pitchFamily="18" charset="0"/>
              <a:cs typeface="Times New Roman" pitchFamily="18" charset="0"/>
            </a:rPr>
            <a:t>% 67'</a:t>
          </a:r>
          <a:r>
            <a:rPr lang="tr-TR" sz="1000" b="1" i="1" baseline="0" dirty="0" smtClean="0">
              <a:solidFill>
                <a:sysClr val="windowText" lastClr="000000"/>
              </a:solidFill>
              <a:latin typeface="Times New Roman" pitchFamily="18" charset="0"/>
              <a:cs typeface="Times New Roman" pitchFamily="18" charset="0"/>
            </a:rPr>
            <a:t> </a:t>
          </a:r>
          <a:r>
            <a:rPr lang="tr-TR" sz="1000" dirty="0" smtClean="0">
              <a:solidFill>
                <a:sysClr val="windowText" lastClr="000000"/>
              </a:solidFill>
              <a:latin typeface="Times New Roman" pitchFamily="18" charset="0"/>
              <a:cs typeface="Times New Roman" pitchFamily="18" charset="0"/>
            </a:rPr>
            <a:t>sini temsil ettiğini, </a:t>
          </a:r>
          <a:r>
            <a:rPr lang="tr-TR" sz="1000" b="1" i="1" dirty="0">
              <a:solidFill>
                <a:sysClr val="windowText" lastClr="000000"/>
              </a:solidFill>
              <a:latin typeface="Times New Roman" pitchFamily="18" charset="0"/>
              <a:cs typeface="Times New Roman" pitchFamily="18" charset="0"/>
            </a:rPr>
            <a:t>t</a:t>
          </a:r>
          <a:r>
            <a:rPr lang="tr-TR" sz="1000" b="1" i="1" dirty="0" smtClean="0">
              <a:solidFill>
                <a:sysClr val="windowText" lastClr="000000"/>
              </a:solidFill>
              <a:latin typeface="Times New Roman" pitchFamily="18" charset="0"/>
              <a:cs typeface="Times New Roman" pitchFamily="18" charset="0"/>
            </a:rPr>
            <a:t>üm yıl açık olan işletme sayısının 25 </a:t>
          </a:r>
          <a:r>
            <a:rPr lang="tr-TR" sz="1000" dirty="0" smtClean="0">
              <a:solidFill>
                <a:sysClr val="windowText" lastClr="000000"/>
              </a:solidFill>
              <a:latin typeface="Times New Roman" pitchFamily="18" charset="0"/>
              <a:cs typeface="Times New Roman" pitchFamily="18" charset="0"/>
            </a:rPr>
            <a:t>olduğunu ve işletmelerin </a:t>
          </a:r>
          <a:r>
            <a:rPr lang="tr-TR" sz="1000" b="1" i="1" dirty="0" smtClean="0">
              <a:solidFill>
                <a:sysClr val="windowText" lastClr="000000"/>
              </a:solidFill>
              <a:latin typeface="Times New Roman" pitchFamily="18" charset="0"/>
              <a:cs typeface="Times New Roman" pitchFamily="18" charset="0"/>
            </a:rPr>
            <a:t>% 33' </a:t>
          </a:r>
          <a:r>
            <a:rPr lang="tr-TR" sz="1000" b="0" i="0" dirty="0" smtClean="0">
              <a:solidFill>
                <a:sysClr val="windowText" lastClr="000000"/>
              </a:solidFill>
              <a:latin typeface="Times New Roman" pitchFamily="18" charset="0"/>
              <a:cs typeface="Times New Roman" pitchFamily="18" charset="0"/>
            </a:rPr>
            <a:t>ünü</a:t>
          </a:r>
          <a:r>
            <a:rPr lang="tr-TR" sz="1000" b="0" i="0" baseline="0" dirty="0" smtClean="0">
              <a:solidFill>
                <a:sysClr val="windowText" lastClr="000000"/>
              </a:solidFill>
              <a:latin typeface="Times New Roman" pitchFamily="18" charset="0"/>
              <a:cs typeface="Times New Roman" pitchFamily="18" charset="0"/>
            </a:rPr>
            <a:t> </a:t>
          </a:r>
          <a:r>
            <a:rPr lang="tr-TR" sz="1000" dirty="0" smtClean="0">
              <a:solidFill>
                <a:sysClr val="windowText" lastClr="000000"/>
              </a:solidFill>
              <a:latin typeface="Times New Roman" pitchFamily="18" charset="0"/>
              <a:cs typeface="Times New Roman" pitchFamily="18" charset="0"/>
            </a:rPr>
            <a:t>temsil ettiğini söyleyebiliriz.</a:t>
          </a:r>
          <a:endParaRPr lang="en-CA"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0.11864</cdr:x>
      <cdr:y>0.13095</cdr:y>
    </cdr:from>
    <cdr:to>
      <cdr:x>0.30508</cdr:x>
      <cdr:y>0.19048</cdr:y>
    </cdr:to>
    <cdr:sp macro="" textlink="">
      <cdr:nvSpPr>
        <cdr:cNvPr id="3" name="TextBox 2"/>
        <cdr:cNvSpPr txBox="1"/>
      </cdr:nvSpPr>
      <cdr:spPr>
        <a:xfrm xmlns:a="http://schemas.openxmlformats.org/drawingml/2006/main">
          <a:off x="1000132" y="785818"/>
          <a:ext cx="1571636" cy="3571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2000" b="1" i="1" dirty="0">
            <a:solidFill>
              <a:srgbClr val="002060"/>
            </a:solidFill>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0.39635</cdr:x>
      <cdr:y>0.5625</cdr:y>
    </cdr:from>
    <cdr:to>
      <cdr:x>0.98673</cdr:x>
      <cdr:y>1</cdr:y>
    </cdr:to>
    <cdr:sp macro="" textlink="">
      <cdr:nvSpPr>
        <cdr:cNvPr id="2" name="TextBox 1"/>
        <cdr:cNvSpPr txBox="1"/>
      </cdr:nvSpPr>
      <cdr:spPr>
        <a:xfrm xmlns:a="http://schemas.openxmlformats.org/drawingml/2006/main">
          <a:off x="2276475" y="600075"/>
          <a:ext cx="3390901"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900" dirty="0" smtClean="0">
              <a:solidFill>
                <a:sysClr val="windowText" lastClr="000000"/>
              </a:solidFill>
              <a:latin typeface="Times New Roman" pitchFamily="18" charset="0"/>
              <a:cs typeface="Times New Roman" pitchFamily="18" charset="0"/>
            </a:rPr>
            <a:t>“Ayvalık’ta turizm sorunları ile ilgili bir çatı örgütüne ihtiyaç varmı” sorusu </a:t>
          </a:r>
          <a:r>
            <a:rPr lang="tr-TR" sz="900" b="1" i="1" dirty="0" smtClean="0">
              <a:solidFill>
                <a:sysClr val="windowText" lastClr="000000"/>
              </a:solidFill>
              <a:latin typeface="Times New Roman" pitchFamily="18" charset="0"/>
              <a:cs typeface="Times New Roman" pitchFamily="18" charset="0"/>
            </a:rPr>
            <a:t>% 78’lik bir oranda “Evet”</a:t>
          </a:r>
          <a:r>
            <a:rPr lang="tr-TR" sz="900" dirty="0" smtClean="0">
              <a:solidFill>
                <a:sysClr val="windowText" lastClr="000000"/>
              </a:solidFill>
              <a:latin typeface="Times New Roman" pitchFamily="18" charset="0"/>
              <a:cs typeface="Times New Roman" pitchFamily="18" charset="0"/>
            </a:rPr>
            <a:t> şeklinde cevaplandırılmıştır.</a:t>
          </a:r>
          <a:endParaRPr lang="tr-TR" sz="9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0.10924</cdr:x>
      <cdr:y>0.07548</cdr:y>
    </cdr:from>
    <cdr:to>
      <cdr:x>0.33613</cdr:x>
      <cdr:y>0.25</cdr:y>
    </cdr:to>
    <cdr:sp macro="" textlink="">
      <cdr:nvSpPr>
        <cdr:cNvPr id="3" name="TextBox 2"/>
        <cdr:cNvSpPr txBox="1"/>
      </cdr:nvSpPr>
      <cdr:spPr>
        <a:xfrm xmlns:a="http://schemas.openxmlformats.org/drawingml/2006/main">
          <a:off x="627428" y="80526"/>
          <a:ext cx="1303160" cy="186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0.57979</cdr:y>
    </cdr:from>
    <cdr:to>
      <cdr:x>0.985</cdr:x>
      <cdr:y>0.83227</cdr:y>
    </cdr:to>
    <cdr:sp macro="" textlink="">
      <cdr:nvSpPr>
        <cdr:cNvPr id="2" name="1 Metin kutusu"/>
        <cdr:cNvSpPr txBox="1"/>
      </cdr:nvSpPr>
      <cdr:spPr>
        <a:xfrm xmlns:a="http://schemas.openxmlformats.org/drawingml/2006/main">
          <a:off x="0" y="1038224"/>
          <a:ext cx="5629275" cy="4521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 işletmelerinin doluluk oranları yüksek sezon ve yıllık olarak değerlendirilmiş, yatak kapasitelerinin ilgili dönemlerde satışından elde edilen sezon ortalamaları alınarak ilgili dönemlere ilişkin oransal tutarlar yakalanmıştır. Bu oranlara göre; </a:t>
          </a:r>
          <a:r>
            <a:rPr lang="tr-TR" sz="1000" b="1" i="1" dirty="0">
              <a:solidFill>
                <a:sysClr val="windowText" lastClr="000000"/>
              </a:solidFill>
              <a:latin typeface="Times New Roman" pitchFamily="18" charset="0"/>
              <a:cs typeface="Times New Roman" pitchFamily="18" charset="0"/>
            </a:rPr>
            <a:t>s</a:t>
          </a:r>
          <a:r>
            <a:rPr lang="tr-TR" sz="1000" b="1" i="1" dirty="0" smtClean="0">
              <a:solidFill>
                <a:sysClr val="windowText" lastClr="000000"/>
              </a:solidFill>
              <a:latin typeface="Times New Roman" pitchFamily="18" charset="0"/>
              <a:cs typeface="Times New Roman" pitchFamily="18" charset="0"/>
            </a:rPr>
            <a:t>ezonda doluluk oranı % 85  </a:t>
          </a:r>
          <a:r>
            <a:rPr lang="tr-TR" sz="1000" dirty="0" smtClean="0">
              <a:solidFill>
                <a:sysClr val="windowText" lastClr="000000"/>
              </a:solidFill>
              <a:latin typeface="Times New Roman" pitchFamily="18" charset="0"/>
              <a:cs typeface="Times New Roman" pitchFamily="18" charset="0"/>
            </a:rPr>
            <a:t>olarak gözükmektedir.</a:t>
          </a:r>
          <a:endParaRPr lang="tr-TR"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0.09016</cdr:x>
      <cdr:y>0.11494</cdr:y>
    </cdr:from>
    <cdr:to>
      <cdr:x>0.2459</cdr:x>
      <cdr:y>0.1954</cdr:y>
    </cdr:to>
    <cdr:sp macro="" textlink="">
      <cdr:nvSpPr>
        <cdr:cNvPr id="3" name="TextBox 2"/>
        <cdr:cNvSpPr txBox="1"/>
      </cdr:nvSpPr>
      <cdr:spPr>
        <a:xfrm xmlns:a="http://schemas.openxmlformats.org/drawingml/2006/main">
          <a:off x="785818" y="714380"/>
          <a:ext cx="1357322" cy="5000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2000" b="1" i="1" dirty="0">
            <a:solidFill>
              <a:srgbClr val="00206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0.06438</cdr:x>
      <cdr:y>0.59544</cdr:y>
    </cdr:from>
    <cdr:to>
      <cdr:x>0.95868</cdr:x>
      <cdr:y>0.91111</cdr:y>
    </cdr:to>
    <cdr:sp macro="" textlink="">
      <cdr:nvSpPr>
        <cdr:cNvPr id="2" name="1 Metin kutusu"/>
        <cdr:cNvSpPr txBox="1"/>
      </cdr:nvSpPr>
      <cdr:spPr>
        <a:xfrm xmlns:a="http://schemas.openxmlformats.org/drawingml/2006/main">
          <a:off x="556491" y="3828321"/>
          <a:ext cx="7730317" cy="20295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dirty="0"/>
        </a:p>
      </cdr:txBody>
    </cdr:sp>
  </cdr:relSizeAnchor>
  <cdr:relSizeAnchor xmlns:cdr="http://schemas.openxmlformats.org/drawingml/2006/chartDrawing">
    <cdr:from>
      <cdr:x>0.08264</cdr:x>
      <cdr:y>0.66667</cdr:y>
    </cdr:from>
    <cdr:to>
      <cdr:x>0.90909</cdr:x>
      <cdr:y>0.84444</cdr:y>
    </cdr:to>
    <cdr:sp macro="" textlink="">
      <cdr:nvSpPr>
        <cdr:cNvPr id="4" name="3 Metin kutusu"/>
        <cdr:cNvSpPr txBox="1"/>
      </cdr:nvSpPr>
      <cdr:spPr>
        <a:xfrm xmlns:a="http://schemas.openxmlformats.org/drawingml/2006/main">
          <a:off x="714380" y="4286280"/>
          <a:ext cx="7143800" cy="11430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400" dirty="0"/>
        </a:p>
      </cdr:txBody>
    </cdr:sp>
  </cdr:relSizeAnchor>
  <cdr:relSizeAnchor xmlns:cdr="http://schemas.openxmlformats.org/drawingml/2006/chartDrawing">
    <cdr:from>
      <cdr:x>0.52365</cdr:x>
      <cdr:y>0.58065</cdr:y>
    </cdr:from>
    <cdr:to>
      <cdr:x>1</cdr:x>
      <cdr:y>0.95484</cdr:y>
    </cdr:to>
    <cdr:sp macro="" textlink="">
      <cdr:nvSpPr>
        <cdr:cNvPr id="5" name="4 Metin kutusu"/>
        <cdr:cNvSpPr txBox="1"/>
      </cdr:nvSpPr>
      <cdr:spPr>
        <a:xfrm xmlns:a="http://schemas.openxmlformats.org/drawingml/2006/main">
          <a:off x="2952751" y="857250"/>
          <a:ext cx="2686049" cy="552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000" b="0" i="0" dirty="0" smtClean="0">
              <a:solidFill>
                <a:sysClr val="windowText" lastClr="000000"/>
              </a:solidFill>
              <a:latin typeface="Times New Roman" pitchFamily="18" charset="0"/>
              <a:cs typeface="Times New Roman" pitchFamily="18" charset="0"/>
            </a:rPr>
            <a:t>Yıllık bazda konaklama işletmelerin</a:t>
          </a:r>
          <a:r>
            <a:rPr lang="tr-TR" sz="1000" b="1" i="1" dirty="0" smtClean="0">
              <a:solidFill>
                <a:sysClr val="windowText" lastClr="000000"/>
              </a:solidFill>
              <a:latin typeface="Times New Roman" pitchFamily="18" charset="0"/>
              <a:cs typeface="Times New Roman" pitchFamily="18" charset="0"/>
            </a:rPr>
            <a:t> ortalama </a:t>
          </a:r>
          <a:endParaRPr lang="en-CA" sz="1000" b="1" i="1" dirty="0" smtClean="0">
            <a:solidFill>
              <a:sysClr val="windowText" lastClr="000000"/>
            </a:solidFill>
            <a:latin typeface="Times New Roman" pitchFamily="18" charset="0"/>
            <a:cs typeface="Times New Roman" pitchFamily="18" charset="0"/>
          </a:endParaRPr>
        </a:p>
        <a:p xmlns:a="http://schemas.openxmlformats.org/drawingml/2006/main">
          <a:r>
            <a:rPr lang="tr-TR" sz="1000" b="1" i="1" dirty="0" smtClean="0">
              <a:solidFill>
                <a:sysClr val="windowText" lastClr="000000"/>
              </a:solidFill>
              <a:latin typeface="Times New Roman" pitchFamily="18" charset="0"/>
              <a:cs typeface="Times New Roman" pitchFamily="18" charset="0"/>
            </a:rPr>
            <a:t>doluluk oranları % 40’lara</a:t>
          </a:r>
          <a:r>
            <a:rPr lang="tr-TR" sz="1000" b="0" i="1" dirty="0" smtClean="0">
              <a:solidFill>
                <a:sysClr val="windowText" lastClr="000000"/>
              </a:solidFill>
              <a:latin typeface="Times New Roman" pitchFamily="18" charset="0"/>
              <a:cs typeface="Times New Roman" pitchFamily="18" charset="0"/>
            </a:rPr>
            <a:t> </a:t>
          </a:r>
          <a:r>
            <a:rPr lang="tr-TR" sz="1000" b="0" i="0" dirty="0" smtClean="0">
              <a:solidFill>
                <a:sysClr val="windowText" lastClr="000000"/>
              </a:solidFill>
              <a:latin typeface="Times New Roman" pitchFamily="18" charset="0"/>
              <a:cs typeface="Times New Roman" pitchFamily="18" charset="0"/>
            </a:rPr>
            <a:t>kadar düşmektedir</a:t>
          </a:r>
          <a:r>
            <a:rPr lang="tr-TR" sz="900" b="0" i="0" dirty="0" smtClean="0">
              <a:solidFill>
                <a:sysClr val="windowText" lastClr="000000"/>
              </a:solidFill>
              <a:latin typeface="Times New Roman" pitchFamily="18" charset="0"/>
              <a:cs typeface="Times New Roman" pitchFamily="18" charset="0"/>
            </a:rPr>
            <a:t>. </a:t>
          </a:r>
          <a:endParaRPr lang="tr-TR" sz="900" b="0" i="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0.09917</cdr:x>
      <cdr:y>0.11111</cdr:y>
    </cdr:from>
    <cdr:to>
      <cdr:x>0.33884</cdr:x>
      <cdr:y>0.17778</cdr:y>
    </cdr:to>
    <cdr:sp macro="" textlink="">
      <cdr:nvSpPr>
        <cdr:cNvPr id="6" name="TextBox 5"/>
        <cdr:cNvSpPr txBox="1"/>
      </cdr:nvSpPr>
      <cdr:spPr>
        <a:xfrm xmlns:a="http://schemas.openxmlformats.org/drawingml/2006/main">
          <a:off x="857256" y="714380"/>
          <a:ext cx="2071702" cy="4286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0.05785</cdr:x>
      <cdr:y>0.64368</cdr:y>
    </cdr:from>
    <cdr:to>
      <cdr:x>0.95041</cdr:x>
      <cdr:y>0.93103</cdr:y>
    </cdr:to>
    <cdr:sp macro="" textlink="">
      <cdr:nvSpPr>
        <cdr:cNvPr id="2" name="TextBox 1"/>
        <cdr:cNvSpPr txBox="1"/>
      </cdr:nvSpPr>
      <cdr:spPr>
        <a:xfrm xmlns:a="http://schemas.openxmlformats.org/drawingml/2006/main">
          <a:off x="500066" y="4000528"/>
          <a:ext cx="7715304" cy="1785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latin typeface="Times New Roman" pitchFamily="18" charset="0"/>
              <a:cs typeface="Times New Roman" pitchFamily="18" charset="0"/>
            </a:rPr>
            <a:t>Ay</a:t>
          </a:r>
          <a:r>
            <a:rPr lang="tr-TR" sz="1000" dirty="0" smtClean="0">
              <a:solidFill>
                <a:sysClr val="windowText" lastClr="000000"/>
              </a:solidFill>
              <a:latin typeface="Times New Roman" pitchFamily="18" charset="0"/>
              <a:cs typeface="Times New Roman" pitchFamily="18" charset="0"/>
            </a:rPr>
            <a:t>valık ‘ta konaklama İ</a:t>
          </a:r>
          <a:r>
            <a:rPr lang="tr-TR" sz="1000" dirty="0">
              <a:solidFill>
                <a:sysClr val="windowText" lastClr="000000"/>
              </a:solidFill>
              <a:latin typeface="Times New Roman" pitchFamily="18" charset="0"/>
              <a:cs typeface="Times New Roman" pitchFamily="18" charset="0"/>
            </a:rPr>
            <a:t>ş</a:t>
          </a:r>
          <a:r>
            <a:rPr lang="tr-TR" sz="1000" dirty="0" smtClean="0">
              <a:solidFill>
                <a:sysClr val="windowText" lastClr="000000"/>
              </a:solidFill>
              <a:latin typeface="Times New Roman" pitchFamily="18" charset="0"/>
              <a:cs typeface="Times New Roman" pitchFamily="18" charset="0"/>
            </a:rPr>
            <a:t>letmelerinde kalan turist profillerine bakıldığında; i</a:t>
          </a:r>
          <a:r>
            <a:rPr lang="tr-TR" sz="1000" b="1" i="1" dirty="0">
              <a:solidFill>
                <a:sysClr val="windowText" lastClr="000000"/>
              </a:solidFill>
              <a:latin typeface="Times New Roman" pitchFamily="18" charset="0"/>
              <a:cs typeface="Times New Roman" pitchFamily="18" charset="0"/>
            </a:rPr>
            <a:t>ş</a:t>
          </a:r>
          <a:r>
            <a:rPr lang="tr-TR" sz="1000" b="1" i="1" dirty="0" smtClean="0">
              <a:solidFill>
                <a:sysClr val="windowText" lastClr="000000"/>
              </a:solidFill>
              <a:latin typeface="Times New Roman" pitchFamily="18" charset="0"/>
              <a:cs typeface="Times New Roman" pitchFamily="18" charset="0"/>
            </a:rPr>
            <a:t>letmelerde % 59 oranında yerli </a:t>
          </a:r>
          <a:r>
            <a:rPr lang="tr-TR" sz="1000" dirty="0" smtClean="0">
              <a:solidFill>
                <a:sysClr val="windowText" lastClr="000000"/>
              </a:solidFill>
              <a:latin typeface="Times New Roman" pitchFamily="18" charset="0"/>
              <a:cs typeface="Times New Roman" pitchFamily="18" charset="0"/>
            </a:rPr>
            <a:t>turist </a:t>
          </a:r>
          <a:r>
            <a:rPr lang="tr-TR" sz="1000" b="1" i="1" dirty="0" smtClean="0">
              <a:solidFill>
                <a:sysClr val="windowText" lastClr="000000"/>
              </a:solidFill>
              <a:latin typeface="Times New Roman" pitchFamily="18" charset="0"/>
              <a:cs typeface="Times New Roman" pitchFamily="18" charset="0"/>
            </a:rPr>
            <a:t>% 41 oranında ise yabancı turist </a:t>
          </a:r>
          <a:r>
            <a:rPr lang="tr-TR" sz="1000" dirty="0" smtClean="0">
              <a:solidFill>
                <a:sysClr val="windowText" lastClr="000000"/>
              </a:solidFill>
              <a:latin typeface="Times New Roman" pitchFamily="18" charset="0"/>
              <a:cs typeface="Times New Roman" pitchFamily="18" charset="0"/>
            </a:rPr>
            <a:t>kaldığı görülmüştür.</a:t>
          </a:r>
          <a:endParaRPr lang="en-CA"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0.13445</cdr:x>
      <cdr:y>0.10112</cdr:y>
    </cdr:from>
    <cdr:to>
      <cdr:x>0.32773</cdr:x>
      <cdr:y>0.17978</cdr:y>
    </cdr:to>
    <cdr:sp macro="" textlink="">
      <cdr:nvSpPr>
        <cdr:cNvPr id="3" name="TextBox 2"/>
        <cdr:cNvSpPr txBox="1"/>
      </cdr:nvSpPr>
      <cdr:spPr>
        <a:xfrm xmlns:a="http://schemas.openxmlformats.org/drawingml/2006/main">
          <a:off x="1143008" y="642942"/>
          <a:ext cx="1643074" cy="5000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0.02649</cdr:x>
      <cdr:y>0.66581</cdr:y>
    </cdr:from>
    <cdr:to>
      <cdr:x>0.98769</cdr:x>
      <cdr:y>1</cdr:y>
    </cdr:to>
    <cdr:sp macro="" textlink="">
      <cdr:nvSpPr>
        <cdr:cNvPr id="2" name="TextBox 1"/>
        <cdr:cNvSpPr txBox="1"/>
      </cdr:nvSpPr>
      <cdr:spPr>
        <a:xfrm xmlns:a="http://schemas.openxmlformats.org/drawingml/2006/main">
          <a:off x="152400" y="1268368"/>
          <a:ext cx="5529879" cy="6366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i="0" dirty="0" smtClean="0">
              <a:solidFill>
                <a:sysClr val="windowText" lastClr="000000"/>
              </a:solidFill>
              <a:latin typeface="Times New Roman" pitchFamily="18" charset="0"/>
              <a:cs typeface="Times New Roman" pitchFamily="18" charset="0"/>
            </a:rPr>
            <a:t>Ayvalık’ta yer alan konaklama işletmelerine </a:t>
          </a:r>
          <a:r>
            <a:rPr lang="tr-TR" sz="1000" i="0" dirty="0">
              <a:solidFill>
                <a:sysClr val="windowText" lastClr="000000"/>
              </a:solidFill>
              <a:latin typeface="Times New Roman" pitchFamily="18" charset="0"/>
              <a:cs typeface="Times New Roman" pitchFamily="18" charset="0"/>
            </a:rPr>
            <a:t>t</a:t>
          </a:r>
          <a:r>
            <a:rPr lang="tr-TR" sz="1000" i="0" dirty="0" smtClean="0">
              <a:solidFill>
                <a:sysClr val="windowText" lastClr="000000"/>
              </a:solidFill>
              <a:latin typeface="Times New Roman" pitchFamily="18" charset="0"/>
              <a:cs typeface="Times New Roman" pitchFamily="18" charset="0"/>
            </a:rPr>
            <a:t>uristlerin hangi yolla geldiklerine ilişkin verilere bakıldığında, seyahat </a:t>
          </a:r>
          <a:r>
            <a:rPr lang="tr-TR" sz="1000" i="0" dirty="0" err="1">
              <a:solidFill>
                <a:sysClr val="windowText" lastClr="000000"/>
              </a:solidFill>
              <a:latin typeface="Times New Roman" pitchFamily="18" charset="0"/>
              <a:cs typeface="Times New Roman" pitchFamily="18" charset="0"/>
            </a:rPr>
            <a:t>a</a:t>
          </a:r>
          <a:r>
            <a:rPr lang="tr-TR" sz="1000" i="0" dirty="0" err="1" smtClean="0">
              <a:solidFill>
                <a:sysClr val="windowText" lastClr="000000"/>
              </a:solidFill>
              <a:latin typeface="Times New Roman" pitchFamily="18" charset="0"/>
              <a:cs typeface="Times New Roman" pitchFamily="18" charset="0"/>
            </a:rPr>
            <a:t>centasını</a:t>
          </a:r>
          <a:r>
            <a:rPr lang="tr-TR" sz="1000" i="0" dirty="0" smtClean="0">
              <a:solidFill>
                <a:sysClr val="windowText" lastClr="000000"/>
              </a:solidFill>
              <a:latin typeface="Times New Roman" pitchFamily="18" charset="0"/>
              <a:cs typeface="Times New Roman" pitchFamily="18" charset="0"/>
            </a:rPr>
            <a:t> tercih edenlerin oranı </a:t>
          </a:r>
          <a:r>
            <a:rPr lang="tr-TR" sz="1000" b="1" i="0" dirty="0" smtClean="0">
              <a:solidFill>
                <a:sysClr val="windowText" lastClr="000000"/>
              </a:solidFill>
              <a:latin typeface="Times New Roman" pitchFamily="18" charset="0"/>
              <a:cs typeface="Times New Roman" pitchFamily="18" charset="0"/>
            </a:rPr>
            <a:t>% 67, </a:t>
          </a:r>
          <a:r>
            <a:rPr lang="tr-TR" sz="1000" i="0" dirty="0">
              <a:solidFill>
                <a:sysClr val="windowText" lastClr="000000"/>
              </a:solidFill>
              <a:latin typeface="Times New Roman" pitchFamily="18" charset="0"/>
              <a:cs typeface="Times New Roman" pitchFamily="18" charset="0"/>
            </a:rPr>
            <a:t>b</a:t>
          </a:r>
          <a:r>
            <a:rPr lang="tr-TR" sz="1000" i="0" dirty="0" smtClean="0">
              <a:solidFill>
                <a:sysClr val="windowText" lastClr="000000"/>
              </a:solidFill>
              <a:latin typeface="Times New Roman" pitchFamily="18" charset="0"/>
              <a:cs typeface="Times New Roman" pitchFamily="18" charset="0"/>
            </a:rPr>
            <a:t>ireysel olarak gelenlerin oranı  ise </a:t>
          </a:r>
          <a:r>
            <a:rPr lang="tr-TR" sz="1000" b="1" i="0" dirty="0" smtClean="0">
              <a:solidFill>
                <a:sysClr val="windowText" lastClr="000000"/>
              </a:solidFill>
              <a:latin typeface="Times New Roman" pitchFamily="18" charset="0"/>
              <a:cs typeface="Times New Roman" pitchFamily="18" charset="0"/>
            </a:rPr>
            <a:t>% 25’dir. </a:t>
          </a:r>
          <a:r>
            <a:rPr lang="tr-TR" sz="1000" i="0" dirty="0" smtClean="0">
              <a:solidFill>
                <a:sysClr val="windowText" lastClr="000000"/>
              </a:solidFill>
              <a:latin typeface="Times New Roman" pitchFamily="18" charset="0"/>
              <a:cs typeface="Times New Roman" pitchFamily="18" charset="0"/>
            </a:rPr>
            <a:t>Diğer yollarla (grup vb.) işletmeye gelenlerin oranı ise; </a:t>
          </a:r>
          <a:r>
            <a:rPr lang="tr-TR" sz="1000" b="1" i="0" dirty="0" smtClean="0">
              <a:solidFill>
                <a:sysClr val="windowText" lastClr="000000"/>
              </a:solidFill>
              <a:latin typeface="Times New Roman" pitchFamily="18" charset="0"/>
              <a:cs typeface="Times New Roman" pitchFamily="18" charset="0"/>
            </a:rPr>
            <a:t>% 8 ‘</a:t>
          </a:r>
          <a:r>
            <a:rPr lang="tr-TR" sz="1000" b="1" i="0" dirty="0" err="1" smtClean="0">
              <a:solidFill>
                <a:sysClr val="windowText" lastClr="000000"/>
              </a:solidFill>
              <a:latin typeface="Times New Roman" pitchFamily="18" charset="0"/>
              <a:cs typeface="Times New Roman" pitchFamily="18" charset="0"/>
            </a:rPr>
            <a:t>dir</a:t>
          </a:r>
          <a:r>
            <a:rPr lang="tr-TR" sz="1000" b="1" i="0" dirty="0" smtClean="0">
              <a:solidFill>
                <a:sysClr val="windowText" lastClr="000000"/>
              </a:solidFill>
              <a:latin typeface="Times New Roman" pitchFamily="18" charset="0"/>
              <a:cs typeface="Times New Roman" pitchFamily="18" charset="0"/>
            </a:rPr>
            <a:t>.</a:t>
          </a:r>
          <a:endParaRPr lang="tr-TR" sz="1000" i="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0.125</cdr:x>
      <cdr:y>0.11236</cdr:y>
    </cdr:from>
    <cdr:to>
      <cdr:x>0.40833</cdr:x>
      <cdr:y>0.17978</cdr:y>
    </cdr:to>
    <cdr:sp macro="" textlink="">
      <cdr:nvSpPr>
        <cdr:cNvPr id="3" name="TextBox 2"/>
        <cdr:cNvSpPr txBox="1"/>
      </cdr:nvSpPr>
      <cdr:spPr>
        <a:xfrm xmlns:a="http://schemas.openxmlformats.org/drawingml/2006/main">
          <a:off x="719138" y="214046"/>
          <a:ext cx="1630025" cy="1284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0.03226</cdr:x>
      <cdr:y>0.69167</cdr:y>
    </cdr:from>
    <cdr:to>
      <cdr:x>0.95101</cdr:x>
      <cdr:y>0.93907</cdr:y>
    </cdr:to>
    <cdr:sp macro="" textlink="">
      <cdr:nvSpPr>
        <cdr:cNvPr id="2" name="TextBox 1"/>
        <cdr:cNvSpPr txBox="1"/>
      </cdr:nvSpPr>
      <cdr:spPr>
        <a:xfrm xmlns:a="http://schemas.openxmlformats.org/drawingml/2006/main">
          <a:off x="181907" y="1581150"/>
          <a:ext cx="5180667" cy="5655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lnSpc>
              <a:spcPct val="100000"/>
            </a:lnSpc>
          </a:pPr>
          <a:r>
            <a:rPr lang="tr-TR" sz="900" dirty="0" smtClean="0">
              <a:solidFill>
                <a:sysClr val="windowText" lastClr="000000"/>
              </a:solidFill>
              <a:latin typeface="Times New Roman" pitchFamily="18" charset="0"/>
              <a:cs typeface="Times New Roman" pitchFamily="18" charset="0"/>
            </a:rPr>
            <a:t>Ayvalık’ta ilgili yerli turistlerin konaklama işletmelerinde kalış şekli (pansiyon) incelendiğinde; elde edilen verilere göre, en çok tercih edilen pansiyon </a:t>
          </a:r>
          <a:r>
            <a:rPr lang="tr-TR" sz="900" dirty="0">
              <a:solidFill>
                <a:sysClr val="windowText" lastClr="000000"/>
              </a:solidFill>
              <a:latin typeface="Times New Roman" pitchFamily="18" charset="0"/>
              <a:cs typeface="Times New Roman" pitchFamily="18" charset="0"/>
            </a:rPr>
            <a:t>ş</a:t>
          </a:r>
          <a:r>
            <a:rPr lang="tr-TR" sz="900" dirty="0" smtClean="0">
              <a:solidFill>
                <a:sysClr val="windowText" lastClr="000000"/>
              </a:solidFill>
              <a:latin typeface="Times New Roman" pitchFamily="18" charset="0"/>
              <a:cs typeface="Times New Roman" pitchFamily="18" charset="0"/>
            </a:rPr>
            <a:t>ekli;</a:t>
          </a:r>
          <a:r>
            <a:rPr lang="tr-TR" sz="900" b="1" i="1" dirty="0" smtClean="0">
              <a:solidFill>
                <a:sysClr val="windowText" lastClr="000000"/>
              </a:solidFill>
              <a:latin typeface="Times New Roman" pitchFamily="18" charset="0"/>
              <a:cs typeface="Times New Roman" pitchFamily="18" charset="0"/>
            </a:rPr>
            <a:t>Yarım Pansiyon % 42 (HB), Oda-Kahvaltı,  % 35 (BB) ve </a:t>
          </a:r>
          <a:r>
            <a:rPr lang="tr-TR" sz="900" b="1" i="1" dirty="0" err="1" smtClean="0">
              <a:solidFill>
                <a:sysClr val="windowText" lastClr="000000"/>
              </a:solidFill>
              <a:latin typeface="Times New Roman" pitchFamily="18" charset="0"/>
              <a:cs typeface="Times New Roman" pitchFamily="18" charset="0"/>
            </a:rPr>
            <a:t>Herşey</a:t>
          </a:r>
          <a:r>
            <a:rPr lang="tr-TR" sz="900" b="1" i="1" dirty="0" smtClean="0">
              <a:solidFill>
                <a:sysClr val="windowText" lastClr="000000"/>
              </a:solidFill>
              <a:latin typeface="Times New Roman" pitchFamily="18" charset="0"/>
              <a:cs typeface="Times New Roman" pitchFamily="18" charset="0"/>
            </a:rPr>
            <a:t>  Dahil  % 12 (</a:t>
          </a:r>
          <a:r>
            <a:rPr lang="tr-TR" sz="900" b="1" i="1" dirty="0" err="1" smtClean="0">
              <a:solidFill>
                <a:sysClr val="windowText" lastClr="000000"/>
              </a:solidFill>
              <a:latin typeface="Times New Roman" pitchFamily="18" charset="0"/>
              <a:cs typeface="Times New Roman" pitchFamily="18" charset="0"/>
            </a:rPr>
            <a:t>All</a:t>
          </a:r>
          <a:r>
            <a:rPr lang="tr-TR" sz="900" b="1" i="1" dirty="0" smtClean="0">
              <a:solidFill>
                <a:sysClr val="windowText" lastClr="000000"/>
              </a:solidFill>
              <a:latin typeface="Times New Roman" pitchFamily="18" charset="0"/>
              <a:cs typeface="Times New Roman" pitchFamily="18" charset="0"/>
            </a:rPr>
            <a:t> </a:t>
          </a:r>
          <a:r>
            <a:rPr lang="tr-TR" sz="900" b="1" i="1" dirty="0" err="1" smtClean="0">
              <a:solidFill>
                <a:sysClr val="windowText" lastClr="000000"/>
              </a:solidFill>
              <a:latin typeface="Times New Roman" pitchFamily="18" charset="0"/>
              <a:cs typeface="Times New Roman" pitchFamily="18" charset="0"/>
            </a:rPr>
            <a:t>Inclusive</a:t>
          </a:r>
          <a:r>
            <a:rPr lang="tr-TR" sz="900" b="1" i="1" dirty="0" smtClean="0">
              <a:solidFill>
                <a:sysClr val="windowText" lastClr="000000"/>
              </a:solidFill>
              <a:latin typeface="Times New Roman" pitchFamily="18" charset="0"/>
              <a:cs typeface="Times New Roman" pitchFamily="18" charset="0"/>
            </a:rPr>
            <a:t>) </a:t>
          </a:r>
          <a:r>
            <a:rPr lang="tr-TR" sz="900" dirty="0" smtClean="0">
              <a:solidFill>
                <a:sysClr val="windowText" lastClr="000000"/>
              </a:solidFill>
              <a:latin typeface="Times New Roman" pitchFamily="18" charset="0"/>
              <a:cs typeface="Times New Roman" pitchFamily="18" charset="0"/>
            </a:rPr>
            <a:t>olarak sıralandığı görülmektedir</a:t>
          </a:r>
          <a:r>
            <a:rPr lang="tr-TR" sz="900" dirty="0" smtClean="0">
              <a:latin typeface="Times New Roman" pitchFamily="18" charset="0"/>
              <a:cs typeface="Times New Roman" pitchFamily="18" charset="0"/>
            </a:rPr>
            <a:t>.</a:t>
          </a:r>
          <a:endParaRPr lang="tr-TR" sz="900" dirty="0">
            <a:latin typeface="Times New Roman" pitchFamily="18" charset="0"/>
            <a:cs typeface="Times New Roman" pitchFamily="18" charset="0"/>
          </a:endParaRPr>
        </a:p>
      </cdr:txBody>
    </cdr:sp>
  </cdr:relSizeAnchor>
  <cdr:relSizeAnchor xmlns:cdr="http://schemas.openxmlformats.org/drawingml/2006/chartDrawing">
    <cdr:from>
      <cdr:x>0.08475</cdr:x>
      <cdr:y>0.11236</cdr:y>
    </cdr:from>
    <cdr:to>
      <cdr:x>0.32203</cdr:x>
      <cdr:y>0.21348</cdr:y>
    </cdr:to>
    <cdr:sp macro="" textlink="">
      <cdr:nvSpPr>
        <cdr:cNvPr id="3" name="TextBox 2"/>
        <cdr:cNvSpPr txBox="1"/>
      </cdr:nvSpPr>
      <cdr:spPr>
        <a:xfrm xmlns:a="http://schemas.openxmlformats.org/drawingml/2006/main">
          <a:off x="714380" y="714380"/>
          <a:ext cx="2000264" cy="6429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0.22903</cdr:x>
      <cdr:y>0.62353</cdr:y>
    </cdr:from>
    <cdr:to>
      <cdr:x>0.81774</cdr:x>
      <cdr:y>1</cdr:y>
    </cdr:to>
    <cdr:sp macro="" textlink="">
      <cdr:nvSpPr>
        <cdr:cNvPr id="2" name="TextBox 1"/>
        <cdr:cNvSpPr txBox="1"/>
      </cdr:nvSpPr>
      <cdr:spPr>
        <a:xfrm xmlns:a="http://schemas.openxmlformats.org/drawingml/2006/main">
          <a:off x="1352550" y="938380"/>
          <a:ext cx="3476626" cy="5665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1400" dirty="0"/>
        </a:p>
      </cdr:txBody>
    </cdr:sp>
  </cdr:relSizeAnchor>
  <cdr:relSizeAnchor xmlns:cdr="http://schemas.openxmlformats.org/drawingml/2006/chartDrawing">
    <cdr:from>
      <cdr:x>0.08403</cdr:x>
      <cdr:y>0.61176</cdr:y>
    </cdr:from>
    <cdr:to>
      <cdr:x>0.63025</cdr:x>
      <cdr:y>0.76471</cdr:y>
    </cdr:to>
    <cdr:sp macro="" textlink="">
      <cdr:nvSpPr>
        <cdr:cNvPr id="3" name="TextBox 2"/>
        <cdr:cNvSpPr txBox="1"/>
      </cdr:nvSpPr>
      <cdr:spPr>
        <a:xfrm xmlns:a="http://schemas.openxmlformats.org/drawingml/2006/main">
          <a:off x="714380" y="3714776"/>
          <a:ext cx="4643470" cy="9286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1100" dirty="0"/>
        </a:p>
      </cdr:txBody>
    </cdr:sp>
  </cdr:relSizeAnchor>
  <cdr:relSizeAnchor xmlns:cdr="http://schemas.openxmlformats.org/drawingml/2006/chartDrawing">
    <cdr:from>
      <cdr:x>0</cdr:x>
      <cdr:y>0.63063</cdr:y>
    </cdr:from>
    <cdr:to>
      <cdr:x>0.974</cdr:x>
      <cdr:y>0.97297</cdr:y>
    </cdr:to>
    <cdr:sp macro="" textlink="">
      <cdr:nvSpPr>
        <cdr:cNvPr id="4" name="TextBox 3"/>
        <cdr:cNvSpPr txBox="1"/>
      </cdr:nvSpPr>
      <cdr:spPr>
        <a:xfrm xmlns:a="http://schemas.openxmlformats.org/drawingml/2006/main">
          <a:off x="0" y="1333500"/>
          <a:ext cx="5543550" cy="723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 işletmelerinde yerli turistlerin ortalama konaklama sürelerine bakıldığında; </a:t>
          </a:r>
          <a:r>
            <a:rPr lang="tr-TR" sz="1000" b="1" i="1" dirty="0" smtClean="0">
              <a:solidFill>
                <a:sysClr val="windowText" lastClr="000000"/>
              </a:solidFill>
              <a:latin typeface="Times New Roman" pitchFamily="18" charset="0"/>
              <a:cs typeface="Times New Roman" pitchFamily="18" charset="0"/>
            </a:rPr>
            <a:t>% 54 ile 4-7 gün aralığı </a:t>
          </a:r>
          <a:r>
            <a:rPr lang="tr-TR" sz="1000" dirty="0" smtClean="0">
              <a:solidFill>
                <a:sysClr val="windowText" lastClr="000000"/>
              </a:solidFill>
              <a:latin typeface="Times New Roman" pitchFamily="18" charset="0"/>
              <a:cs typeface="Times New Roman" pitchFamily="18" charset="0"/>
            </a:rPr>
            <a:t>birinci sırada yer alırken</a:t>
          </a:r>
          <a:r>
            <a:rPr lang="tr-TR" sz="1000" b="1" i="1" dirty="0" smtClean="0">
              <a:solidFill>
                <a:sysClr val="windowText" lastClr="000000"/>
              </a:solidFill>
              <a:latin typeface="Times New Roman" pitchFamily="18" charset="0"/>
              <a:cs typeface="Times New Roman" pitchFamily="18" charset="0"/>
            </a:rPr>
            <a:t>, 1-3 gün % 30 </a:t>
          </a:r>
          <a:r>
            <a:rPr lang="tr-TR" sz="1000" dirty="0" smtClean="0">
              <a:solidFill>
                <a:sysClr val="windowText" lastClr="000000"/>
              </a:solidFill>
              <a:latin typeface="Times New Roman" pitchFamily="18" charset="0"/>
              <a:cs typeface="Times New Roman" pitchFamily="18" charset="0"/>
            </a:rPr>
            <a:t>ile ikinci sırada yer almış, </a:t>
          </a:r>
          <a:r>
            <a:rPr lang="tr-TR" sz="1000" b="1" i="1" dirty="0" smtClean="0">
              <a:solidFill>
                <a:sysClr val="windowText" lastClr="000000"/>
              </a:solidFill>
              <a:latin typeface="Times New Roman" pitchFamily="18" charset="0"/>
              <a:cs typeface="Times New Roman" pitchFamily="18" charset="0"/>
            </a:rPr>
            <a:t>8-11 gün ise % 10 ile </a:t>
          </a:r>
          <a:r>
            <a:rPr lang="tr-TR" sz="1000" dirty="0" smtClean="0">
              <a:solidFill>
                <a:sysClr val="windowText" lastClr="000000"/>
              </a:solidFill>
              <a:latin typeface="Times New Roman" pitchFamily="18" charset="0"/>
              <a:cs typeface="Times New Roman" pitchFamily="18" charset="0"/>
            </a:rPr>
            <a:t>üçüncü sırada yer almıştır.Bu sonuçlara bakıldığında </a:t>
          </a:r>
          <a:r>
            <a:rPr lang="tr-TR" sz="1000" b="1" i="1" dirty="0" smtClean="0">
              <a:solidFill>
                <a:sysClr val="windowText" lastClr="000000"/>
              </a:solidFill>
              <a:latin typeface="Times New Roman" pitchFamily="18" charset="0"/>
              <a:cs typeface="Times New Roman" pitchFamily="18" charset="0"/>
            </a:rPr>
            <a:t>en </a:t>
          </a:r>
          <a:r>
            <a:rPr lang="tr-TR" sz="1000" b="1" i="1" dirty="0">
              <a:solidFill>
                <a:sysClr val="windowText" lastClr="000000"/>
              </a:solidFill>
              <a:latin typeface="Times New Roman" pitchFamily="18" charset="0"/>
              <a:cs typeface="Times New Roman" pitchFamily="18" charset="0"/>
            </a:rPr>
            <a:t>ç</a:t>
          </a:r>
          <a:r>
            <a:rPr lang="tr-TR" sz="1000" b="1" i="1" dirty="0" smtClean="0">
              <a:solidFill>
                <a:sysClr val="windowText" lastClr="000000"/>
              </a:solidFill>
              <a:latin typeface="Times New Roman" pitchFamily="18" charset="0"/>
              <a:cs typeface="Times New Roman" pitchFamily="18" charset="0"/>
            </a:rPr>
            <a:t>ok tercih edilen konaklama gün sayısı 4-7 gün aralığıdır. </a:t>
          </a:r>
          <a:endParaRPr lang="tr-TR" sz="1000" b="1" i="1"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0.11765</cdr:x>
      <cdr:y>0.17241</cdr:y>
    </cdr:from>
    <cdr:to>
      <cdr:x>0.29412</cdr:x>
      <cdr:y>0.36076</cdr:y>
    </cdr:to>
    <cdr:sp macro="" textlink="">
      <cdr:nvSpPr>
        <cdr:cNvPr id="5" name="TextBox 4"/>
        <cdr:cNvSpPr txBox="1"/>
      </cdr:nvSpPr>
      <cdr:spPr>
        <a:xfrm xmlns:a="http://schemas.openxmlformats.org/drawingml/2006/main">
          <a:off x="694782" y="259468"/>
          <a:ext cx="1042144" cy="28345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CA" sz="2000" b="1" i="1" dirty="0">
            <a:solidFill>
              <a:srgbClr val="002060"/>
            </a:solidFil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0.42715</cdr:x>
      <cdr:y>0.42581</cdr:y>
    </cdr:from>
    <cdr:to>
      <cdr:x>0.98958</cdr:x>
      <cdr:y>0.92258</cdr:y>
    </cdr:to>
    <cdr:sp macro="" textlink="">
      <cdr:nvSpPr>
        <cdr:cNvPr id="2" name="TextBox 1"/>
        <cdr:cNvSpPr txBox="1"/>
      </cdr:nvSpPr>
      <cdr:spPr>
        <a:xfrm xmlns:a="http://schemas.openxmlformats.org/drawingml/2006/main">
          <a:off x="2447925" y="628655"/>
          <a:ext cx="3223233" cy="7334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just"/>
          <a:r>
            <a:rPr lang="tr-TR" sz="1000" dirty="0" smtClean="0">
              <a:solidFill>
                <a:sysClr val="windowText" lastClr="000000"/>
              </a:solidFill>
              <a:latin typeface="Times New Roman" pitchFamily="18" charset="0"/>
              <a:cs typeface="Times New Roman" pitchFamily="18" charset="0"/>
            </a:rPr>
            <a:t>Ayvalık’ta yer alan konaklama i</a:t>
          </a:r>
          <a:r>
            <a:rPr lang="tr-TR" sz="1000" dirty="0">
              <a:solidFill>
                <a:sysClr val="windowText" lastClr="000000"/>
              </a:solidFill>
              <a:latin typeface="Times New Roman" pitchFamily="18" charset="0"/>
              <a:cs typeface="Times New Roman" pitchFamily="18" charset="0"/>
            </a:rPr>
            <a:t>ş</a:t>
          </a:r>
          <a:r>
            <a:rPr lang="tr-TR" sz="1000" dirty="0" smtClean="0">
              <a:solidFill>
                <a:sysClr val="windowText" lastClr="000000"/>
              </a:solidFill>
              <a:latin typeface="Times New Roman" pitchFamily="18" charset="0"/>
              <a:cs typeface="Times New Roman" pitchFamily="18" charset="0"/>
            </a:rPr>
            <a:t>letmelerine yönelik: “müşterilerinize </a:t>
          </a:r>
          <a:r>
            <a:rPr lang="tr-TR" sz="1000" dirty="0">
              <a:solidFill>
                <a:sysClr val="windowText" lastClr="000000"/>
              </a:solidFill>
              <a:latin typeface="Times New Roman" pitchFamily="18" charset="0"/>
              <a:cs typeface="Times New Roman" pitchFamily="18" charset="0"/>
            </a:rPr>
            <a:t>a</a:t>
          </a:r>
          <a:r>
            <a:rPr lang="tr-TR" sz="1000" dirty="0" smtClean="0">
              <a:solidFill>
                <a:sysClr val="windowText" lastClr="000000"/>
              </a:solidFill>
              <a:latin typeface="Times New Roman" pitchFamily="18" charset="0"/>
              <a:cs typeface="Times New Roman" pitchFamily="18" charset="0"/>
            </a:rPr>
            <a:t>nket </a:t>
          </a:r>
          <a:r>
            <a:rPr lang="tr-TR" sz="1000" dirty="0">
              <a:solidFill>
                <a:sysClr val="windowText" lastClr="000000"/>
              </a:solidFill>
              <a:latin typeface="Times New Roman" pitchFamily="18" charset="0"/>
              <a:cs typeface="Times New Roman" pitchFamily="18" charset="0"/>
            </a:rPr>
            <a:t>f</a:t>
          </a:r>
          <a:r>
            <a:rPr lang="tr-TR" sz="1000" dirty="0" smtClean="0">
              <a:solidFill>
                <a:sysClr val="windowText" lastClr="000000"/>
              </a:solidFill>
              <a:latin typeface="Times New Roman" pitchFamily="18" charset="0"/>
              <a:cs typeface="Times New Roman" pitchFamily="18" charset="0"/>
            </a:rPr>
            <a:t>ormu uygulaması yapılıyor mu sorusuna alınan cevaplara bakıldığında </a:t>
          </a:r>
          <a:r>
            <a:rPr lang="tr-TR" sz="1000" b="1" i="1" dirty="0" smtClean="0">
              <a:solidFill>
                <a:sysClr val="windowText" lastClr="000000"/>
              </a:solidFill>
              <a:latin typeface="Times New Roman" pitchFamily="18" charset="0"/>
              <a:cs typeface="Times New Roman" pitchFamily="18" charset="0"/>
            </a:rPr>
            <a:t>% 70' </a:t>
          </a:r>
          <a:r>
            <a:rPr lang="tr-TR" sz="1000" b="1" i="1" dirty="0" err="1" smtClean="0">
              <a:solidFill>
                <a:sysClr val="windowText" lastClr="000000"/>
              </a:solidFill>
              <a:latin typeface="Times New Roman" pitchFamily="18" charset="0"/>
              <a:cs typeface="Times New Roman" pitchFamily="18" charset="0"/>
            </a:rPr>
            <a:t>nin</a:t>
          </a:r>
          <a:r>
            <a:rPr lang="tr-TR" sz="1000" b="1" i="1" dirty="0" smtClean="0">
              <a:solidFill>
                <a:sysClr val="windowText" lastClr="000000"/>
              </a:solidFill>
              <a:latin typeface="Times New Roman" pitchFamily="18" charset="0"/>
              <a:cs typeface="Times New Roman" pitchFamily="18" charset="0"/>
            </a:rPr>
            <a:t> "evet", % 30' </a:t>
          </a:r>
          <a:r>
            <a:rPr lang="tr-TR" sz="1000" b="1" i="1" dirty="0" err="1" smtClean="0">
              <a:solidFill>
                <a:sysClr val="windowText" lastClr="000000"/>
              </a:solidFill>
              <a:latin typeface="Times New Roman" pitchFamily="18" charset="0"/>
              <a:cs typeface="Times New Roman" pitchFamily="18" charset="0"/>
            </a:rPr>
            <a:t>nın</a:t>
          </a:r>
          <a:r>
            <a:rPr lang="tr-TR" sz="1000" b="1" i="1" dirty="0" smtClean="0">
              <a:solidFill>
                <a:sysClr val="windowText" lastClr="000000"/>
              </a:solidFill>
              <a:latin typeface="Times New Roman" pitchFamily="18" charset="0"/>
              <a:cs typeface="Times New Roman" pitchFamily="18" charset="0"/>
            </a:rPr>
            <a:t> ise "hayır" </a:t>
          </a:r>
          <a:r>
            <a:rPr lang="tr-TR" sz="1000" dirty="0" smtClean="0">
              <a:solidFill>
                <a:sysClr val="windowText" lastClr="000000"/>
              </a:solidFill>
              <a:latin typeface="Times New Roman" pitchFamily="18" charset="0"/>
              <a:cs typeface="Times New Roman" pitchFamily="18" charset="0"/>
            </a:rPr>
            <a:t>cevabı verdiği tespit edilmiştir. </a:t>
          </a:r>
          <a:endParaRPr lang="tr-TR" sz="1000"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0.13333</cdr:x>
      <cdr:y>0.13483</cdr:y>
    </cdr:from>
    <cdr:to>
      <cdr:x>0.28333</cdr:x>
      <cdr:y>0.21348</cdr:y>
    </cdr:to>
    <cdr:sp macro="" textlink="">
      <cdr:nvSpPr>
        <cdr:cNvPr id="3" name="TextBox 2"/>
        <cdr:cNvSpPr txBox="1"/>
      </cdr:nvSpPr>
      <cdr:spPr>
        <a:xfrm xmlns:a="http://schemas.openxmlformats.org/drawingml/2006/main">
          <a:off x="1143008" y="857256"/>
          <a:ext cx="1285884" cy="5000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CA" sz="2000" b="1" i="1" dirty="0">
            <a:solidFill>
              <a:srgbClr val="002060"/>
            </a:solidFill>
          </a:endParaRP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910F-7944-40C9-9637-CF1772C2C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19945</Words>
  <Characters>113691</Characters>
  <Application>Microsoft Office Word</Application>
  <DocSecurity>0</DocSecurity>
  <Lines>947</Lines>
  <Paragraphs>266</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133370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HP-PC2</cp:lastModifiedBy>
  <cp:revision>6</cp:revision>
  <dcterms:created xsi:type="dcterms:W3CDTF">2013-10-30T10:14:00Z</dcterms:created>
  <dcterms:modified xsi:type="dcterms:W3CDTF">2013-10-30T10:40:00Z</dcterms:modified>
</cp:coreProperties>
</file>